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EA" w:rsidRDefault="00705BEA">
      <w:pPr>
        <w:pStyle w:val="newncpi0"/>
        <w:jc w:val="center"/>
      </w:pPr>
      <w:r>
        <w:rPr>
          <w:rStyle w:val="name"/>
        </w:rPr>
        <w:t>ПОСТАНОВЛЕНИЕ </w:t>
      </w:r>
      <w:r>
        <w:rPr>
          <w:rStyle w:val="promulgator"/>
        </w:rPr>
        <w:t>СОВЕТА МИНИСТРОВ РЕСПУБЛИКИ БЕЛАРУСЬ</w:t>
      </w:r>
    </w:p>
    <w:p w:rsidR="00705BEA" w:rsidRDefault="00705BEA">
      <w:pPr>
        <w:pStyle w:val="newncpi"/>
        <w:ind w:firstLine="0"/>
        <w:jc w:val="center"/>
      </w:pPr>
      <w:r>
        <w:rPr>
          <w:rStyle w:val="datepr"/>
        </w:rPr>
        <w:t>9 февраля 2019 г.</w:t>
      </w:r>
      <w:r>
        <w:rPr>
          <w:rStyle w:val="number"/>
        </w:rPr>
        <w:t xml:space="preserve"> № 81</w:t>
      </w:r>
    </w:p>
    <w:p w:rsidR="00705BEA" w:rsidRDefault="00705BEA">
      <w:pPr>
        <w:pStyle w:val="titlencpi"/>
      </w:pPr>
      <w:r>
        <w:t>Об изменении постановлений Совета Министров Республики Беларусь от 17 октября 2011 г. № 1394 и от 12 июня 2014 г. № 571</w:t>
      </w:r>
    </w:p>
    <w:p w:rsidR="00705BEA" w:rsidRDefault="00705BEA">
      <w:pPr>
        <w:pStyle w:val="preamble"/>
      </w:pPr>
      <w:r>
        <w:t>Совет Министров Республики Беларусь ПОСТАНОВЛЯЕТ:</w:t>
      </w:r>
    </w:p>
    <w:p w:rsidR="00705BEA" w:rsidRDefault="00705BEA">
      <w:pPr>
        <w:pStyle w:val="point"/>
      </w:pPr>
      <w:r>
        <w:t>1. Внести изменения в следующие постановления Совета Министров Республики Беларусь:</w:t>
      </w:r>
    </w:p>
    <w:p w:rsidR="00705BEA" w:rsidRDefault="00705BEA">
      <w:pPr>
        <w:pStyle w:val="underpoint"/>
      </w:pPr>
      <w:r>
        <w:t>1.1. пункт 211 Правил электроснабжения, утвержденных постановлением Совета Министров Республики Беларусь от 17 октября 2011 г. № 1394, изложить в следующей редакции:</w:t>
      </w:r>
    </w:p>
    <w:p w:rsidR="00705BEA" w:rsidRDefault="00705BEA">
      <w:pPr>
        <w:pStyle w:val="point"/>
      </w:pPr>
      <w:r>
        <w:rPr>
          <w:rStyle w:val="rednoun"/>
        </w:rPr>
        <w:t>«</w:t>
      </w:r>
      <w:r>
        <w:t>211. </w:t>
      </w:r>
      <w:proofErr w:type="gramStart"/>
      <w:r>
        <w:t xml:space="preserve">Ошибки при расчетах за потребленную электрическую энергию, а также случаи неправильного применения </w:t>
      </w:r>
      <w:proofErr w:type="spellStart"/>
      <w:r>
        <w:t>энергоснабжающей</w:t>
      </w:r>
      <w:proofErr w:type="spellEnd"/>
      <w:r>
        <w:t xml:space="preserve"> организацией тарифа на услуги электроснабжения устраняются в порядке, определенном Положением о порядке расчетов и внесения платы за жилищно-коммунальные услуги и платы за пользование жилыми помещениями государственного жилищного фонда, утвержденным постановлением Совета Министров Республики Беларусь от 12 июня 2014 г. № 571.</w:t>
      </w:r>
      <w:r>
        <w:rPr>
          <w:rStyle w:val="rednoun"/>
        </w:rPr>
        <w:t>»</w:t>
      </w:r>
      <w:r>
        <w:t>;</w:t>
      </w:r>
      <w:proofErr w:type="gramEnd"/>
    </w:p>
    <w:p w:rsidR="00705BEA" w:rsidRDefault="00705BEA">
      <w:pPr>
        <w:pStyle w:val="underpoint"/>
      </w:pPr>
      <w:r>
        <w:t xml:space="preserve">1.2. в постановлении Совета Министров Республики Беларусь от 12 июня 2014 г. № 571 «Об утверждении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w:t>
      </w:r>
      <w:proofErr w:type="gramStart"/>
      <w:r>
        <w:t>внесении</w:t>
      </w:r>
      <w:proofErr w:type="gramEnd"/>
      <w:r>
        <w:t xml:space="preserve">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w:t>
      </w:r>
    </w:p>
    <w:p w:rsidR="00705BEA" w:rsidRDefault="00705BEA">
      <w:pPr>
        <w:pStyle w:val="underpoint"/>
      </w:pPr>
      <w:r>
        <w:t>1.2.1. подпункты 6.3 и 6.4 пункта 6 изложить в следующей редакции:</w:t>
      </w:r>
    </w:p>
    <w:p w:rsidR="00705BEA" w:rsidRDefault="00705BEA">
      <w:pPr>
        <w:pStyle w:val="underpoint"/>
      </w:pPr>
      <w:r>
        <w:rPr>
          <w:rStyle w:val="rednoun"/>
        </w:rPr>
        <w:t>«</w:t>
      </w:r>
      <w:r>
        <w:t>6.3. о жилых домах (жилых помещениях) с указанием их общей площади, в которых отсутствуют зарегистрированные по месту жительства граждане;</w:t>
      </w:r>
    </w:p>
    <w:p w:rsidR="00705BEA" w:rsidRDefault="00705BEA">
      <w:pPr>
        <w:pStyle w:val="underpoint"/>
      </w:pPr>
      <w:proofErr w:type="gramStart"/>
      <w:r>
        <w:t>6.4. о жилых домах (жилых помещениях), по которым заключены договоры финансовой аренды (лизинга), предметом лизинга по которым являются квартиры частного жилищного фонда в многоквартирных или блокированных жилых домах и (или) одноквартирные жилые дома частного жилищного фонда, с указанием стороны договора, на которую возложена обязанность по внесению платы за жилищно-коммунальные услуги;</w:t>
      </w:r>
      <w:r>
        <w:rPr>
          <w:rStyle w:val="rednoun"/>
        </w:rPr>
        <w:t>»</w:t>
      </w:r>
      <w:r>
        <w:t>;</w:t>
      </w:r>
      <w:proofErr w:type="gramEnd"/>
    </w:p>
    <w:p w:rsidR="00705BEA" w:rsidRDefault="00705BEA">
      <w:pPr>
        <w:pStyle w:val="underpoint"/>
      </w:pPr>
      <w:r>
        <w:t>1.2.2. дополнить постановление пунктом 7</w:t>
      </w:r>
      <w:r>
        <w:rPr>
          <w:vertAlign w:val="superscript"/>
        </w:rPr>
        <w:t>1</w:t>
      </w:r>
      <w:r>
        <w:t xml:space="preserve"> следующего содержания:</w:t>
      </w:r>
    </w:p>
    <w:p w:rsidR="00705BEA" w:rsidRDefault="00705BEA">
      <w:pPr>
        <w:pStyle w:val="point"/>
      </w:pPr>
      <w:r>
        <w:rPr>
          <w:rStyle w:val="rednoun"/>
        </w:rPr>
        <w:t>«</w:t>
      </w:r>
      <w:r>
        <w:t>7</w:t>
      </w:r>
      <w:r>
        <w:rPr>
          <w:vertAlign w:val="superscript"/>
        </w:rPr>
        <w:t>1</w:t>
      </w:r>
      <w:r>
        <w:t>. </w:t>
      </w:r>
      <w:proofErr w:type="gramStart"/>
      <w:r>
        <w:t>Рекомендовать областным и Минскому городскому Советам депутатов принимать решения о возмещении за счет средств местных бюджетов организациям, осуществляющим эксплуатацию жилищного фонда и (или) предоставляющим жилищно-коммунальные услуги, потерь доходов, связанных с предоставлением скидок с тарифов в соответствии с пунктами 22, 38 и 40 Положения о порядке расчетов и внесения платы за жилищно-коммунальные услуги и платы за пользование жилыми помещениями государственного жилищного</w:t>
      </w:r>
      <w:proofErr w:type="gramEnd"/>
      <w:r>
        <w:t xml:space="preserve"> фонда, утвержденного настоящим постановлением</w:t>
      </w:r>
      <w:proofErr w:type="gramStart"/>
      <w:r>
        <w:t>.</w:t>
      </w:r>
      <w:r>
        <w:rPr>
          <w:rStyle w:val="rednoun"/>
        </w:rPr>
        <w:t>»</w:t>
      </w:r>
      <w:r>
        <w:t>;</w:t>
      </w:r>
      <w:proofErr w:type="gramEnd"/>
    </w:p>
    <w:p w:rsidR="00705BEA" w:rsidRDefault="00705BEA">
      <w:pPr>
        <w:pStyle w:val="underpoint"/>
      </w:pPr>
      <w:r>
        <w:t>1.2.3. в Положении о порядке расчетов и внесения платы за жилищно-коммунальные услуги и платы за пользование жилыми помещениями государственного жилищного фонда, утвержденном этим постановлением:</w:t>
      </w:r>
    </w:p>
    <w:p w:rsidR="00705BEA" w:rsidRDefault="00705BEA">
      <w:pPr>
        <w:pStyle w:val="newncpi"/>
      </w:pPr>
      <w:r>
        <w:t>пункт 3 дополнить частью следующего содержания:</w:t>
      </w:r>
    </w:p>
    <w:p w:rsidR="00705BEA" w:rsidRDefault="00705BEA">
      <w:pPr>
        <w:pStyle w:val="newncpi"/>
      </w:pPr>
      <w:proofErr w:type="gramStart"/>
      <w:r>
        <w:t>«При наличии граждан, зарегистрированных по месту жительства в жилом помещении, находящемся в долевой собственности, кроме собственников долей в праве общей собственности на жилое помещение (далее – собственник доли), внесение таких граждан в лицевой счет одного из собственников долей осуществляется на основании письменного заявления собственника доли и согласия всех совершеннолетних членов его семьи.»;</w:t>
      </w:r>
      <w:proofErr w:type="gramEnd"/>
    </w:p>
    <w:p w:rsidR="00705BEA" w:rsidRDefault="00705BEA">
      <w:pPr>
        <w:pStyle w:val="newncpi"/>
      </w:pPr>
      <w:r>
        <w:lastRenderedPageBreak/>
        <w:t>в абзаце первом пункта 10:</w:t>
      </w:r>
    </w:p>
    <w:p w:rsidR="00705BEA" w:rsidRDefault="00705BEA">
      <w:pPr>
        <w:pStyle w:val="newncpi"/>
      </w:pPr>
      <w:r>
        <w:t>слова «</w:t>
      </w:r>
      <w:proofErr w:type="spellStart"/>
      <w:r>
        <w:t>газо</w:t>
      </w:r>
      <w:proofErr w:type="spellEnd"/>
      <w:r>
        <w:t>- и электроснабжения» заменить словом «газоснабжения»;</w:t>
      </w:r>
    </w:p>
    <w:p w:rsidR="00705BEA" w:rsidRDefault="00705BEA">
      <w:pPr>
        <w:pStyle w:val="newncpi"/>
      </w:pPr>
      <w:r>
        <w:t xml:space="preserve">слова «, </w:t>
      </w:r>
      <w:proofErr w:type="gramStart"/>
      <w:r>
        <w:t>частях</w:t>
      </w:r>
      <w:proofErr w:type="gramEnd"/>
      <w:r>
        <w:t xml:space="preserve"> первой–третьей пункта 44» исключить;</w:t>
      </w:r>
    </w:p>
    <w:p w:rsidR="00705BEA" w:rsidRDefault="00705BEA">
      <w:pPr>
        <w:pStyle w:val="newncpi"/>
      </w:pPr>
      <w:r>
        <w:t>в пункте 11:</w:t>
      </w:r>
    </w:p>
    <w:p w:rsidR="00705BEA" w:rsidRDefault="00705BEA">
      <w:pPr>
        <w:pStyle w:val="newncpi"/>
      </w:pPr>
      <w:r>
        <w:t>слова «</w:t>
      </w:r>
      <w:proofErr w:type="gramStart"/>
      <w:r>
        <w:t>пунктах</w:t>
      </w:r>
      <w:proofErr w:type="gramEnd"/>
      <w:r>
        <w:t xml:space="preserve"> 44 и» заменить словом «пункте»;</w:t>
      </w:r>
    </w:p>
    <w:p w:rsidR="00705BEA" w:rsidRDefault="00705BEA">
      <w:pPr>
        <w:pStyle w:val="newncpi"/>
      </w:pPr>
      <w:r>
        <w:t>слова «</w:t>
      </w:r>
      <w:proofErr w:type="spellStart"/>
      <w:r>
        <w:t>электр</w:t>
      </w:r>
      <w:proofErr w:type="gramStart"/>
      <w:r>
        <w:t>о</w:t>
      </w:r>
      <w:proofErr w:type="spellEnd"/>
      <w:r>
        <w:t>-</w:t>
      </w:r>
      <w:proofErr w:type="gramEnd"/>
      <w:r>
        <w:t xml:space="preserve"> и» исключить;</w:t>
      </w:r>
    </w:p>
    <w:p w:rsidR="00705BEA" w:rsidRDefault="00705BEA">
      <w:pPr>
        <w:pStyle w:val="newncpi"/>
      </w:pPr>
      <w:r>
        <w:t>в пункте 12:</w:t>
      </w:r>
    </w:p>
    <w:p w:rsidR="00705BEA" w:rsidRDefault="00705BEA">
      <w:pPr>
        <w:pStyle w:val="newncpi"/>
      </w:pPr>
      <w:proofErr w:type="gramStart"/>
      <w:r>
        <w:t>в абзаце втором слова «плательщика жилищно-коммунальных услуг и (или) членов его семьи», «пункте 20 (в отношении технического обслуживания), абзацах третьем–девятом пункта 20 (в отношении» заменить соответственно словами «граждан», «абзацах третьем–девятом подпункта 19.1 пункта 19 (в отношении технического обслуживания и»;</w:t>
      </w:r>
      <w:proofErr w:type="gramEnd"/>
    </w:p>
    <w:p w:rsidR="00705BEA" w:rsidRDefault="00705BEA">
      <w:pPr>
        <w:pStyle w:val="newncpi"/>
      </w:pPr>
      <w:r>
        <w:t>абзац четвертый после слов «</w:t>
      </w:r>
      <w:proofErr w:type="gramStart"/>
      <w:r>
        <w:t>с даты</w:t>
      </w:r>
      <w:proofErr w:type="gramEnd"/>
      <w:r>
        <w:t xml:space="preserve"> государственной регистрации местонахождения данного предприятия» дополнить словами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w:t>
      </w:r>
    </w:p>
    <w:p w:rsidR="00705BEA" w:rsidRDefault="00705BEA">
      <w:pPr>
        <w:pStyle w:val="newncpi"/>
      </w:pPr>
      <w:r>
        <w:t>в абзаце третьем части первой пункта 12</w:t>
      </w:r>
      <w:r>
        <w:rPr>
          <w:vertAlign w:val="superscript"/>
        </w:rPr>
        <w:t>3</w:t>
      </w:r>
      <w:r>
        <w:t xml:space="preserve"> слова «пункта 20» заменить словами «подпункта 19.1 пункта 19»;</w:t>
      </w:r>
    </w:p>
    <w:p w:rsidR="00705BEA" w:rsidRDefault="00705BEA">
      <w:pPr>
        <w:pStyle w:val="newncpi"/>
      </w:pPr>
      <w:r>
        <w:t>в части второй пункта 13 слова «</w:t>
      </w:r>
      <w:proofErr w:type="spellStart"/>
      <w:r>
        <w:t>газо</w:t>
      </w:r>
      <w:proofErr w:type="spellEnd"/>
      <w:r>
        <w:t>- и электроснабжения» заменить словом «газоснабжения»;</w:t>
      </w:r>
    </w:p>
    <w:p w:rsidR="00705BEA" w:rsidRDefault="00705BEA">
      <w:pPr>
        <w:pStyle w:val="newncpi"/>
      </w:pPr>
      <w:r>
        <w:t>из пункта 14 слова «с учетом особенностей, установленных в пункте 44</w:t>
      </w:r>
      <w:r>
        <w:rPr>
          <w:vertAlign w:val="superscript"/>
        </w:rPr>
        <w:t>2</w:t>
      </w:r>
      <w:r>
        <w:t xml:space="preserve"> настоящего Положения</w:t>
      </w:r>
      <w:proofErr w:type="gramStart"/>
      <w:r>
        <w:t>,»</w:t>
      </w:r>
      <w:proofErr w:type="gramEnd"/>
      <w:r>
        <w:t xml:space="preserve"> исключить;</w:t>
      </w:r>
    </w:p>
    <w:p w:rsidR="00705BEA" w:rsidRDefault="00705BEA">
      <w:pPr>
        <w:pStyle w:val="newncpi"/>
      </w:pPr>
      <w:r>
        <w:t>в пункте 15:</w:t>
      </w:r>
    </w:p>
    <w:p w:rsidR="00705BEA" w:rsidRDefault="00705BEA">
      <w:pPr>
        <w:pStyle w:val="newncpi"/>
      </w:pPr>
      <w:r>
        <w:t>абзац первый части первой после слова «Ошибки</w:t>
      </w:r>
      <w:proofErr w:type="gramStart"/>
      <w:r>
        <w:t>,»</w:t>
      </w:r>
      <w:proofErr w:type="gramEnd"/>
      <w:r>
        <w:t xml:space="preserve"> дополнить словами «а также неправильное применение тарифа (цены) на жилищно-коммунальную услугу, размера возмещения расходов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705BEA" w:rsidRDefault="00705BEA">
      <w:pPr>
        <w:pStyle w:val="newncpi"/>
      </w:pPr>
      <w:r>
        <w:t>в части второй слова «случаев внесения» заменить словами «ошибок, влекущих внесение»;</w:t>
      </w:r>
    </w:p>
    <w:p w:rsidR="00705BEA" w:rsidRDefault="00705BEA">
      <w:pPr>
        <w:pStyle w:val="newncpi"/>
      </w:pPr>
      <w:r>
        <w:t>после части второй дополнить пункт частью следующего содержания:</w:t>
      </w:r>
    </w:p>
    <w:p w:rsidR="00705BEA" w:rsidRDefault="00705BEA">
      <w:pPr>
        <w:pStyle w:val="newncpi"/>
      </w:pPr>
      <w:r>
        <w:t>«Ошибки, допущенные плательщиком жилищно-коммунальных услуг при осуществлении расчетов за жилищно-коммунальные услуги и влекущие внесение неполной платы за потребленные жилищно-коммунальные услуги, устраняются исполнителем без заявления плательщика жилищно-коммунальных услуг с момента их выявления за период не более чем три года</w:t>
      </w:r>
      <w:proofErr w:type="gramStart"/>
      <w:r>
        <w:t>.»;</w:t>
      </w:r>
      <w:proofErr w:type="gramEnd"/>
    </w:p>
    <w:p w:rsidR="00705BEA" w:rsidRDefault="00705BEA">
      <w:pPr>
        <w:pStyle w:val="newncpi"/>
      </w:pPr>
      <w:r>
        <w:t>пункт 19 изложить в следующей редакции:</w:t>
      </w:r>
    </w:p>
    <w:p w:rsidR="00705BEA" w:rsidRDefault="00705BEA">
      <w:pPr>
        <w:pStyle w:val="point"/>
      </w:pPr>
      <w:r>
        <w:rPr>
          <w:rStyle w:val="rednoun"/>
        </w:rPr>
        <w:t>«</w:t>
      </w:r>
      <w:r>
        <w:t>19. Плата за техническое обслуживание вносится плательщиками жилищно-коммунальных услуг:</w:t>
      </w:r>
    </w:p>
    <w:p w:rsidR="00705BEA" w:rsidRDefault="00705BEA">
      <w:pPr>
        <w:pStyle w:val="underpoint"/>
      </w:pPr>
      <w:r>
        <w:t>19.1. по субсидируемому тарифу для населения:</w:t>
      </w:r>
    </w:p>
    <w:p w:rsidR="00705BEA" w:rsidRDefault="00705BEA">
      <w:pPr>
        <w:pStyle w:val="newncpi"/>
      </w:pPr>
      <w:r>
        <w:t>в отношении жилого помещения, в котором зарегистрированы граждане по месту жительства, за исключением случаев, указанных в абзаце четвертом пункта 12 и пункте 12</w:t>
      </w:r>
      <w:r>
        <w:rPr>
          <w:vertAlign w:val="superscript"/>
        </w:rPr>
        <w:t>1</w:t>
      </w:r>
      <w:r>
        <w:t xml:space="preserve"> настоящего Положения;</w:t>
      </w:r>
    </w:p>
    <w:p w:rsidR="00705BEA" w:rsidRDefault="00705BEA">
      <w:pPr>
        <w:pStyle w:val="newncpi"/>
      </w:pPr>
      <w:r>
        <w:t>несовершеннолетними детьми, над которыми установлена опека (попечительство), в том числе выехавшими для проживания по месту жительства опекуна (попечителя), – до достижения ими 18-летнего возраста или до даты принятия решения об эмансипации либо вступления в брак;</w:t>
      </w:r>
    </w:p>
    <w:p w:rsidR="00705BEA" w:rsidRDefault="00705BEA">
      <w:pPr>
        <w:pStyle w:val="newncpi"/>
      </w:pPr>
      <w:r>
        <w:t>опекунами или попечителями, покинувшими постоянное место жительства в связи с выполнением соответствующих обязанностей, – в течение всего времени их выполнения;</w:t>
      </w:r>
    </w:p>
    <w:p w:rsidR="00705BEA" w:rsidRDefault="00705BEA">
      <w:pPr>
        <w:pStyle w:val="newncpi"/>
      </w:pPr>
      <w:proofErr w:type="gramStart"/>
      <w:r>
        <w:t xml:space="preserve">гражданами, проходящими военную службу, альтернативную службу или службу в резерве, военные или специальные сборы, курсантами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w:t>
      </w:r>
      <w:r>
        <w:lastRenderedPageBreak/>
        <w:t>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в дневной форме получения образования, зарегистрированными по месту пребывания</w:t>
      </w:r>
      <w:proofErr w:type="gramEnd"/>
      <w:r>
        <w:t xml:space="preserve"> в данных жилых помещениях, – во время прохождения службы, сборов, обучения;</w:t>
      </w:r>
    </w:p>
    <w:p w:rsidR="00705BEA" w:rsidRDefault="00705BEA">
      <w:pPr>
        <w:pStyle w:val="newncpi"/>
      </w:pPr>
      <w:r>
        <w:t xml:space="preserve">гражданами, обучающимися </w:t>
      </w:r>
      <w:proofErr w:type="spellStart"/>
      <w:r>
        <w:t>очно</w:t>
      </w:r>
      <w:proofErr w:type="spellEnd"/>
      <w:r>
        <w:t xml:space="preserve"> в аспирантуре, докторантуре или проходящими подготовку в клинической ординатуре, адъюнктуре в других городах, зарегистрированными по месту пребывания в предоставленных жилых помещениях, а также обучающимися </w:t>
      </w:r>
      <w:proofErr w:type="spellStart"/>
      <w:r>
        <w:t>очно</w:t>
      </w:r>
      <w:proofErr w:type="spellEnd"/>
      <w:r>
        <w:t xml:space="preserve"> в учреждениях образования в других городах, зарегистрированными по месту пребывания в предоставленных жилых помещениях, – на время обучения или прохождения подготовки;</w:t>
      </w:r>
    </w:p>
    <w:p w:rsidR="00705BEA" w:rsidRDefault="00705BEA">
      <w:pPr>
        <w:pStyle w:val="newncpi"/>
      </w:pPr>
      <w:r>
        <w:t>гражданами, выехавшими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зарегистрированными по месту пребывания в предоставленных жилых помещениях, – в течение всего времени работы в сельском хозяйстве или социальной сфере села;</w:t>
      </w:r>
    </w:p>
    <w:p w:rsidR="00705BEA" w:rsidRDefault="00705BEA">
      <w:pPr>
        <w:pStyle w:val="newncpi"/>
      </w:pPr>
      <w:r>
        <w:t>гражданами, проживающими в жилых помещениях коммерческого использования, которые предоставлены им в связи с характером трудовых (служебных) отношений, включая государственных служащих согласно перечню должностей государственных служащих, дающих право на получение арендного жилья, в том числе с членами семьи, – на срок трудовых (служебных) отношений;</w:t>
      </w:r>
    </w:p>
    <w:p w:rsidR="00705BEA" w:rsidRDefault="00705BEA">
      <w:pPr>
        <w:pStyle w:val="newncpi"/>
      </w:pPr>
      <w:r>
        <w:t>гражданами, убывшими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и временно проживающими (зарегистрированными по месту пребывания) на данной территории, – на период действия трудового договора (контракта);</w:t>
      </w:r>
    </w:p>
    <w:p w:rsidR="00705BEA" w:rsidRDefault="00705BEA">
      <w:pPr>
        <w:pStyle w:val="underpoint"/>
      </w:pPr>
      <w:proofErr w:type="gramStart"/>
      <w:r>
        <w:t>19.2. по тарифу, обеспечивающему полное возмещение экономически обоснованных затрат на оказание этой услуги, в отношении жилых помещений, в которых отсутствуют зарегистрированные по месту жительства граждане, за исключением случаев, указанных в пунктах 12</w:t>
      </w:r>
      <w:r>
        <w:rPr>
          <w:vertAlign w:val="superscript"/>
        </w:rPr>
        <w:t>2</w:t>
      </w:r>
      <w:r>
        <w:t xml:space="preserve"> и 13 настоящего Положения, а также абзацах третьем–девятом подпункта 19.1 настоящего пункта, и нежилых помещений, расположенных в многоквартирном жилом доме.</w:t>
      </w:r>
      <w:r>
        <w:rPr>
          <w:rStyle w:val="rednoun"/>
        </w:rPr>
        <w:t>»</w:t>
      </w:r>
      <w:r>
        <w:t>;</w:t>
      </w:r>
      <w:proofErr w:type="gramEnd"/>
    </w:p>
    <w:p w:rsidR="00705BEA" w:rsidRDefault="00705BEA">
      <w:pPr>
        <w:pStyle w:val="newncpi"/>
      </w:pPr>
      <w:r>
        <w:t>пункт 20 исключить;</w:t>
      </w:r>
    </w:p>
    <w:p w:rsidR="00705BEA" w:rsidRDefault="00705BEA">
      <w:pPr>
        <w:pStyle w:val="newncpi"/>
      </w:pPr>
      <w:r>
        <w:t>в пункте 21 слова «пунктах 19 и 20» заменить словами «пункте 19»;</w:t>
      </w:r>
    </w:p>
    <w:p w:rsidR="00705BEA" w:rsidRDefault="00705BEA">
      <w:pPr>
        <w:pStyle w:val="newncpi"/>
      </w:pPr>
      <w:r>
        <w:t>в пункте 30:</w:t>
      </w:r>
    </w:p>
    <w:p w:rsidR="00705BEA" w:rsidRDefault="00705BEA">
      <w:pPr>
        <w:pStyle w:val="newncpi"/>
      </w:pPr>
      <w:r>
        <w:t>часть первую изложить в следующей редакции:</w:t>
      </w:r>
    </w:p>
    <w:p w:rsidR="00705BEA" w:rsidRDefault="00705BEA">
      <w:pPr>
        <w:pStyle w:val="point"/>
      </w:pPr>
      <w:r>
        <w:rPr>
          <w:rStyle w:val="rednoun"/>
        </w:rPr>
        <w:t>«</w:t>
      </w:r>
      <w:r>
        <w:t xml:space="preserve">30. Снятие показаний приборов индивидуального учета расхода холодной, горячей воды, электрической энергии, газа, а в одноквартирных и блокированных жилых домах – также показаний приборов индивидуального учета расхода тепловой энергии осуществляется плательщиком жилищно-коммунальных услуг не позднее последнего дня календарного месяца. Данные показания предоставляются для осуществления расчетов за услуги холодного и горячего водоснабжения, водоотведения (канализации), </w:t>
      </w:r>
      <w:proofErr w:type="spellStart"/>
      <w:r>
        <w:t>электро</w:t>
      </w:r>
      <w:proofErr w:type="spellEnd"/>
      <w:r>
        <w:t>-, тепло- и газоснабжения в месяце, следующем за месяцем снятия показаний таких приборов</w:t>
      </w:r>
      <w:proofErr w:type="gramStart"/>
      <w:r>
        <w:t>.</w:t>
      </w:r>
      <w:r>
        <w:rPr>
          <w:rStyle w:val="rednoun"/>
        </w:rPr>
        <w:t>»</w:t>
      </w:r>
      <w:r>
        <w:t>;</w:t>
      </w:r>
    </w:p>
    <w:p w:rsidR="00705BEA" w:rsidRDefault="00705BEA">
      <w:pPr>
        <w:pStyle w:val="newncpi"/>
      </w:pPr>
      <w:proofErr w:type="gramEnd"/>
      <w:r>
        <w:t>после части первой дополнить пункт частью следующего содержания:</w:t>
      </w:r>
    </w:p>
    <w:p w:rsidR="00705BEA" w:rsidRDefault="00705BEA">
      <w:pPr>
        <w:pStyle w:val="newncpi"/>
      </w:pPr>
      <w:r>
        <w:t>«Снятие и регистрация показаний приборов индивидуального учета расхода коммунальных услуг, подключенных к системе дистанционного съема показаний приборов индивидуального учета, производятся в последний день календарного месяца исполнителями, оказывающими соответствующие услуги</w:t>
      </w:r>
      <w:proofErr w:type="gramStart"/>
      <w:r>
        <w:t>.»;</w:t>
      </w:r>
      <w:proofErr w:type="gramEnd"/>
    </w:p>
    <w:p w:rsidR="00705BEA" w:rsidRDefault="00705BEA">
      <w:pPr>
        <w:pStyle w:val="newncpi"/>
      </w:pPr>
      <w:r>
        <w:t>в пункте 31:</w:t>
      </w:r>
    </w:p>
    <w:p w:rsidR="00705BEA" w:rsidRDefault="00705BEA">
      <w:pPr>
        <w:pStyle w:val="newncpi"/>
      </w:pPr>
      <w:r>
        <w:t>в абзаце первом слово «учета</w:t>
      </w:r>
      <w:proofErr w:type="gramStart"/>
      <w:r>
        <w:t>:»</w:t>
      </w:r>
      <w:proofErr w:type="gramEnd"/>
      <w:r>
        <w:t xml:space="preserve"> заменить словом «учета.»;</w:t>
      </w:r>
    </w:p>
    <w:p w:rsidR="00705BEA" w:rsidRDefault="00705BEA">
      <w:pPr>
        <w:pStyle w:val="newncpi"/>
      </w:pPr>
      <w:r>
        <w:t>абзацы второй и третий исключить;</w:t>
      </w:r>
    </w:p>
    <w:p w:rsidR="00705BEA" w:rsidRDefault="00705BEA">
      <w:pPr>
        <w:pStyle w:val="newncpi"/>
      </w:pPr>
      <w:r>
        <w:lastRenderedPageBreak/>
        <w:t>из части первой пункта 32 цифры «, 44» исключить;</w:t>
      </w:r>
    </w:p>
    <w:p w:rsidR="00705BEA" w:rsidRDefault="00705BEA">
      <w:pPr>
        <w:pStyle w:val="newncpi"/>
      </w:pPr>
      <w:r>
        <w:t>пункт 34 изложить в следующей редакции:</w:t>
      </w:r>
    </w:p>
    <w:p w:rsidR="00705BEA" w:rsidRDefault="00705BEA">
      <w:pPr>
        <w:pStyle w:val="point"/>
      </w:pPr>
      <w:r>
        <w:rPr>
          <w:rStyle w:val="rednoun"/>
        </w:rPr>
        <w:t>«</w:t>
      </w:r>
      <w:r>
        <w:t>34. </w:t>
      </w:r>
      <w:proofErr w:type="gramStart"/>
      <w:r>
        <w:t>Плата за теплоснабжение (отопление) жилых и (или) нежилых помещений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осуществляется за каждый истекший месяц отопительного периода по показаниям прибора группового учета расхода тепловой энергии либо на основании показаний приборов индивидуального учета расхода тепловой энергии или распределителей тепла на отопительных приборах с учетом доли</w:t>
      </w:r>
      <w:proofErr w:type="gramEnd"/>
      <w:r>
        <w:t xml:space="preserve"> расхода тепловой энергии на теплоснабжение (отопление) вспомогательных помещений в соответствии с заключенными договорами. В случае осуществления </w:t>
      </w:r>
      <w:proofErr w:type="gramStart"/>
      <w:r>
        <w:t>платы по показаниям приборов группового учета расхода тепловой энергии</w:t>
      </w:r>
      <w:proofErr w:type="gramEnd"/>
      <w:r>
        <w:t xml:space="preserve"> после окончания отопительного периода производится перерасчет платы исходя из показаний приборов индивидуального учета расхода тепловой энергии или распределителей тепла на отопительных приборах в порядке, определяемом Министерством жилищно-коммунального хозяйства.</w:t>
      </w:r>
      <w:r>
        <w:rPr>
          <w:rStyle w:val="rednoun"/>
        </w:rPr>
        <w:t>»</w:t>
      </w:r>
      <w:r>
        <w:t>;</w:t>
      </w:r>
    </w:p>
    <w:p w:rsidR="00705BEA" w:rsidRDefault="00705BEA">
      <w:pPr>
        <w:pStyle w:val="newncpi"/>
      </w:pPr>
      <w:r>
        <w:t>в пункте 36:</w:t>
      </w:r>
    </w:p>
    <w:p w:rsidR="00705BEA" w:rsidRDefault="00705BEA">
      <w:pPr>
        <w:pStyle w:val="newncpi"/>
      </w:pPr>
      <w:r>
        <w:t>часть первую подпункта 36.1 изложить в следующей редакции:</w:t>
      </w:r>
    </w:p>
    <w:p w:rsidR="00705BEA" w:rsidRDefault="00705BEA">
      <w:pPr>
        <w:pStyle w:val="underpoint"/>
      </w:pPr>
      <w:proofErr w:type="gramStart"/>
      <w:r>
        <w:rPr>
          <w:rStyle w:val="rednoun"/>
        </w:rPr>
        <w:t>«</w:t>
      </w:r>
      <w:r>
        <w:t>36.1. по субсидируемым тарифам для населения в отношении жилого помещения, в котором зарегистрированы граждане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случая, указанного в пункте 12</w:t>
      </w:r>
      <w:r>
        <w:rPr>
          <w:vertAlign w:val="superscript"/>
        </w:rPr>
        <w:t>1</w:t>
      </w:r>
      <w:r>
        <w:t xml:space="preserve"> настоящего Положения.</w:t>
      </w:r>
      <w:r>
        <w:rPr>
          <w:rStyle w:val="rednoun"/>
        </w:rPr>
        <w:t>»</w:t>
      </w:r>
      <w:r>
        <w:t>;</w:t>
      </w:r>
      <w:proofErr w:type="gramEnd"/>
    </w:p>
    <w:p w:rsidR="00705BEA" w:rsidRDefault="00705BEA">
      <w:pPr>
        <w:pStyle w:val="newncpi"/>
      </w:pPr>
      <w:r>
        <w:t>в подпункте 36.2:</w:t>
      </w:r>
    </w:p>
    <w:p w:rsidR="00705BEA" w:rsidRDefault="00705BEA">
      <w:pPr>
        <w:pStyle w:val="newncpi"/>
      </w:pPr>
      <w:r>
        <w:t>абзац второй исключить;</w:t>
      </w:r>
    </w:p>
    <w:p w:rsidR="00705BEA" w:rsidRDefault="00705BEA">
      <w:pPr>
        <w:pStyle w:val="newncpi"/>
      </w:pPr>
      <w:r>
        <w:t>абзац третий изложить в следующей редакции:</w:t>
      </w:r>
    </w:p>
    <w:p w:rsidR="00705BEA" w:rsidRDefault="00705BEA">
      <w:pPr>
        <w:pStyle w:val="newncpi"/>
      </w:pPr>
      <w:proofErr w:type="gramStart"/>
      <w:r>
        <w:t>«при отсутствии в жилом помещении граждан,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пунктах 12</w:t>
      </w:r>
      <w:r>
        <w:rPr>
          <w:vertAlign w:val="superscript"/>
        </w:rPr>
        <w:t>2</w:t>
      </w:r>
      <w:r>
        <w:t xml:space="preserve"> и 13 настоящего Положения;»;</w:t>
      </w:r>
      <w:proofErr w:type="gramEnd"/>
    </w:p>
    <w:p w:rsidR="00705BEA" w:rsidRDefault="00705BEA">
      <w:pPr>
        <w:pStyle w:val="newncpi"/>
      </w:pPr>
      <w:r>
        <w:t>пункт 36</w:t>
      </w:r>
      <w:r>
        <w:rPr>
          <w:vertAlign w:val="superscript"/>
        </w:rPr>
        <w:t>1</w:t>
      </w:r>
      <w:r>
        <w:t xml:space="preserve"> дополнить частью следующего содержания:</w:t>
      </w:r>
    </w:p>
    <w:p w:rsidR="00705BEA" w:rsidRDefault="00705BEA">
      <w:pPr>
        <w:pStyle w:val="newncpi"/>
      </w:pPr>
      <w:r>
        <w:t>«Снятие и регистрация показаний приборов индивидуального учета расхода холодной и горячей воды осуществляются одним из собственников (нанимателей) жилого помещения, на которого оформлены данные приборы</w:t>
      </w:r>
      <w:proofErr w:type="gramStart"/>
      <w:r>
        <w:t>.»;</w:t>
      </w:r>
      <w:proofErr w:type="gramEnd"/>
    </w:p>
    <w:p w:rsidR="00705BEA" w:rsidRDefault="00705BEA">
      <w:pPr>
        <w:pStyle w:val="newncpi"/>
      </w:pPr>
      <w:r>
        <w:t>в части третьей пункта 36</w:t>
      </w:r>
      <w:r>
        <w:rPr>
          <w:vertAlign w:val="superscript"/>
        </w:rPr>
        <w:t>2</w:t>
      </w:r>
      <w:r>
        <w:t>:</w:t>
      </w:r>
    </w:p>
    <w:p w:rsidR="00705BEA" w:rsidRDefault="00705BEA">
      <w:pPr>
        <w:pStyle w:val="newncpi"/>
      </w:pPr>
      <w:r>
        <w:t>слова «граждан, определенного путем деления общей площади жилого помещения на 20 кв. метров с учетом округления в меньшую сторону до целого числа</w:t>
      </w:r>
      <w:proofErr w:type="gramStart"/>
      <w:r>
        <w:t xml:space="preserve">.» </w:t>
      </w:r>
      <w:proofErr w:type="gramEnd"/>
      <w:r>
        <w:t>заменить словом «граждан:»;</w:t>
      </w:r>
    </w:p>
    <w:p w:rsidR="00705BEA" w:rsidRDefault="00705BEA">
      <w:pPr>
        <w:pStyle w:val="newncpi"/>
      </w:pPr>
      <w:r>
        <w:t>дополнить часть абзацами следующего содержания:</w:t>
      </w:r>
    </w:p>
    <w:p w:rsidR="00705BEA" w:rsidRDefault="00705BEA">
      <w:pPr>
        <w:pStyle w:val="newncpi"/>
      </w:pPr>
      <w:r>
        <w:t>«определенного путем деления общей площади жилого помещения на 20 кв. метров с учетом округления в меньшую сторону до целого числа;</w:t>
      </w:r>
    </w:p>
    <w:p w:rsidR="00705BEA" w:rsidRDefault="00705BEA">
      <w:pPr>
        <w:pStyle w:val="newncpi"/>
      </w:pPr>
      <w:r>
        <w:t>равного одному при общей площади жилого помещения менее 20 кв. метров</w:t>
      </w:r>
      <w:proofErr w:type="gramStart"/>
      <w:r>
        <w:t>.»;</w:t>
      </w:r>
      <w:proofErr w:type="gramEnd"/>
    </w:p>
    <w:p w:rsidR="00705BEA" w:rsidRDefault="00705BEA">
      <w:pPr>
        <w:pStyle w:val="newncpi"/>
      </w:pPr>
      <w:r>
        <w:t>в пункте 37:</w:t>
      </w:r>
    </w:p>
    <w:p w:rsidR="00705BEA" w:rsidRDefault="00705BEA">
      <w:pPr>
        <w:pStyle w:val="newncpi"/>
      </w:pPr>
      <w:r>
        <w:t>после части второй дополнить пункт частью следующего содержания:</w:t>
      </w:r>
    </w:p>
    <w:p w:rsidR="00705BEA" w:rsidRDefault="00705BEA">
      <w:pPr>
        <w:pStyle w:val="newncpi"/>
      </w:pPr>
      <w:r>
        <w:t xml:space="preserve">«Плата за услуги горячего водоснабжения осуществляется плательщиками жилищно-коммунальных услуг </w:t>
      </w:r>
      <w:proofErr w:type="gramStart"/>
      <w:r>
        <w:t>по</w:t>
      </w:r>
      <w:proofErr w:type="gramEnd"/>
      <w:r>
        <w:t>:</w:t>
      </w:r>
    </w:p>
    <w:p w:rsidR="00705BEA" w:rsidRDefault="00705BEA">
      <w:pPr>
        <w:pStyle w:val="newncpi"/>
      </w:pPr>
      <w:proofErr w:type="gramStart"/>
      <w:r>
        <w:t>субсидируемым тарифам для населения в отношении жилых помещений, в которых граждане зарегистрированы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абзаце четвертом пункта 12, пунктах 12</w:t>
      </w:r>
      <w:r>
        <w:rPr>
          <w:vertAlign w:val="superscript"/>
        </w:rPr>
        <w:t>1</w:t>
      </w:r>
      <w:r>
        <w:t xml:space="preserve"> и 12</w:t>
      </w:r>
      <w:r>
        <w:rPr>
          <w:vertAlign w:val="superscript"/>
        </w:rPr>
        <w:t xml:space="preserve">4 </w:t>
      </w:r>
      <w:r>
        <w:t>настоящего</w:t>
      </w:r>
      <w:proofErr w:type="gramEnd"/>
      <w:r>
        <w:t xml:space="preserve"> Положения;</w:t>
      </w:r>
    </w:p>
    <w:p w:rsidR="00705BEA" w:rsidRDefault="00705BEA">
      <w:pPr>
        <w:pStyle w:val="newncpi"/>
      </w:pPr>
      <w:proofErr w:type="gramStart"/>
      <w:r>
        <w:t>тарифам, обеспечивающим полное возмещение экономически обоснованных затрат на их оказание, в отношении жилых помещений, в которых отсутствуют граждане, зарегистрированные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пунктах 12</w:t>
      </w:r>
      <w:r>
        <w:rPr>
          <w:vertAlign w:val="superscript"/>
        </w:rPr>
        <w:t>2</w:t>
      </w:r>
      <w:proofErr w:type="gramEnd"/>
      <w:r>
        <w:t xml:space="preserve"> и 13 настоящего Положения</w:t>
      </w:r>
      <w:proofErr w:type="gramStart"/>
      <w:r>
        <w:t>.»;</w:t>
      </w:r>
      <w:proofErr w:type="gramEnd"/>
    </w:p>
    <w:p w:rsidR="00705BEA" w:rsidRDefault="00705BEA">
      <w:pPr>
        <w:pStyle w:val="newncpi"/>
      </w:pPr>
      <w:r>
        <w:t>пункт 39 после части второй дополнить частью следующего содержания:</w:t>
      </w:r>
    </w:p>
    <w:p w:rsidR="00705BEA" w:rsidRDefault="00705BEA">
      <w:pPr>
        <w:pStyle w:val="newncpi"/>
      </w:pPr>
      <w:r>
        <w:t xml:space="preserve">«Плата за услуги теплоснабжения (отопление) осуществляется плательщиками жилищно-коммунальных услуг </w:t>
      </w:r>
      <w:proofErr w:type="gramStart"/>
      <w:r>
        <w:t>по</w:t>
      </w:r>
      <w:proofErr w:type="gramEnd"/>
      <w:r>
        <w:t>:</w:t>
      </w:r>
    </w:p>
    <w:p w:rsidR="00705BEA" w:rsidRDefault="00705BEA">
      <w:pPr>
        <w:pStyle w:val="newncpi"/>
      </w:pPr>
      <w:r>
        <w:t>субсидируемым тарифам для населения в отношении жилых помещений, в которых зарегистрированы граждане по месту жительства, за исключением случаев, указанных в абзаце четвертом пункта 12, пунктах 12</w:t>
      </w:r>
      <w:r>
        <w:rPr>
          <w:vertAlign w:val="superscript"/>
        </w:rPr>
        <w:t>1</w:t>
      </w:r>
      <w:r>
        <w:t xml:space="preserve"> и 12</w:t>
      </w:r>
      <w:r>
        <w:rPr>
          <w:vertAlign w:val="superscript"/>
        </w:rPr>
        <w:t>4</w:t>
      </w:r>
      <w:r>
        <w:t xml:space="preserve"> настоящего Положения;</w:t>
      </w:r>
    </w:p>
    <w:p w:rsidR="00705BEA" w:rsidRDefault="00705BEA">
      <w:pPr>
        <w:pStyle w:val="newncpi"/>
      </w:pPr>
      <w:r>
        <w:t>тарифам, обеспечивающим полное возмещение экономически обоснованных затрат на их оказание, в отношении жилых помещений, в которых отсутствуют зарегистрированные по месту жительства граждане, за исключением случаев, указанных в пунктах 12</w:t>
      </w:r>
      <w:r>
        <w:rPr>
          <w:vertAlign w:val="superscript"/>
        </w:rPr>
        <w:t>2</w:t>
      </w:r>
      <w:r>
        <w:t xml:space="preserve"> и 13 настоящего Положения</w:t>
      </w:r>
      <w:proofErr w:type="gramStart"/>
      <w:r>
        <w:t>.»;</w:t>
      </w:r>
      <w:proofErr w:type="gramEnd"/>
    </w:p>
    <w:p w:rsidR="00705BEA" w:rsidRDefault="00705BEA">
      <w:pPr>
        <w:pStyle w:val="newncpi"/>
      </w:pPr>
      <w:r>
        <w:t>в пункте 40:</w:t>
      </w:r>
    </w:p>
    <w:p w:rsidR="00705BEA" w:rsidRDefault="00705BEA">
      <w:pPr>
        <w:pStyle w:val="newncpi"/>
      </w:pPr>
      <w:r>
        <w:t>в части второй слова «жилых домах» заменить словами «жилых помещениях, находящихся в многоквартирных жилых домах»;</w:t>
      </w:r>
    </w:p>
    <w:p w:rsidR="00705BEA" w:rsidRDefault="00705BEA">
      <w:pPr>
        <w:pStyle w:val="newncpi"/>
      </w:pPr>
      <w:r>
        <w:t>в части третьей слова «жилых домах» и «вступления в силу настоящего постановления» заменить соответственно словами «жилых помещениях, находящихся в многоквартирных жилых домах» и «1 июля 2018 г.»;</w:t>
      </w:r>
    </w:p>
    <w:p w:rsidR="00705BEA" w:rsidRDefault="00705BEA">
      <w:pPr>
        <w:pStyle w:val="newncpi"/>
      </w:pPr>
      <w:r>
        <w:t>часть четвертую после слов «жилого помещения» дополнить словами «, находящегося в многоквартирном жилом доме</w:t>
      </w:r>
      <w:proofErr w:type="gramStart"/>
      <w:r>
        <w:t>,»</w:t>
      </w:r>
      <w:proofErr w:type="gramEnd"/>
      <w:r>
        <w:t>;</w:t>
      </w:r>
    </w:p>
    <w:p w:rsidR="00705BEA" w:rsidRDefault="00705BEA">
      <w:pPr>
        <w:pStyle w:val="newncpi"/>
      </w:pPr>
      <w:r>
        <w:t>пункт 44 изложить в следующей редакции:</w:t>
      </w:r>
    </w:p>
    <w:p w:rsidR="00705BEA" w:rsidRDefault="00705BEA">
      <w:pPr>
        <w:pStyle w:val="point"/>
      </w:pPr>
      <w:r>
        <w:rPr>
          <w:rStyle w:val="rednoun"/>
        </w:rPr>
        <w:t>«</w:t>
      </w:r>
      <w:r>
        <w:t>44. </w:t>
      </w:r>
      <w:proofErr w:type="gramStart"/>
      <w:r>
        <w:t>Плата за услуги электроснабжения взимается по субсидируемым тарифам для населения с плательщиков жилищно-коммунальных услуг (абонентов) в отношении жилых помещений,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(абонентов), являющихся неработающими пенсионерами, достигшими общеустановленного пенсионного возраста, лицами, имеющими право на льготы по оплате за услуги электроснабжения</w:t>
      </w:r>
      <w:proofErr w:type="gramEnd"/>
      <w:r>
        <w:t xml:space="preserve"> </w:t>
      </w:r>
      <w:proofErr w:type="gramStart"/>
      <w:r>
        <w:t>в соответствии с пунктом 7 настоящего Положения, или инвалидами III группы, зарегистрированными по месту пребывания, на основании письменного заявления, представляемого исполнителю, и соответствующих документов (документ о регистрации по месту пребывания, для неработающих пенсионеров, достигших общеустановленного пенсионного возраста, – пенсионное удостоверение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w:t>
      </w:r>
      <w:proofErr w:type="gramEnd"/>
      <w:r>
        <w:t xml:space="preserve"> </w:t>
      </w:r>
      <w:proofErr w:type="gramStart"/>
      <w:r>
        <w:t>право на льготы, для инвалидов III группы – удостоверение инвалида) в оснащенных приборами индивидуального учета расхода электрической энергии жилых помещениях (одноквартирных жилых домах, квартирах в многоквартирных и блокированных жилых домах).</w:t>
      </w:r>
      <w:proofErr w:type="gramEnd"/>
    </w:p>
    <w:p w:rsidR="00705BEA" w:rsidRDefault="00705BEA">
      <w:pPr>
        <w:pStyle w:val="newncpi"/>
      </w:pPr>
      <w:proofErr w:type="gramStart"/>
      <w:r>
        <w:t>Плата за потребленные услуги электроснабжения по субсидируемым тарифам с плательщика жилищно-коммунальных услуг (абонента), являющегося неработающим пенсионером, достигшим общеустановленного пенсионного возраста, лицом, имеющим право на льготы по оплате за услуги электроснабжения в соответствии с пунктом 7 настоящего Положения, или инвалидом III группы, взимается по адресу регистрации по месту жительства и по выбору данного плательщика (абонента) по одному адресу регистрации по месту</w:t>
      </w:r>
      <w:proofErr w:type="gramEnd"/>
      <w:r>
        <w:t xml:space="preserve"> пребывания, если иное не установлено настоящим Положением.</w:t>
      </w:r>
    </w:p>
    <w:p w:rsidR="00705BEA" w:rsidRDefault="00705BEA">
      <w:pPr>
        <w:pStyle w:val="newncpi"/>
      </w:pPr>
      <w:r>
        <w:t xml:space="preserve">Плательщики жилищно-коммунальных услуг, жилые дома (жилые помещения) которых оснащены </w:t>
      </w:r>
      <w:proofErr w:type="spellStart"/>
      <w:r>
        <w:t>многотарифными</w:t>
      </w:r>
      <w:proofErr w:type="spellEnd"/>
      <w:r>
        <w:t xml:space="preserve"> электронными приборами индивидуального учета расхода электрической энергии или автоматизированными системами контроля и учета электрической энергии, производят оплату за электрическую энергию по выбору исходя </w:t>
      </w:r>
      <w:proofErr w:type="gramStart"/>
      <w:r>
        <w:t>из</w:t>
      </w:r>
      <w:proofErr w:type="gramEnd"/>
      <w:r>
        <w:t>:</w:t>
      </w:r>
    </w:p>
    <w:p w:rsidR="00705BEA" w:rsidRDefault="00705BEA">
      <w:pPr>
        <w:pStyle w:val="newncpi"/>
      </w:pPr>
      <w:r>
        <w:t>дифференцированных по временным периодам тарифов;</w:t>
      </w:r>
    </w:p>
    <w:p w:rsidR="00705BEA" w:rsidRDefault="00705BEA">
      <w:pPr>
        <w:pStyle w:val="newncpi"/>
      </w:pPr>
      <w:proofErr w:type="spellStart"/>
      <w:r>
        <w:t>одноставочного</w:t>
      </w:r>
      <w:proofErr w:type="spellEnd"/>
      <w:r>
        <w:t xml:space="preserve"> тарифа.</w:t>
      </w:r>
    </w:p>
    <w:p w:rsidR="00705BEA" w:rsidRDefault="00705BEA">
      <w:pPr>
        <w:pStyle w:val="newncpi"/>
      </w:pPr>
      <w:r>
        <w:t>Для расчетов за электрическую энергию по дифференцированным по временным периодам тарифам в выходные и праздничные дни применяются тарифы, установленные на период минимальных нагрузок.</w:t>
      </w:r>
    </w:p>
    <w:p w:rsidR="00705BEA" w:rsidRDefault="00705BEA">
      <w:pPr>
        <w:pStyle w:val="newncpi"/>
      </w:pPr>
      <w:proofErr w:type="gramStart"/>
      <w:r>
        <w:t>Плата за услуги электроснабжения взимается по субсидируемым тарифам на электрическую энергию на цели отопления и горячего водоснабжения для населения в порядке, определенном в части первой настоящего пункта, с плательщиков жилищно-коммунальных услуг (абонентов) в жилых домах (квартирах), не оборудованных в установленном порядке системами централизованного тепло- и газоснабжения и оборудованных в установленном порядке отдельными (дополнительными) приборами индивидуального учета расхода электрической энергии и</w:t>
      </w:r>
      <w:proofErr w:type="gramEnd"/>
      <w:r>
        <w:t xml:space="preserve"> </w:t>
      </w:r>
      <w:proofErr w:type="gramStart"/>
      <w:r>
        <w:t>стационарно установленными или встроенными в конструктивные элементы жилого дома приемниками электрической энергии для нужд отопления и горячего водоснабжения жилых помещений (квартир), подключение которых к электрической сети производится без использования штепсельных соединений, вне зависимости от единичной электрической мощности данных приемников электрической энергии.</w:t>
      </w:r>
      <w:proofErr w:type="gramEnd"/>
    </w:p>
    <w:p w:rsidR="00705BEA" w:rsidRDefault="00705BEA">
      <w:pPr>
        <w:pStyle w:val="newncpi"/>
      </w:pPr>
      <w:proofErr w:type="gramStart"/>
      <w:r>
        <w:t>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(абонента), плательщик жилищно-коммунальных услуг (абонент) обязан обеспечить заключение в установленном законодательством</w:t>
      </w:r>
      <w:proofErr w:type="gramEnd"/>
      <w:r>
        <w:t xml:space="preserve"> </w:t>
      </w:r>
      <w:proofErr w:type="gramStart"/>
      <w:r>
        <w:t>порядке</w:t>
      </w:r>
      <w:proofErr w:type="gramEnd"/>
      <w:r>
        <w:t xml:space="preserve"> договора, предусматривающего расчеты за потребляемые услуги электроснабжения по тарифам, установленным для юридических лиц и индивидуальных предпринимателей.</w:t>
      </w:r>
      <w:r>
        <w:rPr>
          <w:rStyle w:val="rednoun"/>
        </w:rPr>
        <w:t>»</w:t>
      </w:r>
      <w:r>
        <w:t>;</w:t>
      </w:r>
    </w:p>
    <w:p w:rsidR="00705BEA" w:rsidRDefault="00705BEA">
      <w:pPr>
        <w:pStyle w:val="newncpi"/>
      </w:pPr>
      <w:r>
        <w:t>пункты 44</w:t>
      </w:r>
      <w:r>
        <w:rPr>
          <w:vertAlign w:val="superscript"/>
        </w:rPr>
        <w:t>1</w:t>
      </w:r>
      <w:r>
        <w:t>–44</w:t>
      </w:r>
      <w:r>
        <w:rPr>
          <w:vertAlign w:val="superscript"/>
        </w:rPr>
        <w:t>3</w:t>
      </w:r>
      <w:r>
        <w:t xml:space="preserve"> исключить;</w:t>
      </w:r>
    </w:p>
    <w:p w:rsidR="00705BEA" w:rsidRDefault="00705BEA">
      <w:pPr>
        <w:pStyle w:val="newncpi"/>
      </w:pPr>
      <w:proofErr w:type="gramStart"/>
      <w:r>
        <w:t>в абзаце первом пункта 45 слова «, зарегистрированных по месту жительства в одноквартирных жилых домах, квартирах в многоквартирных и блокированных жилых домах» и «для лиц, имеющих право на льготы, или» заменить соответственно словами «в отношении одноквартирных жилых домов, квартир в многоквартирных и блокированных жилых домах, находящихся в их собственности и (или) во владении и пользовании, в которых зарегистрированы по месту жительства</w:t>
      </w:r>
      <w:proofErr w:type="gramEnd"/>
      <w:r>
        <w:t xml:space="preserve"> граждане» и «для лиц, имеющих право на льготы, – документы, подтверждающие право на льготы, </w:t>
      </w:r>
      <w:proofErr w:type="gramStart"/>
      <w:r>
        <w:t>для</w:t>
      </w:r>
      <w:proofErr w:type="gramEnd"/>
      <w:r>
        <w:t>»;</w:t>
      </w:r>
    </w:p>
    <w:p w:rsidR="00705BEA" w:rsidRDefault="00705BEA">
      <w:pPr>
        <w:pStyle w:val="newncpi"/>
      </w:pPr>
      <w:r>
        <w:t>пункт 45</w:t>
      </w:r>
      <w:r>
        <w:rPr>
          <w:vertAlign w:val="superscript"/>
        </w:rPr>
        <w:t>1</w:t>
      </w:r>
      <w:r>
        <w:t xml:space="preserve"> изложить в следующей редакции:</w:t>
      </w:r>
    </w:p>
    <w:p w:rsidR="00705BEA" w:rsidRDefault="00705BEA">
      <w:pPr>
        <w:pStyle w:val="point"/>
      </w:pPr>
      <w:r>
        <w:rPr>
          <w:rStyle w:val="rednoun"/>
        </w:rPr>
        <w:t>«</w:t>
      </w:r>
      <w:r>
        <w:t>45</w:t>
      </w:r>
      <w:r>
        <w:rPr>
          <w:vertAlign w:val="superscript"/>
        </w:rPr>
        <w:t>1</w:t>
      </w:r>
      <w:r>
        <w:t>. </w:t>
      </w:r>
      <w:proofErr w:type="gramStart"/>
      <w:r>
        <w:t>Порядок платы за потребленные услуги газоснабжения, снабжения сжиженным углеводородным газом от индивидуальной баллонной установки, определенный в соответствии с частью первой пункта 45 настоящего Положения, применяется к плательщику жилищно-коммунальных услуг (потребителю газа), являющемуся неработающим пенсионером, достигшим общеустановленного пенсионного возраста, лицу, имеющему право на льготы по оплате за услуги газоснабжения и снабжения сжиженным углеводородным газом от индивидуальных баллонных установок в соответствии с</w:t>
      </w:r>
      <w:proofErr w:type="gramEnd"/>
      <w:r>
        <w:t xml:space="preserve"> пунктом 7 настоящего Положения, или инвалиду III группы по адресу регистрации по месту жительства и по выбору данного плательщика (потребителя газа) по одному адресу регистрации по месту пребывания, если иное не установлено настоящим Положением</w:t>
      </w:r>
      <w:proofErr w:type="gramStart"/>
      <w:r>
        <w:t>.</w:t>
      </w:r>
      <w:r>
        <w:rPr>
          <w:rStyle w:val="rednoun"/>
        </w:rPr>
        <w:t>»</w:t>
      </w:r>
      <w:r>
        <w:t>;</w:t>
      </w:r>
      <w:proofErr w:type="gramEnd"/>
    </w:p>
    <w:p w:rsidR="00705BEA" w:rsidRDefault="00705BEA">
      <w:pPr>
        <w:pStyle w:val="newncpi"/>
      </w:pPr>
      <w:r>
        <w:t>в пункте 48 слова «регистрации по месту жительства нового собственника жилого помещения или членов его семьи» заменить словами «заключения договора с новым собственником (нанимателем) жилого помещения, в котором зарегистрированы по месту жительства граждане</w:t>
      </w:r>
      <w:proofErr w:type="gramStart"/>
      <w:r>
        <w:t>,»</w:t>
      </w:r>
      <w:proofErr w:type="gramEnd"/>
      <w:r>
        <w:t>;</w:t>
      </w:r>
    </w:p>
    <w:p w:rsidR="00705BEA" w:rsidRDefault="00705BEA">
      <w:pPr>
        <w:pStyle w:val="newncpi"/>
      </w:pPr>
      <w:r>
        <w:t>в пункте 49</w:t>
      </w:r>
      <w:r>
        <w:rPr>
          <w:vertAlign w:val="superscript"/>
        </w:rPr>
        <w:t>1</w:t>
      </w:r>
      <w:r>
        <w:t>:</w:t>
      </w:r>
    </w:p>
    <w:p w:rsidR="00705BEA" w:rsidRDefault="00705BEA">
      <w:pPr>
        <w:pStyle w:val="newncpi"/>
      </w:pPr>
      <w:r>
        <w:t>после слова «использования» дополнить пункт словами «для целей предпринимательской деятельности»;</w:t>
      </w:r>
    </w:p>
    <w:p w:rsidR="00705BEA" w:rsidRDefault="00705BEA">
      <w:pPr>
        <w:pStyle w:val="newncpi"/>
      </w:pPr>
      <w:proofErr w:type="gramStart"/>
      <w:r>
        <w:t>исключить из пункта слова «и используемых для целей предпринимательской деятельности»;</w:t>
      </w:r>
      <w:proofErr w:type="gramEnd"/>
    </w:p>
    <w:p w:rsidR="00705BEA" w:rsidRDefault="00705BEA">
      <w:pPr>
        <w:pStyle w:val="newncpi"/>
      </w:pPr>
      <w:r>
        <w:t>в пункте 52:</w:t>
      </w:r>
    </w:p>
    <w:p w:rsidR="00705BEA" w:rsidRDefault="00705BEA">
      <w:pPr>
        <w:pStyle w:val="newncpi"/>
      </w:pPr>
      <w:r>
        <w:t>часть первую после слов «договорам найма» дополнить словами «или договорам лизинга»;</w:t>
      </w:r>
    </w:p>
    <w:p w:rsidR="00705BEA" w:rsidRDefault="00705BEA">
      <w:pPr>
        <w:pStyle w:val="newncpi"/>
      </w:pPr>
      <w:r>
        <w:t>часть вторую после слов «договору найма» дополнить словами «или договору лизинга»;</w:t>
      </w:r>
    </w:p>
    <w:p w:rsidR="00705BEA" w:rsidRDefault="00705BEA">
      <w:pPr>
        <w:pStyle w:val="newncpi"/>
      </w:pPr>
      <w:r>
        <w:t>часть пятую после слов «договоры найма» дополнить словами «или договоры лизинга»;</w:t>
      </w:r>
    </w:p>
    <w:p w:rsidR="00705BEA" w:rsidRDefault="00705BEA">
      <w:pPr>
        <w:pStyle w:val="newncpi"/>
      </w:pPr>
      <w:r>
        <w:t>в пункте 55:</w:t>
      </w:r>
    </w:p>
    <w:p w:rsidR="00705BEA" w:rsidRDefault="00705BEA">
      <w:pPr>
        <w:pStyle w:val="newncpi"/>
      </w:pPr>
      <w:r>
        <w:t>из абзаца четвертого цифры «, 20» исключить;</w:t>
      </w:r>
    </w:p>
    <w:p w:rsidR="00705BEA" w:rsidRDefault="00705BEA">
      <w:pPr>
        <w:pStyle w:val="newncpi"/>
      </w:pPr>
      <w:r>
        <w:t>абзац пятый изложить в следующей редакции:</w:t>
      </w:r>
    </w:p>
    <w:p w:rsidR="00705BEA" w:rsidRDefault="00705BEA">
      <w:pPr>
        <w:pStyle w:val="newncpi"/>
      </w:pPr>
      <w:proofErr w:type="gramStart"/>
      <w:r>
        <w:t>«санитарное содержание вспомогательных помещений жилого дома – исходя из фактических затрат исполнителя и количества граждан, зарегистрированных по месту жительства в жилом помещении, а также имеющих право владения и пользования жилым помещением в общежитии по договорам найма, за исключением детей до семи лет, но не выше платы, рассчитанной исходя из предельно допустимого тарифа на данную услугу.»;</w:t>
      </w:r>
      <w:proofErr w:type="gramEnd"/>
    </w:p>
    <w:p w:rsidR="00705BEA" w:rsidRDefault="00705BEA">
      <w:pPr>
        <w:pStyle w:val="newncpi"/>
      </w:pPr>
      <w:r>
        <w:t>в пункте 57:</w:t>
      </w:r>
    </w:p>
    <w:p w:rsidR="00705BEA" w:rsidRDefault="00705BEA">
      <w:pPr>
        <w:pStyle w:val="newncpi"/>
      </w:pPr>
      <w:r>
        <w:t>часть вторую изложить в следующей редакции:</w:t>
      </w:r>
    </w:p>
    <w:p w:rsidR="00705BEA" w:rsidRDefault="00705BEA">
      <w:pPr>
        <w:pStyle w:val="newncpi"/>
      </w:pPr>
      <w:proofErr w:type="gramStart"/>
      <w:r>
        <w:t>«Возмещение расходов на электроэнергию, потребляемую на освещение вспомогательных помещений и работу оборудования, за исключением лифтов, в общежитии, осуществляется ежемесячно плательщиками жилищно-коммунальных услуг исходя из предельно допустимого размера возмещения таких расходов и количества граждан, зарегистрированных по месту жительства в жилом помещении, а также имеющих право владения и пользования жилым помещением в общежитии по договорам найма, за исключением детей до семи лет</w:t>
      </w:r>
      <w:proofErr w:type="gramEnd"/>
      <w:r>
        <w:t>, а в отношении нежилых помещений – соразмерно общей площади принадлежащих плательщикам жилищно-коммунальных услуг или занимаемых ими нежилых помещений</w:t>
      </w:r>
      <w:proofErr w:type="gramStart"/>
      <w:r>
        <w:t>.»;</w:t>
      </w:r>
      <w:proofErr w:type="gramEnd"/>
    </w:p>
    <w:p w:rsidR="00705BEA" w:rsidRDefault="00705BEA">
      <w:pPr>
        <w:pStyle w:val="newncpi"/>
      </w:pPr>
      <w:r>
        <w:t>дополнить пункт частью следующего содержания:</w:t>
      </w:r>
    </w:p>
    <w:p w:rsidR="00705BEA" w:rsidRDefault="00705BEA">
      <w:pPr>
        <w:pStyle w:val="newncpi"/>
      </w:pPr>
      <w:r>
        <w:t>«Перерасчет годовой суммы возмещения расходов на электроэнергию, потребляемую на освещение вспомогательных помещений и работу оборудования, за исключением лифтов, в общежитии, производится в порядке, установленном в части второй пункта 64 настоящего Положения</w:t>
      </w:r>
      <w:proofErr w:type="gramStart"/>
      <w:r>
        <w:t>.»;</w:t>
      </w:r>
      <w:proofErr w:type="gramEnd"/>
    </w:p>
    <w:p w:rsidR="00705BEA" w:rsidRDefault="00705BEA">
      <w:pPr>
        <w:pStyle w:val="newncpi"/>
      </w:pPr>
      <w:r>
        <w:t>пункт 59 изложить в следующей редакции:</w:t>
      </w:r>
    </w:p>
    <w:p w:rsidR="00705BEA" w:rsidRDefault="00705BEA">
      <w:pPr>
        <w:pStyle w:val="point"/>
      </w:pPr>
      <w:r>
        <w:rPr>
          <w:rStyle w:val="rednoun"/>
        </w:rPr>
        <w:t>«</w:t>
      </w:r>
      <w:r>
        <w:t>59. </w:t>
      </w:r>
      <w:proofErr w:type="gramStart"/>
      <w:r>
        <w:t>Плата за техническое обслуживание лифта по субсидируемым тарифам для населения вносится плательщиками жилищно-коммунальных услуг – гражданами,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и количества граждан, зарегистрированных по месту жительства в жилом помещении, а также имеющих право владения и пользования жилым помещением в общежитии по договорам найма, за</w:t>
      </w:r>
      <w:proofErr w:type="gramEnd"/>
      <w:r>
        <w:t xml:space="preserve"> исключением детей до семи лет и граждан, которые по состоянию здоровья не могут пользоваться лифтом, по перечню, устанавливаемому Министерством здравоохранения.</w:t>
      </w:r>
    </w:p>
    <w:p w:rsidR="00705BEA" w:rsidRDefault="00705BEA">
      <w:pPr>
        <w:pStyle w:val="newncpi"/>
      </w:pPr>
      <w:proofErr w:type="gramStart"/>
      <w:r>
        <w:t>Возмещение расходов на электроэнергию, потребляемую на работу лифта в общежитии, осуществляется ежемесячно плательщиками жилищно-коммунальных услуг,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части четвертой пункта 50 настоящего Положения, исходя из предельно допустимого размера возмещения таких расходов и количества граждан, зарегистрированных по месту жительства в жилом</w:t>
      </w:r>
      <w:proofErr w:type="gramEnd"/>
      <w:r>
        <w:t xml:space="preserve"> </w:t>
      </w:r>
      <w:proofErr w:type="gramStart"/>
      <w:r>
        <w:t>помещении</w:t>
      </w:r>
      <w:proofErr w:type="gramEnd"/>
      <w:r>
        <w:t>, а также имеющих право владения и пользования жилым помещением в общежитии по договорам найма, за исключением детей до семи лет и граждан, которые по состоянию здоровья не могут пользоваться лифтом, по перечню, устанавливаемому Министерством здравоохранения.</w:t>
      </w:r>
    </w:p>
    <w:p w:rsidR="00705BEA" w:rsidRDefault="00705BEA">
      <w:pPr>
        <w:pStyle w:val="newncpi"/>
      </w:pPr>
      <w:r>
        <w:t>Перерасчет годовой суммы возмещения расходов на электроэнергию, потребляемую на работу лифта, в общежитии производится в порядке, установленном в части третьей пункта 65 настоящего Положения</w:t>
      </w:r>
      <w:proofErr w:type="gramStart"/>
      <w:r>
        <w:t>.</w:t>
      </w:r>
      <w:r>
        <w:rPr>
          <w:rStyle w:val="rednoun"/>
        </w:rPr>
        <w:t>»</w:t>
      </w:r>
      <w:r>
        <w:t>;</w:t>
      </w:r>
      <w:proofErr w:type="gramEnd"/>
    </w:p>
    <w:p w:rsidR="00705BEA" w:rsidRDefault="00705BEA">
      <w:pPr>
        <w:pStyle w:val="newncpi"/>
      </w:pPr>
      <w:r>
        <w:t>пункт 64 изложить в следующей редакции:</w:t>
      </w:r>
    </w:p>
    <w:p w:rsidR="00705BEA" w:rsidRDefault="00705BEA">
      <w:pPr>
        <w:pStyle w:val="point"/>
      </w:pPr>
      <w:r>
        <w:rPr>
          <w:rStyle w:val="rednoun"/>
        </w:rPr>
        <w:t>«</w:t>
      </w:r>
      <w:r>
        <w:t>64. </w:t>
      </w:r>
      <w:proofErr w:type="gramStart"/>
      <w:r>
        <w:t>Возмещение расходов на электроэнергию, потребляемую на освещение вспомогательных помещений и работу оборудования, за исключением лифтов, в многоквартирных жилых домах, осуществляется ежемесячно плательщиками жилищно-коммунальных услуг исходя из предельно допустимого размера возмещения таких расходов и количества граждан, зарегистрированных по месту жительства в жилом помещении, а также имеющих право владения и пользования жилым помещением коммерческого использования, частного жилищного фонда по договорам найма или</w:t>
      </w:r>
      <w:proofErr w:type="gramEnd"/>
      <w:r>
        <w:t xml:space="preserve"> </w:t>
      </w:r>
      <w:proofErr w:type="gramStart"/>
      <w:r>
        <w:t>договорам лизинга жилого помещения (при условии предоставления организации, осуществляющей эксплуатацию жилищного фонда и (или) предоставляющей жилищно-коммунальные услуги, копии договора найма или договора лизинга жилого помещения), за исключением детей до семи лет, а в отношении нежилых помещений, расположенных в многоквартирных жилых домах, – соразмерно общей площади принадлежащих плательщикам жилищно-коммунальных услуг или занимаемых ими нежилых помещений.</w:t>
      </w:r>
      <w:proofErr w:type="gramEnd"/>
    </w:p>
    <w:p w:rsidR="00705BEA" w:rsidRDefault="00705BEA">
      <w:pPr>
        <w:pStyle w:val="newncpi"/>
      </w:pPr>
      <w:proofErr w:type="gramStart"/>
      <w:r>
        <w:t>Перерасчет годовой суммы возмещения расходов на электроэнергию, потребляемую на освещение вспомогательных помещений и работу оборудования, за исключением лифтов, в многоквартирных жилых домах, производится ежегодно в январе исходя из фактических затрат по показаниям прибора группового учета расхода электрической энергии и тарифов на услуги электроснабжения, установленных в соответствии с законодательством, но не выше годовой суммы расходов, рассчитанной исходя из предельно допустимого размера</w:t>
      </w:r>
      <w:proofErr w:type="gramEnd"/>
      <w:r>
        <w:t xml:space="preserve"> их возмещения.</w:t>
      </w:r>
    </w:p>
    <w:p w:rsidR="00705BEA" w:rsidRDefault="00705BEA">
      <w:pPr>
        <w:pStyle w:val="newncpi"/>
      </w:pPr>
      <w:r>
        <w:t>Возмещение расходов на электроэнергию, потребляемую на работу насосного оборудования, осуществляющего подачу тепловой энергии для нужд отопления и (или) горячего водоснабжения более одного многоквартирного жилого дома, при наличии отдельного прибора учета расхода электроэнергии насосным оборудованием распределяется по каждому жилому дому пропорционально общей площади жилых и нежилых помещений многоквартирных жилых домов. При отсутствии отдельного прибора учета расхода электроэнергии, потребляемой на работу насосного оборудования, суммарные расходы на электроэнергию, потребляемую на освещение вспомогательных помещений и работу оборудования (в том числе насосного), за исключением лифтов, распределяются по каждому жилому дому пропорционально общей площади жилых и нежилых помещений многоквартирных жилых домов</w:t>
      </w:r>
      <w:proofErr w:type="gramStart"/>
      <w:r>
        <w:t>.</w:t>
      </w:r>
      <w:r>
        <w:rPr>
          <w:rStyle w:val="rednoun"/>
        </w:rPr>
        <w:t>»</w:t>
      </w:r>
      <w:r>
        <w:t>;</w:t>
      </w:r>
    </w:p>
    <w:p w:rsidR="00705BEA" w:rsidRDefault="00705BEA">
      <w:pPr>
        <w:pStyle w:val="newncpi"/>
      </w:pPr>
      <w:proofErr w:type="gramEnd"/>
      <w:r>
        <w:t>в пункте 65:</w:t>
      </w:r>
    </w:p>
    <w:p w:rsidR="00705BEA" w:rsidRDefault="00705BEA">
      <w:pPr>
        <w:pStyle w:val="newncpi"/>
      </w:pPr>
      <w:r>
        <w:t>часть первую изложить в следующей редакции:</w:t>
      </w:r>
    </w:p>
    <w:p w:rsidR="00705BEA" w:rsidRDefault="00705BEA">
      <w:pPr>
        <w:pStyle w:val="point"/>
      </w:pPr>
      <w:r>
        <w:rPr>
          <w:rStyle w:val="rednoun"/>
        </w:rPr>
        <w:t>«</w:t>
      </w:r>
      <w:r>
        <w:t>65. </w:t>
      </w:r>
      <w:proofErr w:type="gramStart"/>
      <w:r>
        <w:t>Возмещение расходов на электроэнергию, потребляемую на работу лифта в многоквартирном жилом доме, осуществляется ежемесячно плательщиками жилищно-коммунальных услуг,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части четвертой пункта 50 настоящего Положения, исходя из предельно допустимого размера возмещения таких расходов и количества граждан, зарегистрированных по месту жительства</w:t>
      </w:r>
      <w:proofErr w:type="gramEnd"/>
      <w:r>
        <w:t xml:space="preserve"> </w:t>
      </w:r>
      <w:proofErr w:type="gramStart"/>
      <w:r>
        <w:t>в жилом помещении, а также имеющих право владения и пользования жилым помещением коммерческого использования, частного жилищного фонда по договорам найма или договорам лизинга жилого помещения (при условии предоставления организации, осуществляющей эксплуатацию жилищного фонда и (или) предоставляющей жилищно-коммунальные услуги, копии договора найма или договора лизинга жилого помещения), за исключением детей до семи лет и граждан, которые по состоянию здоровья не могут</w:t>
      </w:r>
      <w:proofErr w:type="gramEnd"/>
      <w:r>
        <w:t xml:space="preserve"> пользоваться лифтом, по перечню, устанавливаемому Министерством здравоохранения</w:t>
      </w:r>
      <w:proofErr w:type="gramStart"/>
      <w:r>
        <w:t>.</w:t>
      </w:r>
      <w:r>
        <w:rPr>
          <w:rStyle w:val="rednoun"/>
        </w:rPr>
        <w:t>»</w:t>
      </w:r>
      <w:r>
        <w:t>;</w:t>
      </w:r>
      <w:proofErr w:type="gramEnd"/>
    </w:p>
    <w:p w:rsidR="00705BEA" w:rsidRDefault="00705BEA">
      <w:pPr>
        <w:pStyle w:val="newncpi"/>
      </w:pPr>
      <w:r>
        <w:t>дополнить пункт частью следующего содержания:</w:t>
      </w:r>
    </w:p>
    <w:p w:rsidR="00705BEA" w:rsidRDefault="00705BEA">
      <w:pPr>
        <w:pStyle w:val="newncpi"/>
      </w:pPr>
      <w:proofErr w:type="gramStart"/>
      <w:r>
        <w:t>«Перерасчет годовой суммы возмещения расходов на электроэнергию, потребляемую на работу лифта, в многоквартирном жилом доме производится ежегодно в январе исходя из фактических затрат по показаниям приборов учета расхода электрической энергии на работу лифта и тарифов на услуги электроснабжения, установленных в соответствии с законодательством, но не выше годовой суммы расходов, рассчитанной исходя из предельно допустимого размера их возмещения.».</w:t>
      </w:r>
      <w:proofErr w:type="gramEnd"/>
    </w:p>
    <w:p w:rsidR="00705BEA" w:rsidRDefault="00705BEA">
      <w:pPr>
        <w:pStyle w:val="point"/>
      </w:pPr>
      <w:r>
        <w:t>2. Республиканским органам государственного управления, облисполкомам, Минскому горисполкому в трехмесячный срок привести свои нормативные правовые акты в соответствие с настоящим постановлением и принять иные меры по его реализации.</w:t>
      </w:r>
    </w:p>
    <w:p w:rsidR="00705BEA" w:rsidRPr="00705BEA" w:rsidRDefault="00705BEA">
      <w:pPr>
        <w:pStyle w:val="point"/>
        <w:rPr>
          <w:b/>
          <w:color w:val="FF0000"/>
        </w:rPr>
      </w:pPr>
      <w:r>
        <w:t>3. </w:t>
      </w:r>
      <w:r w:rsidRPr="00705BEA">
        <w:rPr>
          <w:b/>
          <w:color w:val="FF0000"/>
        </w:rPr>
        <w:t>Настоящее постановление вступает в силу с 1-го числа месяца, следующего за месяцем его официального опубликования, за исключением пункта 2, вступающего в силу со дня официального опубликования настоящего постановления.</w:t>
      </w:r>
    </w:p>
    <w:p w:rsidR="00705BEA" w:rsidRDefault="00705BEA">
      <w:pPr>
        <w:pStyle w:val="newncpi"/>
      </w:pPr>
      <w:r>
        <w:t>Действие абзацев четвертого–девятого, четырнадцатого и пятнадцатого, сорок третьего, семьдесят третьего – восемьдесят второго подпункта 1.2.3 пункта 1 настоящего постановления распространяется на отношения, возникшие с 1 января 2019 г.</w:t>
      </w:r>
    </w:p>
    <w:p w:rsidR="00705BEA" w:rsidRDefault="00705BEA">
      <w:pPr>
        <w:pStyle w:val="newncpi"/>
      </w:pPr>
    </w:p>
    <w:p w:rsidR="00705BEA" w:rsidRPr="00705BEA" w:rsidRDefault="00705BEA">
      <w:pPr>
        <w:pStyle w:val="newncpi"/>
        <w:rPr>
          <w:b/>
          <w:color w:val="FF0000"/>
        </w:rPr>
      </w:pPr>
      <w:r w:rsidRPr="00705BEA">
        <w:rPr>
          <w:b/>
          <w:color w:val="FF0000"/>
        </w:rPr>
        <w:t>Правовой а</w:t>
      </w:r>
      <w:proofErr w:type="gramStart"/>
      <w:r w:rsidRPr="00705BEA">
        <w:rPr>
          <w:b/>
          <w:color w:val="FF0000"/>
        </w:rPr>
        <w:t>кт вст</w:t>
      </w:r>
      <w:proofErr w:type="gramEnd"/>
      <w:r w:rsidRPr="00705BEA">
        <w:rPr>
          <w:b/>
          <w:color w:val="FF0000"/>
        </w:rPr>
        <w:t>упает в силу 1 марта 2019 года.</w:t>
      </w:r>
    </w:p>
    <w:p w:rsidR="00705BEA" w:rsidRDefault="00705BEA">
      <w:pPr>
        <w:pStyle w:val="newncpi"/>
      </w:pPr>
      <w:r>
        <w:t> </w:t>
      </w:r>
    </w:p>
    <w:tbl>
      <w:tblPr>
        <w:tblW w:w="5000" w:type="pct"/>
        <w:tblCellMar>
          <w:left w:w="0" w:type="dxa"/>
          <w:right w:w="0" w:type="dxa"/>
        </w:tblCellMar>
        <w:tblLook w:val="04A0"/>
      </w:tblPr>
      <w:tblGrid>
        <w:gridCol w:w="4699"/>
        <w:gridCol w:w="4699"/>
      </w:tblGrid>
      <w:tr w:rsidR="00705BEA">
        <w:tc>
          <w:tcPr>
            <w:tcW w:w="2500" w:type="pct"/>
            <w:tcMar>
              <w:top w:w="0" w:type="dxa"/>
              <w:left w:w="6" w:type="dxa"/>
              <w:bottom w:w="0" w:type="dxa"/>
              <w:right w:w="6" w:type="dxa"/>
            </w:tcMar>
            <w:vAlign w:val="bottom"/>
            <w:hideMark/>
          </w:tcPr>
          <w:p w:rsidR="00705BEA" w:rsidRDefault="00705BEA">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705BEA" w:rsidRDefault="00705BEA">
            <w:pPr>
              <w:pStyle w:val="newncpi0"/>
              <w:jc w:val="right"/>
            </w:pPr>
            <w:proofErr w:type="spellStart"/>
            <w:r>
              <w:rPr>
                <w:rStyle w:val="pers"/>
              </w:rPr>
              <w:t>С.Румас</w:t>
            </w:r>
            <w:proofErr w:type="spellEnd"/>
          </w:p>
        </w:tc>
      </w:tr>
    </w:tbl>
    <w:p w:rsidR="00705BEA" w:rsidRDefault="00705BEA">
      <w:pPr>
        <w:pStyle w:val="newncpi0"/>
      </w:pPr>
      <w:r>
        <w:t> </w:t>
      </w:r>
    </w:p>
    <w:p w:rsidR="008C77D1" w:rsidRDefault="008C77D1"/>
    <w:sectPr w:rsidR="008C77D1" w:rsidSect="00705BEA">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BEA" w:rsidRDefault="00705BEA" w:rsidP="00705BEA">
      <w:r>
        <w:separator/>
      </w:r>
    </w:p>
  </w:endnote>
  <w:endnote w:type="continuationSeparator" w:id="0">
    <w:p w:rsidR="00705BEA" w:rsidRDefault="00705BEA" w:rsidP="00705B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EA" w:rsidRDefault="00705BE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EA" w:rsidRDefault="00705BE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316"/>
    </w:tblGrid>
    <w:tr w:rsidR="00705BEA" w:rsidTr="00705BEA">
      <w:tc>
        <w:tcPr>
          <w:tcW w:w="1800" w:type="dxa"/>
          <w:shd w:val="clear" w:color="auto" w:fill="auto"/>
          <w:vAlign w:val="center"/>
        </w:tcPr>
        <w:p w:rsidR="00705BEA" w:rsidRDefault="00705BEA">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705BEA" w:rsidRDefault="00705BE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05BEA" w:rsidRDefault="00705BE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28.02.2019</w:t>
          </w:r>
        </w:p>
        <w:p w:rsidR="00705BEA" w:rsidRPr="00705BEA" w:rsidRDefault="00705BE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05BEA" w:rsidRDefault="00705B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BEA" w:rsidRDefault="00705BEA" w:rsidP="00705BEA">
      <w:r>
        <w:separator/>
      </w:r>
    </w:p>
  </w:footnote>
  <w:footnote w:type="continuationSeparator" w:id="0">
    <w:p w:rsidR="00705BEA" w:rsidRDefault="00705BEA" w:rsidP="00705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EA" w:rsidRDefault="00705BEA" w:rsidP="00AB7DD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05BEA" w:rsidRDefault="00705BE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EA" w:rsidRPr="00705BEA" w:rsidRDefault="00705BEA" w:rsidP="00AB7DDB">
    <w:pPr>
      <w:pStyle w:val="a3"/>
      <w:framePr w:wrap="around" w:vAnchor="text" w:hAnchor="margin" w:xAlign="center" w:y="1"/>
      <w:rPr>
        <w:rStyle w:val="a7"/>
        <w:rFonts w:ascii="Times New Roman" w:hAnsi="Times New Roman" w:cs="Times New Roman"/>
        <w:sz w:val="24"/>
      </w:rPr>
    </w:pPr>
    <w:r w:rsidRPr="00705BEA">
      <w:rPr>
        <w:rStyle w:val="a7"/>
        <w:rFonts w:ascii="Times New Roman" w:hAnsi="Times New Roman" w:cs="Times New Roman"/>
        <w:sz w:val="24"/>
      </w:rPr>
      <w:fldChar w:fldCharType="begin"/>
    </w:r>
    <w:r w:rsidRPr="00705BEA">
      <w:rPr>
        <w:rStyle w:val="a7"/>
        <w:rFonts w:ascii="Times New Roman" w:hAnsi="Times New Roman" w:cs="Times New Roman"/>
        <w:sz w:val="24"/>
      </w:rPr>
      <w:instrText xml:space="preserve">PAGE  </w:instrText>
    </w:r>
    <w:r w:rsidRPr="00705BEA">
      <w:rPr>
        <w:rStyle w:val="a7"/>
        <w:rFonts w:ascii="Times New Roman" w:hAnsi="Times New Roman" w:cs="Times New Roman"/>
        <w:sz w:val="24"/>
      </w:rPr>
      <w:fldChar w:fldCharType="separate"/>
    </w:r>
    <w:r>
      <w:rPr>
        <w:rStyle w:val="a7"/>
        <w:rFonts w:ascii="Times New Roman" w:hAnsi="Times New Roman" w:cs="Times New Roman"/>
        <w:noProof/>
        <w:sz w:val="24"/>
      </w:rPr>
      <w:t>9</w:t>
    </w:r>
    <w:r w:rsidRPr="00705BEA">
      <w:rPr>
        <w:rStyle w:val="a7"/>
        <w:rFonts w:ascii="Times New Roman" w:hAnsi="Times New Roman" w:cs="Times New Roman"/>
        <w:sz w:val="24"/>
      </w:rPr>
      <w:fldChar w:fldCharType="end"/>
    </w:r>
  </w:p>
  <w:p w:rsidR="00705BEA" w:rsidRPr="00705BEA" w:rsidRDefault="00705BEA">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EA" w:rsidRDefault="00705BE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revisionView w:markup="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05BEA"/>
    <w:rsid w:val="003067EC"/>
    <w:rsid w:val="00705BEA"/>
    <w:rsid w:val="008C77D1"/>
    <w:rsid w:val="00FA6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7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705BEA"/>
    <w:pPr>
      <w:spacing w:before="240" w:after="240"/>
      <w:ind w:right="2268"/>
      <w:jc w:val="left"/>
    </w:pPr>
    <w:rPr>
      <w:rFonts w:ascii="Times New Roman" w:eastAsia="Times New Roman" w:hAnsi="Times New Roman" w:cs="Times New Roman"/>
      <w:b/>
      <w:bCs/>
      <w:sz w:val="28"/>
      <w:szCs w:val="28"/>
      <w:lang w:eastAsia="ru-RU"/>
    </w:rPr>
  </w:style>
  <w:style w:type="paragraph" w:customStyle="1" w:styleId="point">
    <w:name w:val="point"/>
    <w:basedOn w:val="a"/>
    <w:rsid w:val="00705BEA"/>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705BEA"/>
    <w:pPr>
      <w:ind w:firstLine="567"/>
    </w:pPr>
    <w:rPr>
      <w:rFonts w:ascii="Times New Roman" w:eastAsiaTheme="minorEastAsia" w:hAnsi="Times New Roman" w:cs="Times New Roman"/>
      <w:sz w:val="24"/>
      <w:szCs w:val="24"/>
      <w:lang w:eastAsia="ru-RU"/>
    </w:rPr>
  </w:style>
  <w:style w:type="paragraph" w:customStyle="1" w:styleId="preamble">
    <w:name w:val="preamble"/>
    <w:basedOn w:val="a"/>
    <w:rsid w:val="00705BEA"/>
    <w:pPr>
      <w:ind w:firstLine="567"/>
    </w:pPr>
    <w:rPr>
      <w:rFonts w:ascii="Times New Roman" w:eastAsiaTheme="minorEastAsia" w:hAnsi="Times New Roman" w:cs="Times New Roman"/>
      <w:sz w:val="24"/>
      <w:szCs w:val="24"/>
      <w:lang w:eastAsia="ru-RU"/>
    </w:rPr>
  </w:style>
  <w:style w:type="paragraph" w:customStyle="1" w:styleId="newncpi">
    <w:name w:val="newncpi"/>
    <w:basedOn w:val="a"/>
    <w:rsid w:val="00705BEA"/>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705BEA"/>
    <w:rPr>
      <w:rFonts w:ascii="Times New Roman" w:eastAsiaTheme="minorEastAsia" w:hAnsi="Times New Roman" w:cs="Times New Roman"/>
      <w:sz w:val="24"/>
      <w:szCs w:val="24"/>
      <w:lang w:eastAsia="ru-RU"/>
    </w:rPr>
  </w:style>
  <w:style w:type="character" w:customStyle="1" w:styleId="name">
    <w:name w:val="name"/>
    <w:basedOn w:val="a0"/>
    <w:rsid w:val="00705BEA"/>
    <w:rPr>
      <w:rFonts w:ascii="Times New Roman" w:hAnsi="Times New Roman" w:cs="Times New Roman" w:hint="default"/>
      <w:caps/>
    </w:rPr>
  </w:style>
  <w:style w:type="character" w:customStyle="1" w:styleId="promulgator">
    <w:name w:val="promulgator"/>
    <w:basedOn w:val="a0"/>
    <w:rsid w:val="00705BEA"/>
    <w:rPr>
      <w:rFonts w:ascii="Times New Roman" w:hAnsi="Times New Roman" w:cs="Times New Roman" w:hint="default"/>
      <w:caps/>
    </w:rPr>
  </w:style>
  <w:style w:type="character" w:customStyle="1" w:styleId="datepr">
    <w:name w:val="datepr"/>
    <w:basedOn w:val="a0"/>
    <w:rsid w:val="00705BEA"/>
    <w:rPr>
      <w:rFonts w:ascii="Times New Roman" w:hAnsi="Times New Roman" w:cs="Times New Roman" w:hint="default"/>
    </w:rPr>
  </w:style>
  <w:style w:type="character" w:customStyle="1" w:styleId="number">
    <w:name w:val="number"/>
    <w:basedOn w:val="a0"/>
    <w:rsid w:val="00705BEA"/>
    <w:rPr>
      <w:rFonts w:ascii="Times New Roman" w:hAnsi="Times New Roman" w:cs="Times New Roman" w:hint="default"/>
    </w:rPr>
  </w:style>
  <w:style w:type="character" w:customStyle="1" w:styleId="rednoun">
    <w:name w:val="rednoun"/>
    <w:basedOn w:val="a0"/>
    <w:rsid w:val="00705BEA"/>
  </w:style>
  <w:style w:type="character" w:customStyle="1" w:styleId="post">
    <w:name w:val="post"/>
    <w:basedOn w:val="a0"/>
    <w:rsid w:val="00705BEA"/>
    <w:rPr>
      <w:rFonts w:ascii="Times New Roman" w:hAnsi="Times New Roman" w:cs="Times New Roman" w:hint="default"/>
      <w:b/>
      <w:bCs/>
      <w:sz w:val="22"/>
      <w:szCs w:val="22"/>
    </w:rPr>
  </w:style>
  <w:style w:type="character" w:customStyle="1" w:styleId="pers">
    <w:name w:val="pers"/>
    <w:basedOn w:val="a0"/>
    <w:rsid w:val="00705BEA"/>
    <w:rPr>
      <w:rFonts w:ascii="Times New Roman" w:hAnsi="Times New Roman" w:cs="Times New Roman" w:hint="default"/>
      <w:b/>
      <w:bCs/>
      <w:sz w:val="22"/>
      <w:szCs w:val="22"/>
    </w:rPr>
  </w:style>
  <w:style w:type="paragraph" w:styleId="a3">
    <w:name w:val="header"/>
    <w:basedOn w:val="a"/>
    <w:link w:val="a4"/>
    <w:uiPriority w:val="99"/>
    <w:semiHidden/>
    <w:unhideWhenUsed/>
    <w:rsid w:val="00705BEA"/>
    <w:pPr>
      <w:tabs>
        <w:tab w:val="center" w:pos="4677"/>
        <w:tab w:val="right" w:pos="9355"/>
      </w:tabs>
    </w:pPr>
  </w:style>
  <w:style w:type="character" w:customStyle="1" w:styleId="a4">
    <w:name w:val="Верхний колонтитул Знак"/>
    <w:basedOn w:val="a0"/>
    <w:link w:val="a3"/>
    <w:uiPriority w:val="99"/>
    <w:semiHidden/>
    <w:rsid w:val="00705BEA"/>
  </w:style>
  <w:style w:type="paragraph" w:styleId="a5">
    <w:name w:val="footer"/>
    <w:basedOn w:val="a"/>
    <w:link w:val="a6"/>
    <w:uiPriority w:val="99"/>
    <w:semiHidden/>
    <w:unhideWhenUsed/>
    <w:rsid w:val="00705BEA"/>
    <w:pPr>
      <w:tabs>
        <w:tab w:val="center" w:pos="4677"/>
        <w:tab w:val="right" w:pos="9355"/>
      </w:tabs>
    </w:pPr>
  </w:style>
  <w:style w:type="character" w:customStyle="1" w:styleId="a6">
    <w:name w:val="Нижний колонтитул Знак"/>
    <w:basedOn w:val="a0"/>
    <w:link w:val="a5"/>
    <w:uiPriority w:val="99"/>
    <w:semiHidden/>
    <w:rsid w:val="00705BEA"/>
  </w:style>
  <w:style w:type="character" w:styleId="a7">
    <w:name w:val="page number"/>
    <w:basedOn w:val="a0"/>
    <w:uiPriority w:val="99"/>
    <w:semiHidden/>
    <w:unhideWhenUsed/>
    <w:rsid w:val="00705BEA"/>
  </w:style>
  <w:style w:type="table" w:styleId="a8">
    <w:name w:val="Table Grid"/>
    <w:basedOn w:val="a1"/>
    <w:uiPriority w:val="59"/>
    <w:rsid w:val="00705B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705BEA"/>
    <w:rPr>
      <w:rFonts w:ascii="Tahoma" w:hAnsi="Tahoma" w:cs="Tahoma"/>
      <w:sz w:val="16"/>
      <w:szCs w:val="16"/>
    </w:rPr>
  </w:style>
  <w:style w:type="character" w:customStyle="1" w:styleId="aa">
    <w:name w:val="Текст выноски Знак"/>
    <w:basedOn w:val="a0"/>
    <w:link w:val="a9"/>
    <w:uiPriority w:val="99"/>
    <w:semiHidden/>
    <w:rsid w:val="00705B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3067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3564</Words>
  <Characters>25583</Characters>
  <Application>Microsoft Office Word</Application>
  <DocSecurity>0</DocSecurity>
  <Lines>448</Lines>
  <Paragraphs>151</Paragraphs>
  <ScaleCrop>false</ScaleCrop>
  <Company>RK</Company>
  <LinksUpToDate>false</LinksUpToDate>
  <CharactersWithSpaces>28996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2019-02-28T10:37:00Z</dcterms:created>
  <dcterms:modified xsi:type="dcterms:W3CDTF">2019-02-28T10:43:00Z</dcterms:modified>
</cp:coreProperties>
</file>