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12" w:rsidRDefault="00EA5612" w:rsidP="00646E80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1738F">
        <w:rPr>
          <w:b/>
          <w:sz w:val="32"/>
          <w:szCs w:val="32"/>
        </w:rPr>
        <w:t>МЕТОДИЧЕСКИЕ РЕКОМЕНДАЦИИ</w:t>
      </w:r>
    </w:p>
    <w:p w:rsidR="00EA5612" w:rsidRPr="00A1738F" w:rsidRDefault="00EA5612" w:rsidP="00646E80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EA5612" w:rsidRPr="00A1738F" w:rsidRDefault="00EA5612" w:rsidP="00CD47B0">
      <w:pPr>
        <w:spacing w:line="280" w:lineRule="exact"/>
        <w:rPr>
          <w:b/>
          <w:sz w:val="32"/>
          <w:szCs w:val="32"/>
        </w:rPr>
      </w:pPr>
    </w:p>
    <w:p w:rsidR="00EA5612" w:rsidRDefault="00EA5612" w:rsidP="00646E80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EA5612" w:rsidRPr="00A1738F" w:rsidRDefault="00EA5612" w:rsidP="00646E80">
      <w:pPr>
        <w:jc w:val="center"/>
        <w:rPr>
          <w:sz w:val="32"/>
          <w:szCs w:val="32"/>
        </w:rPr>
      </w:pPr>
      <w:r w:rsidRPr="001678BF">
        <w:rPr>
          <w:b/>
          <w:sz w:val="32"/>
          <w:szCs w:val="32"/>
          <w:u w:val="single"/>
        </w:rPr>
        <w:t>при осуществлении</w:t>
      </w:r>
      <w:r>
        <w:rPr>
          <w:b/>
          <w:sz w:val="32"/>
          <w:szCs w:val="32"/>
          <w:u w:val="single"/>
        </w:rPr>
        <w:t xml:space="preserve">общественного питания в объекте общественного питания </w:t>
      </w:r>
      <w:r w:rsidRPr="00A1738F">
        <w:rPr>
          <w:sz w:val="32"/>
          <w:szCs w:val="32"/>
        </w:rPr>
        <w:t>в соответствии с нормами</w:t>
      </w:r>
    </w:p>
    <w:p w:rsidR="00EA5612" w:rsidRPr="00A1738F" w:rsidRDefault="00EA5612" w:rsidP="00646E80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EA5612" w:rsidRDefault="00EA5612" w:rsidP="00646E80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EA5612" w:rsidRPr="00A1738F" w:rsidRDefault="00EA5612" w:rsidP="00646E80">
      <w:pPr>
        <w:jc w:val="center"/>
        <w:rPr>
          <w:sz w:val="32"/>
          <w:szCs w:val="32"/>
        </w:rPr>
      </w:pPr>
    </w:p>
    <w:p w:rsidR="00EA5612" w:rsidRDefault="005D7A96" w:rsidP="00646E80">
      <w:pPr>
        <w:jc w:val="center"/>
        <w:rPr>
          <w:sz w:val="30"/>
          <w:szCs w:val="30"/>
        </w:rPr>
      </w:pPr>
      <w:r w:rsidRPr="005D7A96">
        <w:rPr>
          <w:noProof/>
          <w:lang w:val="en-US" w:eastAsia="en-US"/>
        </w:rPr>
        <w:pict>
          <v:line id="Прямая соединительная линия 1" o:spid="_x0000_s1026" style="position:absolute;left:0;text-align:left;z-index:251658240;visibility:visible" from="-55.5pt,8.6pt" to="539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" strokeweight="1pt"/>
        </w:pict>
      </w:r>
    </w:p>
    <w:p w:rsidR="00EA5612" w:rsidRPr="00A1738F" w:rsidRDefault="00EA5612" w:rsidP="00646E80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color w:val="000000"/>
          <w:sz w:val="30"/>
          <w:szCs w:val="30"/>
        </w:rPr>
      </w:pPr>
      <w:r w:rsidRPr="00A1738F">
        <w:rPr>
          <w:b/>
          <w:bCs/>
          <w:color w:val="000000"/>
          <w:sz w:val="30"/>
          <w:szCs w:val="30"/>
        </w:rPr>
        <w:t xml:space="preserve">Создание юридического лица или регистрация в качестве </w:t>
      </w:r>
      <w:r>
        <w:rPr>
          <w:b/>
          <w:bCs/>
          <w:color w:val="000000"/>
          <w:sz w:val="30"/>
          <w:szCs w:val="30"/>
        </w:rPr>
        <w:t>индивидуального предпринимателя</w:t>
      </w:r>
    </w:p>
    <w:p w:rsidR="00EA5612" w:rsidRPr="00904128" w:rsidRDefault="00EA5612" w:rsidP="00646E80">
      <w:pPr>
        <w:ind w:firstLine="709"/>
        <w:jc w:val="both"/>
        <w:rPr>
          <w:bCs/>
          <w:color w:val="000000"/>
          <w:sz w:val="30"/>
          <w:szCs w:val="30"/>
        </w:rPr>
      </w:pPr>
    </w:p>
    <w:p w:rsidR="00EA561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proofErr w:type="spellStart"/>
      <w:r w:rsidRPr="00122BB2">
        <w:rPr>
          <w:bCs/>
          <w:i/>
          <w:color w:val="000000"/>
          <w:sz w:val="28"/>
          <w:szCs w:val="28"/>
        </w:rPr>
        <w:t>Справочно</w:t>
      </w:r>
      <w:proofErr w:type="spellEnd"/>
      <w:r w:rsidRPr="00122BB2">
        <w:rPr>
          <w:bCs/>
          <w:i/>
          <w:color w:val="000000"/>
          <w:sz w:val="28"/>
          <w:szCs w:val="28"/>
        </w:rPr>
        <w:t xml:space="preserve">: </w:t>
      </w:r>
    </w:p>
    <w:p w:rsidR="00EA5612" w:rsidRPr="00122BB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</w:t>
      </w:r>
      <w:r w:rsidRPr="00122BB2">
        <w:rPr>
          <w:bCs/>
          <w:i/>
          <w:color w:val="000000"/>
          <w:sz w:val="28"/>
          <w:szCs w:val="28"/>
        </w:rPr>
        <w:t>орядок регистрации определен Декретом Президента Республики Беларусь от 16 января 2009 г. №1 «О государственной регистрации и ликвидации (прекращении деятельн</w:t>
      </w:r>
      <w:r>
        <w:rPr>
          <w:bCs/>
          <w:i/>
          <w:color w:val="000000"/>
          <w:sz w:val="28"/>
          <w:szCs w:val="28"/>
        </w:rPr>
        <w:t>ости) субъектов хозяйствования».</w:t>
      </w:r>
    </w:p>
    <w:p w:rsidR="00EA5612" w:rsidRPr="00193164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</w:p>
    <w:p w:rsidR="00EA5612" w:rsidRPr="00EF5C2B" w:rsidRDefault="00EA5612" w:rsidP="00EF5C2B">
      <w:pPr>
        <w:pStyle w:val="a3"/>
        <w:numPr>
          <w:ilvl w:val="0"/>
          <w:numId w:val="1"/>
        </w:numPr>
        <w:ind w:left="709" w:hanging="709"/>
        <w:jc w:val="both"/>
        <w:rPr>
          <w:b/>
          <w:iCs/>
          <w:color w:val="000000"/>
          <w:sz w:val="30"/>
          <w:szCs w:val="30"/>
        </w:rPr>
      </w:pPr>
      <w:r w:rsidRPr="00A77386">
        <w:rPr>
          <w:b/>
          <w:bCs/>
          <w:color w:val="000000"/>
          <w:sz w:val="30"/>
          <w:szCs w:val="30"/>
        </w:rPr>
        <w:t xml:space="preserve">Выбор в определенном населенном пункте либо за его пределами помещения (места) для размещения объекта </w:t>
      </w:r>
      <w:r>
        <w:rPr>
          <w:b/>
          <w:bCs/>
          <w:color w:val="000000"/>
          <w:sz w:val="30"/>
          <w:szCs w:val="30"/>
        </w:rPr>
        <w:t xml:space="preserve">общественного питания </w:t>
      </w:r>
      <w:r w:rsidRPr="00A77386">
        <w:rPr>
          <w:b/>
          <w:iCs/>
          <w:color w:val="000000"/>
          <w:sz w:val="30"/>
          <w:szCs w:val="30"/>
        </w:rPr>
        <w:t xml:space="preserve">и </w:t>
      </w:r>
      <w:r w:rsidRPr="00A77386">
        <w:rPr>
          <w:b/>
          <w:bCs/>
          <w:color w:val="000000"/>
          <w:sz w:val="30"/>
          <w:szCs w:val="30"/>
        </w:rPr>
        <w:t xml:space="preserve">получение права на пользование (владение) помещением (земельным участком) </w:t>
      </w:r>
      <w:r w:rsidRPr="00EF5C2B">
        <w:rPr>
          <w:b/>
          <w:iCs/>
          <w:color w:val="000000"/>
          <w:sz w:val="30"/>
          <w:szCs w:val="30"/>
        </w:rPr>
        <w:t>(приобретение в собственность, аренда или безвозмездное пользование)</w:t>
      </w:r>
    </w:p>
    <w:p w:rsidR="00EA5612" w:rsidRPr="00122BB2" w:rsidRDefault="00EA5612" w:rsidP="00646E80">
      <w:pPr>
        <w:pStyle w:val="a3"/>
        <w:ind w:left="709"/>
        <w:jc w:val="both"/>
        <w:rPr>
          <w:iCs/>
          <w:color w:val="000000"/>
          <w:sz w:val="30"/>
          <w:szCs w:val="30"/>
        </w:rPr>
      </w:pPr>
    </w:p>
    <w:p w:rsidR="00EA5612" w:rsidRDefault="00EA5612" w:rsidP="00EF4611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iCs/>
          <w:color w:val="000000"/>
          <w:sz w:val="28"/>
          <w:szCs w:val="28"/>
        </w:rPr>
        <w:t>При этом</w:t>
      </w:r>
      <w:r>
        <w:rPr>
          <w:b/>
          <w:iCs/>
          <w:color w:val="000000"/>
          <w:sz w:val="28"/>
          <w:szCs w:val="28"/>
        </w:rPr>
        <w:t xml:space="preserve"> с</w:t>
      </w:r>
      <w:r w:rsidRPr="00122BB2">
        <w:rPr>
          <w:b/>
          <w:iCs/>
          <w:color w:val="000000"/>
          <w:sz w:val="28"/>
          <w:szCs w:val="28"/>
        </w:rPr>
        <w:t xml:space="preserve">тационарные объекты </w:t>
      </w:r>
      <w:r>
        <w:rPr>
          <w:b/>
          <w:iCs/>
          <w:color w:val="000000"/>
          <w:sz w:val="28"/>
          <w:szCs w:val="28"/>
        </w:rPr>
        <w:t xml:space="preserve">общественного питания </w:t>
      </w:r>
      <w:r w:rsidRPr="00EF5C2B">
        <w:rPr>
          <w:iCs/>
          <w:color w:val="000000"/>
          <w:sz w:val="28"/>
          <w:szCs w:val="28"/>
        </w:rPr>
        <w:t xml:space="preserve">создаются </w:t>
      </w:r>
      <w:r w:rsidRPr="00122BB2">
        <w:rPr>
          <w:b/>
          <w:iCs/>
          <w:color w:val="000000"/>
          <w:sz w:val="28"/>
          <w:szCs w:val="28"/>
        </w:rPr>
        <w:t>вне зависимости от наличия таких объектов на схемах</w:t>
      </w:r>
      <w:r w:rsidRPr="00EF5C2B">
        <w:rPr>
          <w:b/>
          <w:iCs/>
          <w:color w:val="000000"/>
          <w:sz w:val="28"/>
          <w:szCs w:val="28"/>
        </w:rPr>
        <w:t xml:space="preserve">размещения </w:t>
      </w:r>
      <w:r w:rsidRPr="00122BB2">
        <w:rPr>
          <w:iCs/>
          <w:color w:val="000000"/>
          <w:sz w:val="28"/>
          <w:szCs w:val="28"/>
        </w:rPr>
        <w:t>стационарных торговых объектов, объектов общественного пи</w:t>
      </w:r>
      <w:r>
        <w:rPr>
          <w:iCs/>
          <w:color w:val="000000"/>
          <w:sz w:val="28"/>
          <w:szCs w:val="28"/>
        </w:rPr>
        <w:t>тания, торговых центров, рынков</w:t>
      </w:r>
    </w:p>
    <w:p w:rsidR="00EA5612" w:rsidRDefault="00EA5612" w:rsidP="00EF4611">
      <w:pPr>
        <w:ind w:left="709"/>
        <w:jc w:val="both"/>
        <w:rPr>
          <w:iCs/>
          <w:color w:val="000000"/>
          <w:sz w:val="28"/>
          <w:szCs w:val="28"/>
        </w:rPr>
      </w:pPr>
    </w:p>
    <w:p w:rsidR="00EA5612" w:rsidRPr="00EF4611" w:rsidRDefault="00EA5612" w:rsidP="00EF4611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bCs/>
          <w:color w:val="000000"/>
          <w:sz w:val="28"/>
          <w:szCs w:val="28"/>
        </w:rPr>
        <w:t>Размещение</w:t>
      </w:r>
      <w:r w:rsidRPr="00A77386">
        <w:rPr>
          <w:b/>
          <w:bCs/>
          <w:color w:val="000000"/>
          <w:sz w:val="28"/>
          <w:szCs w:val="28"/>
        </w:rPr>
        <w:t xml:space="preserve"> нестационарных объектов</w:t>
      </w:r>
      <w:r w:rsidRPr="00EF5C2B">
        <w:rPr>
          <w:b/>
          <w:bCs/>
          <w:color w:val="000000"/>
          <w:sz w:val="28"/>
          <w:szCs w:val="28"/>
        </w:rPr>
        <w:t>общественного питания</w:t>
      </w:r>
      <w:r w:rsidRPr="00A77386">
        <w:rPr>
          <w:bCs/>
          <w:color w:val="000000"/>
          <w:sz w:val="28"/>
          <w:szCs w:val="28"/>
        </w:rPr>
        <w:t xml:space="preserve">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A77386">
        <w:rPr>
          <w:b/>
          <w:bCs/>
          <w:color w:val="000000"/>
          <w:sz w:val="28"/>
          <w:szCs w:val="28"/>
        </w:rPr>
        <w:t xml:space="preserve">осуществляется в соответствии с перечнями мест размещения </w:t>
      </w:r>
      <w:r w:rsidRPr="00EF4611">
        <w:rPr>
          <w:b/>
          <w:bCs/>
          <w:color w:val="000000"/>
          <w:sz w:val="28"/>
          <w:szCs w:val="28"/>
        </w:rPr>
        <w:t xml:space="preserve">нестационарных </w:t>
      </w:r>
      <w:r>
        <w:rPr>
          <w:b/>
          <w:bCs/>
          <w:color w:val="000000"/>
          <w:sz w:val="28"/>
          <w:szCs w:val="28"/>
        </w:rPr>
        <w:t xml:space="preserve">торговых </w:t>
      </w:r>
      <w:r w:rsidRPr="00EF4611">
        <w:rPr>
          <w:b/>
          <w:bCs/>
          <w:color w:val="000000"/>
          <w:sz w:val="28"/>
          <w:szCs w:val="28"/>
        </w:rPr>
        <w:t xml:space="preserve">объектов, </w:t>
      </w:r>
      <w:r>
        <w:rPr>
          <w:b/>
          <w:bCs/>
          <w:color w:val="000000"/>
          <w:sz w:val="28"/>
          <w:szCs w:val="28"/>
        </w:rPr>
        <w:t xml:space="preserve">нестационарных </w:t>
      </w:r>
      <w:r w:rsidRPr="00EF4611">
        <w:rPr>
          <w:b/>
          <w:bCs/>
          <w:color w:val="000000"/>
          <w:sz w:val="28"/>
          <w:szCs w:val="28"/>
        </w:rPr>
        <w:t>объектов общественного питания</w:t>
      </w:r>
    </w:p>
    <w:p w:rsidR="00EA5612" w:rsidRPr="00122BB2" w:rsidRDefault="00EA5612" w:rsidP="00646E80">
      <w:pPr>
        <w:ind w:firstLine="709"/>
        <w:jc w:val="both"/>
        <w:rPr>
          <w:iCs/>
          <w:color w:val="000000"/>
          <w:sz w:val="28"/>
          <w:szCs w:val="28"/>
        </w:rPr>
      </w:pPr>
    </w:p>
    <w:p w:rsidR="00EA561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proofErr w:type="spellStart"/>
      <w:r w:rsidRPr="00122BB2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122BB2">
        <w:rPr>
          <w:i/>
          <w:iCs/>
          <w:color w:val="000000"/>
          <w:sz w:val="28"/>
          <w:szCs w:val="28"/>
        </w:rPr>
        <w:t>:</w:t>
      </w:r>
    </w:p>
    <w:p w:rsidR="00EA5612" w:rsidRPr="00122BB2" w:rsidRDefault="00EA5612" w:rsidP="00646E80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В соответствии со статьей 14 </w:t>
      </w:r>
      <w:r w:rsidRPr="00122BB2">
        <w:rPr>
          <w:bCs/>
          <w:i/>
          <w:color w:val="000000"/>
          <w:sz w:val="28"/>
          <w:szCs w:val="28"/>
        </w:rPr>
        <w:t>Закон</w:t>
      </w:r>
      <w:r>
        <w:rPr>
          <w:bCs/>
          <w:i/>
          <w:color w:val="000000"/>
          <w:sz w:val="28"/>
          <w:szCs w:val="28"/>
        </w:rPr>
        <w:t>а</w:t>
      </w:r>
      <w:r w:rsidRPr="00122BB2">
        <w:rPr>
          <w:bCs/>
          <w:i/>
          <w:color w:val="000000"/>
          <w:sz w:val="28"/>
          <w:szCs w:val="28"/>
        </w:rPr>
        <w:t xml:space="preserve"> Республики Беларусь от 8</w:t>
      </w:r>
      <w:r>
        <w:rPr>
          <w:bCs/>
          <w:i/>
          <w:color w:val="000000"/>
          <w:sz w:val="28"/>
          <w:szCs w:val="28"/>
        </w:rPr>
        <w:t> </w:t>
      </w:r>
      <w:r w:rsidRPr="00122BB2">
        <w:rPr>
          <w:bCs/>
          <w:i/>
          <w:color w:val="000000"/>
          <w:sz w:val="28"/>
          <w:szCs w:val="28"/>
        </w:rPr>
        <w:t>января</w:t>
      </w:r>
      <w:r>
        <w:rPr>
          <w:bCs/>
          <w:i/>
          <w:color w:val="000000"/>
          <w:sz w:val="28"/>
          <w:szCs w:val="28"/>
        </w:rPr>
        <w:t> </w:t>
      </w:r>
      <w:r w:rsidRPr="00122BB2">
        <w:rPr>
          <w:bCs/>
          <w:i/>
          <w:color w:val="000000"/>
          <w:sz w:val="28"/>
          <w:szCs w:val="28"/>
        </w:rPr>
        <w:t>2014 года «О государственном регулировании торговли и общественного питания в Республике Беларусь» (далее – Закон)</w:t>
      </w:r>
      <w:r w:rsidRPr="00122BB2">
        <w:rPr>
          <w:b/>
          <w:bCs/>
          <w:i/>
          <w:color w:val="000000"/>
          <w:sz w:val="28"/>
          <w:szCs w:val="28"/>
        </w:rPr>
        <w:t xml:space="preserve"> размещение нестационарных объектов</w:t>
      </w:r>
      <w:r w:rsidRPr="00EF4611">
        <w:rPr>
          <w:b/>
          <w:bCs/>
          <w:i/>
          <w:color w:val="000000"/>
          <w:sz w:val="28"/>
          <w:szCs w:val="28"/>
        </w:rPr>
        <w:t>общественного питания</w:t>
      </w:r>
      <w:r w:rsidRPr="00122BB2">
        <w:rPr>
          <w:bCs/>
          <w:i/>
          <w:color w:val="000000"/>
          <w:sz w:val="28"/>
          <w:szCs w:val="28"/>
        </w:rPr>
        <w:t xml:space="preserve">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122BB2">
        <w:rPr>
          <w:b/>
          <w:bCs/>
          <w:i/>
          <w:color w:val="000000"/>
          <w:sz w:val="28"/>
          <w:szCs w:val="28"/>
        </w:rPr>
        <w:t xml:space="preserve">осуществляется в соответствии с </w:t>
      </w:r>
      <w:r w:rsidRPr="00122BB2">
        <w:rPr>
          <w:b/>
          <w:bCs/>
          <w:i/>
          <w:color w:val="000000"/>
          <w:sz w:val="28"/>
          <w:szCs w:val="28"/>
        </w:rPr>
        <w:lastRenderedPageBreak/>
        <w:t>перечнями мест размещения нестационарных торговых объектов</w:t>
      </w:r>
      <w:r w:rsidRPr="00122BB2">
        <w:rPr>
          <w:bCs/>
          <w:i/>
          <w:color w:val="000000"/>
          <w:sz w:val="28"/>
          <w:szCs w:val="28"/>
        </w:rPr>
        <w:t xml:space="preserve">, </w:t>
      </w:r>
      <w:r w:rsidRPr="0048333F">
        <w:rPr>
          <w:b/>
          <w:bCs/>
          <w:i/>
          <w:color w:val="000000"/>
          <w:sz w:val="28"/>
          <w:szCs w:val="28"/>
        </w:rPr>
        <w:t>объектов общественного питания,</w:t>
      </w:r>
      <w:r w:rsidRPr="00122BB2">
        <w:rPr>
          <w:bCs/>
          <w:i/>
          <w:color w:val="000000"/>
          <w:sz w:val="28"/>
          <w:szCs w:val="28"/>
        </w:rPr>
        <w:t xml:space="preserve"> разработанными и утвержденными 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глобальной компьютерной сети Интернет.</w:t>
      </w:r>
    </w:p>
    <w:p w:rsidR="00EA5612" w:rsidRPr="00122BB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</w:p>
    <w:p w:rsidR="00EA5612" w:rsidRPr="00EF5C2B" w:rsidRDefault="00EA5612" w:rsidP="00646E80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000000"/>
          <w:sz w:val="30"/>
          <w:szCs w:val="30"/>
        </w:rPr>
      </w:pPr>
      <w:r w:rsidRPr="00C72F6A">
        <w:rPr>
          <w:b/>
          <w:bCs/>
          <w:color w:val="000000"/>
          <w:sz w:val="30"/>
          <w:szCs w:val="30"/>
        </w:rPr>
        <w:t xml:space="preserve">Проведение </w:t>
      </w:r>
      <w:r>
        <w:rPr>
          <w:b/>
          <w:bCs/>
          <w:color w:val="000000"/>
          <w:sz w:val="30"/>
          <w:szCs w:val="30"/>
        </w:rPr>
        <w:t xml:space="preserve">переоборудования (перепланировки и т.д.) </w:t>
      </w:r>
      <w:r w:rsidRPr="00C72F6A">
        <w:rPr>
          <w:b/>
          <w:bCs/>
          <w:color w:val="000000"/>
          <w:sz w:val="30"/>
          <w:szCs w:val="30"/>
        </w:rPr>
        <w:t xml:space="preserve">помещения </w:t>
      </w:r>
      <w:r>
        <w:rPr>
          <w:b/>
          <w:bCs/>
          <w:color w:val="000000"/>
          <w:sz w:val="30"/>
          <w:szCs w:val="30"/>
        </w:rPr>
        <w:t>под объект общественного питания</w:t>
      </w:r>
      <w:r w:rsidRPr="00EF5C2B">
        <w:rPr>
          <w:b/>
          <w:bCs/>
          <w:iCs/>
          <w:color w:val="000000"/>
          <w:sz w:val="30"/>
          <w:szCs w:val="30"/>
        </w:rPr>
        <w:t>(при необходимости)</w:t>
      </w:r>
    </w:p>
    <w:p w:rsidR="00EA5612" w:rsidRPr="00C72F6A" w:rsidRDefault="00EA5612" w:rsidP="00E10284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iCs/>
          <w:color w:val="000000"/>
          <w:sz w:val="30"/>
          <w:szCs w:val="30"/>
        </w:rPr>
      </w:pPr>
    </w:p>
    <w:p w:rsidR="00EA5612" w:rsidRPr="007103DA" w:rsidRDefault="00EA5612" w:rsidP="00646E80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be-BY" w:eastAsia="be-BY"/>
        </w:rPr>
      </w:pPr>
      <w:r w:rsidRPr="007103DA">
        <w:rPr>
          <w:b/>
          <w:bCs/>
          <w:i/>
          <w:sz w:val="28"/>
          <w:szCs w:val="28"/>
          <w:lang w:eastAsia="be-BY"/>
        </w:rPr>
        <w:t>При этом</w:t>
      </w:r>
      <w:r>
        <w:rPr>
          <w:b/>
          <w:bCs/>
          <w:i/>
          <w:sz w:val="28"/>
          <w:szCs w:val="28"/>
          <w:lang w:eastAsia="be-BY"/>
        </w:rPr>
        <w:t xml:space="preserve"> допускается использование </w:t>
      </w:r>
      <w:r>
        <w:rPr>
          <w:b/>
          <w:bCs/>
          <w:i/>
          <w:sz w:val="28"/>
          <w:szCs w:val="28"/>
          <w:lang w:val="be-BY" w:eastAsia="be-BY"/>
        </w:rPr>
        <w:t>объектов</w:t>
      </w:r>
      <w:r w:rsidRPr="007103DA">
        <w:rPr>
          <w:b/>
          <w:bCs/>
          <w:i/>
          <w:sz w:val="28"/>
          <w:szCs w:val="28"/>
          <w:lang w:val="be-BY" w:eastAsia="be-BY"/>
        </w:rPr>
        <w:t xml:space="preserve"> недвижимого имущества:</w:t>
      </w:r>
    </w:p>
    <w:p w:rsidR="00EA5612" w:rsidRDefault="00EA5612" w:rsidP="008A7543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8A7543">
        <w:rPr>
          <w:bCs/>
          <w:sz w:val="28"/>
          <w:szCs w:val="28"/>
          <w:lang w:val="be-BY" w:eastAsia="be-BY"/>
        </w:rPr>
        <w:t>не соответствующи</w:t>
      </w:r>
      <w:r>
        <w:rPr>
          <w:bCs/>
          <w:sz w:val="28"/>
          <w:szCs w:val="28"/>
          <w:lang w:val="be-BY" w:eastAsia="be-BY"/>
        </w:rPr>
        <w:t xml:space="preserve">х </w:t>
      </w:r>
      <w:r w:rsidRPr="008A7543">
        <w:rPr>
          <w:bCs/>
          <w:sz w:val="28"/>
          <w:szCs w:val="28"/>
          <w:lang w:val="be-BY" w:eastAsia="be-BY"/>
        </w:rPr>
        <w:t xml:space="preserve">требованиям к их проектированию и строительству, </w:t>
      </w:r>
      <w:r w:rsidRPr="007103DA">
        <w:rPr>
          <w:bCs/>
          <w:sz w:val="28"/>
          <w:szCs w:val="28"/>
          <w:lang w:val="be-BY" w:eastAsia="be-BY"/>
        </w:rPr>
        <w:t>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EA5612" w:rsidRPr="008A7543" w:rsidRDefault="00EA5612" w:rsidP="008A7543">
      <w:pPr>
        <w:numPr>
          <w:ilvl w:val="0"/>
          <w:numId w:val="2"/>
        </w:numPr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8A7543">
        <w:rPr>
          <w:bCs/>
          <w:sz w:val="28"/>
          <w:szCs w:val="28"/>
          <w:lang w:val="be-BY" w:eastAsia="be-BY"/>
        </w:rPr>
        <w:t xml:space="preserve">по назначению, отличному от назначения, указанного в документах Единого государственного регистра недвижимого имущества , прав на него и сделок с ним </w:t>
      </w:r>
      <w:r w:rsidRPr="008A7543">
        <w:rPr>
          <w:bCs/>
          <w:i/>
          <w:sz w:val="28"/>
          <w:szCs w:val="28"/>
          <w:lang w:val="be-BY" w:eastAsia="be-BY"/>
        </w:rPr>
        <w:t xml:space="preserve">(за исключением случаев, когда для такого использования требуется проведение строительно-монтажных работ по реконструкции объекта недвижимого имущества), </w:t>
      </w:r>
      <w:r w:rsidRPr="008A7543">
        <w:rPr>
          <w:bCs/>
          <w:sz w:val="28"/>
          <w:szCs w:val="28"/>
          <w:lang w:val="be-BY" w:eastAsia="be-BY"/>
        </w:rPr>
        <w:t>если при этом не нарушаются права и законные интересы граждан и других субъектов хозяйствования. При этом в нежилых помещениях жилых домов не допускается размещение объектов, предусмотренных в части первой пункта 9 статьи 21 Жилищного кодекса Республики Беларусь</w:t>
      </w:r>
    </w:p>
    <w:p w:rsidR="00EA5612" w:rsidRDefault="00EA5612" w:rsidP="00646E80">
      <w:pPr>
        <w:autoSpaceDE w:val="0"/>
        <w:autoSpaceDN w:val="0"/>
        <w:adjustRightInd w:val="0"/>
        <w:jc w:val="both"/>
        <w:rPr>
          <w:bCs/>
          <w:sz w:val="30"/>
          <w:szCs w:val="30"/>
          <w:lang w:val="be-BY" w:eastAsia="be-BY"/>
        </w:rPr>
      </w:pPr>
    </w:p>
    <w:p w:rsidR="00EA5612" w:rsidRPr="00E95432" w:rsidRDefault="00EA5612" w:rsidP="00646E80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r w:rsidRPr="00E95432">
        <w:rPr>
          <w:b/>
          <w:bCs/>
          <w:color w:val="000000"/>
          <w:sz w:val="30"/>
          <w:szCs w:val="30"/>
        </w:rPr>
        <w:t xml:space="preserve">Оборудование системы видеонаблюдения в </w:t>
      </w:r>
      <w:r>
        <w:rPr>
          <w:b/>
          <w:bCs/>
          <w:color w:val="000000"/>
          <w:sz w:val="30"/>
          <w:szCs w:val="30"/>
        </w:rPr>
        <w:t xml:space="preserve">стационарных </w:t>
      </w:r>
      <w:r w:rsidRPr="00E95432">
        <w:rPr>
          <w:b/>
          <w:bCs/>
          <w:color w:val="000000"/>
          <w:sz w:val="30"/>
          <w:szCs w:val="30"/>
        </w:rPr>
        <w:t>объектах</w:t>
      </w:r>
      <w:r>
        <w:rPr>
          <w:b/>
          <w:bCs/>
          <w:color w:val="000000"/>
          <w:sz w:val="30"/>
          <w:szCs w:val="30"/>
        </w:rPr>
        <w:t xml:space="preserve"> общественного питания</w:t>
      </w:r>
    </w:p>
    <w:p w:rsidR="00EA5612" w:rsidRPr="00E95432" w:rsidRDefault="00EA5612" w:rsidP="00646E80">
      <w:pPr>
        <w:jc w:val="both"/>
        <w:rPr>
          <w:bCs/>
          <w:i/>
          <w:iCs/>
          <w:color w:val="000000"/>
          <w:sz w:val="30"/>
          <w:szCs w:val="30"/>
        </w:rPr>
      </w:pPr>
    </w:p>
    <w:p w:rsidR="00EA5612" w:rsidRDefault="00EA5612" w:rsidP="00646E8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proofErr w:type="spellStart"/>
      <w:r w:rsidRPr="002A5A68">
        <w:rPr>
          <w:i/>
          <w:sz w:val="28"/>
          <w:szCs w:val="28"/>
        </w:rPr>
        <w:t>Справочно</w:t>
      </w:r>
      <w:proofErr w:type="spellEnd"/>
      <w:r w:rsidRPr="002A5A68">
        <w:rPr>
          <w:i/>
          <w:sz w:val="28"/>
          <w:szCs w:val="28"/>
        </w:rPr>
        <w:t xml:space="preserve">: </w:t>
      </w:r>
    </w:p>
    <w:p w:rsidR="00EA5612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 xml:space="preserve">В соответствии с пунктом 2 критериев отнесения объектов к числу подлежащих обязательному оборудованию средствами системы видеонаблюдения за состоянием общественной безопасности, утвержденных постановлением Совета Министров Республики Беларусь от 30 декабря 2013 г. № 1164, объекты, на которых расположены </w:t>
      </w:r>
      <w:r w:rsidRPr="002A5A68">
        <w:rPr>
          <w:b/>
          <w:i/>
          <w:sz w:val="28"/>
          <w:szCs w:val="28"/>
        </w:rPr>
        <w:t>стационарные торговые объекты,</w:t>
      </w:r>
      <w:r>
        <w:rPr>
          <w:b/>
          <w:i/>
          <w:sz w:val="28"/>
          <w:szCs w:val="28"/>
        </w:rPr>
        <w:t xml:space="preserve"> в том числе объекты общественного питания,</w:t>
      </w:r>
      <w:r w:rsidRPr="002A5A68">
        <w:rPr>
          <w:b/>
          <w:i/>
          <w:sz w:val="28"/>
          <w:szCs w:val="28"/>
        </w:rPr>
        <w:t xml:space="preserve"> подлежат обязательному оборудованию средствами системы видеонаблюдения</w:t>
      </w:r>
      <w:r w:rsidRPr="002A5A68">
        <w:rPr>
          <w:i/>
          <w:sz w:val="28"/>
          <w:szCs w:val="28"/>
        </w:rPr>
        <w:t>.</w:t>
      </w:r>
    </w:p>
    <w:p w:rsidR="00EA5612" w:rsidRDefault="00EA5612" w:rsidP="00646E8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EA5612" w:rsidRPr="00B02DDD" w:rsidRDefault="00EA5612" w:rsidP="008C75E3">
      <w:pPr>
        <w:numPr>
          <w:ilvl w:val="0"/>
          <w:numId w:val="1"/>
        </w:numPr>
        <w:ind w:left="709" w:hanging="567"/>
        <w:jc w:val="both"/>
        <w:rPr>
          <w:b/>
          <w:sz w:val="30"/>
          <w:szCs w:val="30"/>
        </w:rPr>
      </w:pPr>
      <w:r w:rsidRPr="00B02DDD">
        <w:rPr>
          <w:b/>
          <w:sz w:val="30"/>
          <w:szCs w:val="30"/>
        </w:rPr>
        <w:t>Приобретение средств измерений, торгового инвентаря и оборудования</w:t>
      </w:r>
    </w:p>
    <w:p w:rsidR="00EA5612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EA5612" w:rsidRPr="00B02DDD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proofErr w:type="spellStart"/>
      <w:r w:rsidRPr="00B02DDD">
        <w:rPr>
          <w:i/>
          <w:sz w:val="28"/>
          <w:szCs w:val="28"/>
        </w:rPr>
        <w:t>Справочно</w:t>
      </w:r>
      <w:proofErr w:type="spellEnd"/>
      <w:r w:rsidRPr="00B02DDD">
        <w:rPr>
          <w:i/>
          <w:sz w:val="28"/>
          <w:szCs w:val="28"/>
        </w:rPr>
        <w:t xml:space="preserve">: </w:t>
      </w:r>
    </w:p>
    <w:p w:rsidR="00EA5612" w:rsidRPr="00A618BD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 xml:space="preserve">Продавец обязан </w:t>
      </w:r>
      <w:r w:rsidRPr="008C75E3">
        <w:rPr>
          <w:b/>
          <w:i/>
          <w:sz w:val="28"/>
          <w:szCs w:val="28"/>
        </w:rPr>
        <w:t>иметь и применять</w:t>
      </w:r>
      <w:r w:rsidRPr="00B02DDD">
        <w:rPr>
          <w:i/>
          <w:sz w:val="28"/>
          <w:szCs w:val="28"/>
        </w:rPr>
        <w:t xml:space="preserve"> в соответствии с законодательством </w:t>
      </w:r>
      <w:r w:rsidRPr="008C75E3">
        <w:rPr>
          <w:b/>
          <w:i/>
          <w:sz w:val="28"/>
          <w:szCs w:val="28"/>
        </w:rPr>
        <w:t>кассовое оборудование, платежные терминалы</w:t>
      </w:r>
      <w:r w:rsidRPr="00B02DDD">
        <w:rPr>
          <w:i/>
          <w:sz w:val="28"/>
          <w:szCs w:val="28"/>
        </w:rPr>
        <w:t xml:space="preserve">, средства измерения, а также торговое оборудование и инвентарь, обеспечивающие сохранение качества и безопасности товаров, возможность их свободного выбора и т.д. </w:t>
      </w:r>
    </w:p>
    <w:p w:rsidR="00EA5612" w:rsidRPr="00616462" w:rsidRDefault="00EA5612" w:rsidP="009B5569">
      <w:pPr>
        <w:ind w:firstLine="709"/>
        <w:jc w:val="both"/>
        <w:rPr>
          <w:iCs/>
          <w:color w:val="000000"/>
          <w:sz w:val="28"/>
          <w:szCs w:val="28"/>
        </w:rPr>
      </w:pPr>
    </w:p>
    <w:p w:rsidR="00EA5612" w:rsidRPr="0045561E" w:rsidRDefault="00EA5612" w:rsidP="0061646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bookmarkStart w:id="1" w:name="bookmark1"/>
      <w:r w:rsidRPr="00616462">
        <w:rPr>
          <w:b/>
          <w:bCs/>
          <w:color w:val="000000"/>
          <w:sz w:val="30"/>
          <w:szCs w:val="30"/>
        </w:rPr>
        <w:lastRenderedPageBreak/>
        <w:t>Разработка программы производственного контроля для объекта общественного питания</w:t>
      </w:r>
    </w:p>
    <w:p w:rsidR="00EA5612" w:rsidRPr="0045561E" w:rsidRDefault="00EA5612" w:rsidP="0045561E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EA5612" w:rsidRPr="003723B0" w:rsidRDefault="00EA5612" w:rsidP="008C185A">
      <w:pPr>
        <w:pStyle w:val="a3"/>
        <w:numPr>
          <w:ilvl w:val="0"/>
          <w:numId w:val="1"/>
        </w:numPr>
        <w:ind w:left="0" w:firstLine="0"/>
        <w:jc w:val="both"/>
        <w:rPr>
          <w:iCs/>
          <w:sz w:val="30"/>
          <w:szCs w:val="30"/>
          <w:lang w:val="be-BY"/>
        </w:rPr>
      </w:pPr>
      <w:bookmarkStart w:id="2" w:name="bookmark2"/>
      <w:bookmarkEnd w:id="1"/>
      <w:r w:rsidRPr="008C185A">
        <w:rPr>
          <w:b/>
          <w:bCs/>
          <w:color w:val="000000"/>
          <w:sz w:val="30"/>
          <w:szCs w:val="30"/>
        </w:rPr>
        <w:t>Внедрение в объект</w:t>
      </w:r>
      <w:r>
        <w:rPr>
          <w:b/>
          <w:bCs/>
          <w:color w:val="000000"/>
          <w:sz w:val="30"/>
          <w:szCs w:val="30"/>
        </w:rPr>
        <w:t>е общественного питания процедур</w:t>
      </w:r>
      <w:r w:rsidRPr="008C185A">
        <w:rPr>
          <w:b/>
          <w:bCs/>
          <w:color w:val="000000"/>
          <w:sz w:val="30"/>
          <w:szCs w:val="30"/>
        </w:rPr>
        <w:t>, основанн</w:t>
      </w:r>
      <w:r>
        <w:rPr>
          <w:b/>
          <w:bCs/>
          <w:color w:val="000000"/>
          <w:sz w:val="30"/>
          <w:szCs w:val="30"/>
        </w:rPr>
        <w:t>ых</w:t>
      </w:r>
      <w:r w:rsidRPr="008C185A">
        <w:rPr>
          <w:b/>
          <w:bCs/>
          <w:color w:val="000000"/>
          <w:sz w:val="30"/>
          <w:szCs w:val="30"/>
        </w:rPr>
        <w:t xml:space="preserve"> на принципах ХАССП</w:t>
      </w:r>
      <w:bookmarkEnd w:id="2"/>
      <w:proofErr w:type="gramStart"/>
      <w:r>
        <w:rPr>
          <w:b/>
          <w:bCs/>
          <w:color w:val="000000"/>
          <w:sz w:val="30"/>
          <w:szCs w:val="30"/>
        </w:rPr>
        <w:t>,</w:t>
      </w:r>
      <w:r w:rsidRPr="003723B0">
        <w:rPr>
          <w:bCs/>
          <w:iCs/>
          <w:color w:val="000000"/>
          <w:sz w:val="30"/>
          <w:szCs w:val="30"/>
        </w:rPr>
        <w:t>в</w:t>
      </w:r>
      <w:proofErr w:type="gramEnd"/>
      <w:r w:rsidRPr="003723B0">
        <w:rPr>
          <w:bCs/>
          <w:iCs/>
          <w:color w:val="000000"/>
          <w:sz w:val="30"/>
          <w:szCs w:val="30"/>
        </w:rPr>
        <w:t xml:space="preserve"> </w:t>
      </w:r>
      <w:r w:rsidRPr="003723B0">
        <w:rPr>
          <w:iCs/>
          <w:sz w:val="30"/>
          <w:szCs w:val="30"/>
        </w:rPr>
        <w:t xml:space="preserve"> соответствии с техническим </w:t>
      </w:r>
      <w:r w:rsidRPr="003723B0">
        <w:rPr>
          <w:sz w:val="30"/>
          <w:szCs w:val="30"/>
        </w:rPr>
        <w:t>регламентом Таможенного союза «О безопасности пищевой продукции»</w:t>
      </w:r>
      <w:r w:rsidRPr="003723B0">
        <w:rPr>
          <w:iCs/>
          <w:sz w:val="30"/>
          <w:szCs w:val="30"/>
        </w:rPr>
        <w:t xml:space="preserve"> (</w:t>
      </w:r>
      <w:r w:rsidRPr="003723B0">
        <w:rPr>
          <w:sz w:val="30"/>
          <w:szCs w:val="30"/>
        </w:rPr>
        <w:t>ТР ТС 021/2011)</w:t>
      </w:r>
      <w:r w:rsidRPr="003723B0">
        <w:rPr>
          <w:iCs/>
          <w:sz w:val="30"/>
          <w:szCs w:val="30"/>
        </w:rPr>
        <w:t>, утверждённым Решением Комиссии Таможенного союза от 9 декабря 2011 г. № 880</w:t>
      </w:r>
    </w:p>
    <w:p w:rsidR="00EA5612" w:rsidRPr="0045561E" w:rsidRDefault="00EA5612" w:rsidP="0045561E">
      <w:pPr>
        <w:ind w:firstLine="709"/>
        <w:jc w:val="both"/>
        <w:rPr>
          <w:i/>
          <w:iCs/>
          <w:color w:val="000000"/>
          <w:sz w:val="30"/>
          <w:szCs w:val="30"/>
          <w:lang w:val="be-BY"/>
        </w:rPr>
      </w:pPr>
    </w:p>
    <w:p w:rsidR="00EA5612" w:rsidRPr="00E10284" w:rsidRDefault="00EA5612" w:rsidP="00AE0649">
      <w:pPr>
        <w:pStyle w:val="a3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b/>
          <w:bCs/>
          <w:iCs/>
          <w:color w:val="000000"/>
          <w:sz w:val="30"/>
          <w:szCs w:val="30"/>
        </w:rPr>
      </w:pPr>
      <w:r w:rsidRPr="00AE0649">
        <w:rPr>
          <w:b/>
          <w:bCs/>
          <w:color w:val="000000"/>
          <w:sz w:val="30"/>
          <w:szCs w:val="30"/>
        </w:rPr>
        <w:t>Н</w:t>
      </w:r>
      <w:r w:rsidRPr="00AE0649">
        <w:rPr>
          <w:b/>
          <w:bCs/>
          <w:sz w:val="30"/>
          <w:szCs w:val="30"/>
          <w:lang w:val="be-BY" w:eastAsia="be-BY"/>
        </w:rPr>
        <w:t xml:space="preserve">азначение должностного (уполномоченного) лица, ответственного за обращение с отходами, </w:t>
      </w:r>
      <w:r w:rsidRPr="00AE0649">
        <w:rPr>
          <w:b/>
          <w:bCs/>
          <w:color w:val="000000"/>
          <w:sz w:val="30"/>
          <w:szCs w:val="30"/>
        </w:rPr>
        <w:t>разработка инструкции по обращению с отходами производства</w:t>
      </w:r>
      <w:r w:rsidRPr="00E10284">
        <w:rPr>
          <w:b/>
          <w:bCs/>
          <w:color w:val="000000"/>
          <w:sz w:val="30"/>
          <w:szCs w:val="30"/>
        </w:rPr>
        <w:t>(за исключением индивидуальных предпринимателей)</w:t>
      </w:r>
    </w:p>
    <w:p w:rsidR="00EA5612" w:rsidRDefault="00EA5612" w:rsidP="00C71C2D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EA5612" w:rsidRDefault="00EA5612" w:rsidP="00382FF9">
      <w:pPr>
        <w:pStyle w:val="a3"/>
        <w:numPr>
          <w:ilvl w:val="0"/>
          <w:numId w:val="5"/>
        </w:numPr>
        <w:ind w:hanging="720"/>
        <w:jc w:val="both"/>
        <w:rPr>
          <w:b/>
          <w:bCs/>
          <w:color w:val="000000"/>
          <w:sz w:val="30"/>
          <w:szCs w:val="30"/>
        </w:rPr>
      </w:pPr>
      <w:r w:rsidRPr="00382FF9">
        <w:rPr>
          <w:b/>
          <w:bCs/>
          <w:color w:val="000000"/>
          <w:sz w:val="30"/>
          <w:szCs w:val="30"/>
        </w:rPr>
        <w:t>Подбор персонала</w:t>
      </w:r>
    </w:p>
    <w:p w:rsidR="00EA5612" w:rsidRPr="00382FF9" w:rsidRDefault="00EA5612" w:rsidP="00E10284">
      <w:pPr>
        <w:pStyle w:val="a3"/>
        <w:jc w:val="both"/>
        <w:rPr>
          <w:b/>
          <w:bCs/>
          <w:color w:val="000000"/>
          <w:sz w:val="30"/>
          <w:szCs w:val="30"/>
        </w:rPr>
      </w:pPr>
    </w:p>
    <w:p w:rsidR="00EA5612" w:rsidRPr="00382FF9" w:rsidRDefault="00EA5612" w:rsidP="009B5569">
      <w:pPr>
        <w:ind w:firstLine="709"/>
        <w:jc w:val="both"/>
        <w:rPr>
          <w:iCs/>
          <w:color w:val="000000"/>
          <w:sz w:val="28"/>
          <w:szCs w:val="28"/>
        </w:rPr>
      </w:pPr>
      <w:r w:rsidRPr="00382FF9">
        <w:rPr>
          <w:iCs/>
          <w:color w:val="000000"/>
          <w:sz w:val="28"/>
          <w:szCs w:val="28"/>
        </w:rPr>
        <w:t>К производству продукции общественного питания и обслуживанию покупателей допускаются работники, прошедшие профессиональную подготовку (переподготовку) и обязательные медицинские осмотры в соответствии с требован</w:t>
      </w:r>
      <w:r>
        <w:rPr>
          <w:iCs/>
          <w:color w:val="000000"/>
          <w:sz w:val="28"/>
          <w:szCs w:val="28"/>
        </w:rPr>
        <w:t>иями нормативных правовых актов</w:t>
      </w:r>
    </w:p>
    <w:p w:rsidR="00EA5612" w:rsidRDefault="00EA5612" w:rsidP="009B5569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EA5612" w:rsidRDefault="00EA5612" w:rsidP="00E10284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1"/>
        <w:rPr>
          <w:b/>
          <w:sz w:val="30"/>
          <w:szCs w:val="30"/>
        </w:rPr>
      </w:pPr>
      <w:r w:rsidRPr="00D03D64">
        <w:rPr>
          <w:b/>
          <w:sz w:val="30"/>
          <w:szCs w:val="30"/>
        </w:rPr>
        <w:t>Оформление информации для покупателя</w:t>
      </w:r>
    </w:p>
    <w:p w:rsidR="00EA5612" w:rsidRPr="00D03D64" w:rsidRDefault="00EA5612" w:rsidP="00EF5C2B">
      <w:pPr>
        <w:pStyle w:val="a3"/>
        <w:autoSpaceDE w:val="0"/>
        <w:autoSpaceDN w:val="0"/>
        <w:adjustRightInd w:val="0"/>
        <w:ind w:left="709"/>
        <w:jc w:val="both"/>
        <w:outlineLvl w:val="1"/>
        <w:rPr>
          <w:b/>
          <w:sz w:val="30"/>
          <w:szCs w:val="30"/>
        </w:rPr>
      </w:pPr>
    </w:p>
    <w:p w:rsidR="00EA5612" w:rsidRPr="00667793" w:rsidRDefault="00EA5612" w:rsidP="00D006F9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28"/>
          <w:szCs w:val="28"/>
        </w:rPr>
      </w:pPr>
      <w:proofErr w:type="spellStart"/>
      <w:r w:rsidRPr="00667793">
        <w:rPr>
          <w:i/>
          <w:sz w:val="28"/>
          <w:szCs w:val="28"/>
        </w:rPr>
        <w:t>Справочно</w:t>
      </w:r>
      <w:proofErr w:type="spellEnd"/>
      <w:r w:rsidRPr="00667793">
        <w:rPr>
          <w:i/>
          <w:sz w:val="28"/>
          <w:szCs w:val="28"/>
        </w:rPr>
        <w:t xml:space="preserve">: </w:t>
      </w:r>
    </w:p>
    <w:p w:rsidR="00EA5612" w:rsidRPr="00667793" w:rsidRDefault="00EA5612" w:rsidP="00D006F9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667793">
        <w:rPr>
          <w:i/>
          <w:sz w:val="28"/>
          <w:szCs w:val="28"/>
        </w:rPr>
        <w:t xml:space="preserve">Требования установлены Правилами продажи отдельных видов товаров и осуществления общественного питания, утвержденными </w:t>
      </w:r>
      <w:hyperlink r:id="rId5" w:history="1">
        <w:r w:rsidRPr="00667793">
          <w:rPr>
            <w:rStyle w:val="a4"/>
            <w:i/>
            <w:color w:val="auto"/>
            <w:sz w:val="28"/>
            <w:szCs w:val="28"/>
            <w:u w:val="none"/>
          </w:rPr>
          <w:t xml:space="preserve">постановлением Совета Министров Республики Беларусь от 22 июля 2014 г. </w:t>
        </w:r>
      </w:hyperlink>
      <w:r w:rsidRPr="00667793">
        <w:rPr>
          <w:i/>
          <w:sz w:val="30"/>
          <w:szCs w:val="30"/>
        </w:rPr>
        <w:t>№ 703 «Об</w:t>
      </w:r>
      <w:r>
        <w:rPr>
          <w:i/>
          <w:sz w:val="30"/>
          <w:szCs w:val="30"/>
        </w:rPr>
        <w:t> </w:t>
      </w:r>
      <w:r w:rsidRPr="00667793">
        <w:rPr>
          <w:i/>
          <w:sz w:val="30"/>
          <w:szCs w:val="30"/>
        </w:rPr>
        <w:t>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</w:t>
      </w:r>
      <w:r>
        <w:rPr>
          <w:i/>
          <w:sz w:val="30"/>
          <w:szCs w:val="30"/>
        </w:rPr>
        <w:t>.</w:t>
      </w:r>
    </w:p>
    <w:p w:rsidR="00EA5612" w:rsidRDefault="00EA5612" w:rsidP="009B5569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EA5612" w:rsidRPr="0017322B" w:rsidRDefault="00EA5612" w:rsidP="00E10284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17322B">
        <w:rPr>
          <w:b/>
          <w:sz w:val="30"/>
          <w:szCs w:val="30"/>
        </w:rPr>
        <w:t>Получение лицензии (в случае необходимости)</w:t>
      </w:r>
    </w:p>
    <w:p w:rsidR="00EA5612" w:rsidRPr="0017322B" w:rsidRDefault="00EA5612" w:rsidP="00E10284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</w:p>
    <w:p w:rsidR="00EA5612" w:rsidRPr="00B02DDD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proofErr w:type="spellStart"/>
      <w:r w:rsidRPr="00B02DDD">
        <w:rPr>
          <w:i/>
          <w:sz w:val="28"/>
          <w:szCs w:val="28"/>
        </w:rPr>
        <w:t>Справочно</w:t>
      </w:r>
      <w:proofErr w:type="spellEnd"/>
      <w:r w:rsidRPr="00B02DDD">
        <w:rPr>
          <w:i/>
          <w:sz w:val="28"/>
          <w:szCs w:val="28"/>
        </w:rPr>
        <w:t xml:space="preserve">: </w:t>
      </w:r>
    </w:p>
    <w:p w:rsidR="00EA5612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>Порядок получения лицензий на осуществление отдельных видов деятельности и перечень таких видов деятельности определен Положением о лицензировании отдельных видов деятельности, утвержденным Указом Президента Республики Беларусь от 1 сентября 2010 г. № 450 «О</w:t>
      </w:r>
      <w:r>
        <w:rPr>
          <w:i/>
          <w:sz w:val="28"/>
          <w:szCs w:val="28"/>
        </w:rPr>
        <w:t> </w:t>
      </w:r>
      <w:r w:rsidRPr="00B02DDD">
        <w:rPr>
          <w:i/>
          <w:sz w:val="28"/>
          <w:szCs w:val="28"/>
        </w:rPr>
        <w:t>лицензировании отдельных видов деятельности».</w:t>
      </w:r>
    </w:p>
    <w:p w:rsidR="00EA5612" w:rsidRPr="00E10284" w:rsidRDefault="00EA5612" w:rsidP="009B55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EA5612" w:rsidRDefault="00EA5612" w:rsidP="005E29F0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D03D64">
        <w:rPr>
          <w:b/>
          <w:bCs/>
          <w:sz w:val="30"/>
          <w:szCs w:val="30"/>
          <w:lang w:val="be-BY" w:eastAsia="be-BY"/>
        </w:rPr>
        <w:t xml:space="preserve">Установление режима работы объекта </w:t>
      </w:r>
      <w:r>
        <w:rPr>
          <w:b/>
          <w:bCs/>
          <w:sz w:val="30"/>
          <w:szCs w:val="30"/>
          <w:lang w:val="be-BY" w:eastAsia="be-BY"/>
        </w:rPr>
        <w:t xml:space="preserve">общественного питания </w:t>
      </w:r>
      <w:r w:rsidRPr="00EF5C2B">
        <w:rPr>
          <w:b/>
          <w:bCs/>
          <w:sz w:val="30"/>
          <w:szCs w:val="30"/>
          <w:u w:val="single"/>
          <w:lang w:val="be-BY" w:eastAsia="be-BY"/>
        </w:rPr>
        <w:t>без согласования</w:t>
      </w:r>
      <w:r w:rsidRPr="00D03D64">
        <w:rPr>
          <w:bCs/>
          <w:sz w:val="30"/>
          <w:szCs w:val="30"/>
          <w:lang w:val="be-BY" w:eastAsia="be-BY"/>
        </w:rPr>
        <w:t xml:space="preserve"> с гор</w:t>
      </w:r>
      <w:r>
        <w:rPr>
          <w:bCs/>
          <w:sz w:val="30"/>
          <w:szCs w:val="30"/>
          <w:lang w:val="be-BY" w:eastAsia="be-BY"/>
        </w:rPr>
        <w:t>одским, районным исполнительным комитетом</w:t>
      </w:r>
      <w:r w:rsidRPr="00D03D64">
        <w:rPr>
          <w:bCs/>
          <w:sz w:val="30"/>
          <w:szCs w:val="30"/>
          <w:lang w:val="be-BY" w:eastAsia="be-BY"/>
        </w:rPr>
        <w:t>, другими государственными органамии обеспечение его соблюдения</w:t>
      </w:r>
      <w:r>
        <w:rPr>
          <w:bCs/>
          <w:sz w:val="30"/>
          <w:szCs w:val="30"/>
          <w:lang w:val="be-BY" w:eastAsia="be-BY"/>
        </w:rPr>
        <w:t xml:space="preserve">, </w:t>
      </w:r>
      <w:r w:rsidRPr="00D03D64">
        <w:rPr>
          <w:b/>
          <w:bCs/>
          <w:sz w:val="30"/>
          <w:szCs w:val="30"/>
          <w:lang w:val="be-BY" w:eastAsia="be-BY"/>
        </w:rPr>
        <w:t xml:space="preserve">за исключением режима работы объектов </w:t>
      </w:r>
      <w:r>
        <w:rPr>
          <w:b/>
          <w:bCs/>
          <w:sz w:val="30"/>
          <w:szCs w:val="30"/>
          <w:lang w:val="be-BY" w:eastAsia="be-BY"/>
        </w:rPr>
        <w:t xml:space="preserve">общественного питания </w:t>
      </w:r>
      <w:r w:rsidRPr="00D03D64">
        <w:rPr>
          <w:b/>
          <w:bCs/>
          <w:sz w:val="30"/>
          <w:szCs w:val="30"/>
          <w:lang w:val="be-BY" w:eastAsia="be-BY"/>
        </w:rPr>
        <w:t xml:space="preserve">после 23.00 и до 7.00, </w:t>
      </w:r>
      <w:r w:rsidRPr="00D03D64">
        <w:rPr>
          <w:bCs/>
          <w:sz w:val="30"/>
          <w:szCs w:val="30"/>
          <w:lang w:val="be-BY" w:eastAsia="be-BY"/>
        </w:rPr>
        <w:t xml:space="preserve">который подлежит </w:t>
      </w:r>
      <w:r w:rsidRPr="00D03D64">
        <w:rPr>
          <w:bCs/>
          <w:sz w:val="30"/>
          <w:szCs w:val="30"/>
          <w:lang w:val="be-BY" w:eastAsia="be-BY"/>
        </w:rPr>
        <w:lastRenderedPageBreak/>
        <w:t>согласованию с гор</w:t>
      </w:r>
      <w:r>
        <w:rPr>
          <w:bCs/>
          <w:sz w:val="30"/>
          <w:szCs w:val="30"/>
          <w:lang w:val="be-BY" w:eastAsia="be-BY"/>
        </w:rPr>
        <w:t>одским, районным исполнительным комитетом, местной администрацией в г.Минске</w:t>
      </w:r>
      <w:r w:rsidRPr="00D03D64">
        <w:rPr>
          <w:bCs/>
          <w:sz w:val="30"/>
          <w:szCs w:val="30"/>
          <w:lang w:val="be-BY" w:eastAsia="be-BY"/>
        </w:rPr>
        <w:t xml:space="preserve"> по месту нахождения объекта</w:t>
      </w:r>
      <w:r>
        <w:rPr>
          <w:bCs/>
          <w:sz w:val="30"/>
          <w:szCs w:val="30"/>
          <w:lang w:val="be-BY" w:eastAsia="be-BY"/>
        </w:rPr>
        <w:t xml:space="preserve"> общественного питания</w:t>
      </w:r>
    </w:p>
    <w:p w:rsidR="00EA5612" w:rsidRDefault="00EA5612" w:rsidP="005E29F0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EA5612" w:rsidRPr="00D236AB" w:rsidRDefault="00EA5612" w:rsidP="00D236AB">
      <w:pPr>
        <w:pStyle w:val="a3"/>
        <w:autoSpaceDE w:val="0"/>
        <w:autoSpaceDN w:val="0"/>
        <w:adjustRightInd w:val="0"/>
        <w:spacing w:line="280" w:lineRule="exact"/>
        <w:ind w:left="709"/>
        <w:jc w:val="both"/>
        <w:rPr>
          <w:bCs/>
          <w:i/>
          <w:sz w:val="30"/>
          <w:szCs w:val="30"/>
          <w:lang w:eastAsia="be-BY"/>
        </w:rPr>
      </w:pPr>
      <w:r w:rsidRPr="00D236AB">
        <w:rPr>
          <w:bCs/>
          <w:i/>
          <w:sz w:val="30"/>
          <w:szCs w:val="30"/>
          <w:lang w:val="be-BY" w:eastAsia="be-BY"/>
        </w:rPr>
        <w:t>Справочно</w:t>
      </w:r>
      <w:r w:rsidRPr="00D236AB">
        <w:rPr>
          <w:bCs/>
          <w:i/>
          <w:sz w:val="30"/>
          <w:szCs w:val="30"/>
          <w:lang w:eastAsia="be-BY"/>
        </w:rPr>
        <w:t>:</w:t>
      </w:r>
    </w:p>
    <w:p w:rsidR="00EA5612" w:rsidRPr="00601894" w:rsidRDefault="00EA5612" w:rsidP="00BF0F20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bCs/>
          <w:i/>
          <w:sz w:val="30"/>
          <w:szCs w:val="30"/>
          <w:lang w:val="be-BY" w:eastAsia="be-BY"/>
        </w:rPr>
      </w:pPr>
      <w:r>
        <w:rPr>
          <w:bCs/>
          <w:i/>
          <w:sz w:val="30"/>
          <w:szCs w:val="30"/>
          <w:lang w:val="be-BY" w:eastAsia="be-BY"/>
        </w:rPr>
        <w:t xml:space="preserve">До принятия нормативного правового акта, регулирующего порядок осущетвления административных процедур, при </w:t>
      </w:r>
      <w:r w:rsidRPr="00601894">
        <w:rPr>
          <w:bCs/>
          <w:i/>
          <w:sz w:val="30"/>
          <w:szCs w:val="30"/>
          <w:lang w:val="be-BY" w:eastAsia="be-BY"/>
        </w:rPr>
        <w:t>согласовани</w:t>
      </w:r>
      <w:r>
        <w:rPr>
          <w:bCs/>
          <w:i/>
          <w:sz w:val="30"/>
          <w:szCs w:val="30"/>
          <w:lang w:val="be-BY" w:eastAsia="be-BY"/>
        </w:rPr>
        <w:t>и</w:t>
      </w:r>
      <w:r w:rsidRPr="00601894">
        <w:rPr>
          <w:bCs/>
          <w:i/>
          <w:sz w:val="30"/>
          <w:szCs w:val="30"/>
          <w:lang w:val="be-BY" w:eastAsia="be-BY"/>
        </w:rPr>
        <w:t xml:space="preserve"> режима работы объектов </w:t>
      </w:r>
      <w:r>
        <w:rPr>
          <w:bCs/>
          <w:i/>
          <w:sz w:val="30"/>
          <w:szCs w:val="30"/>
          <w:lang w:val="be-BY" w:eastAsia="be-BY"/>
        </w:rPr>
        <w:t>общественного питания после 23.00 и до 7.00 следует рукводстоваться з</w:t>
      </w:r>
      <w:r w:rsidRPr="00601894">
        <w:rPr>
          <w:bCs/>
          <w:i/>
          <w:sz w:val="30"/>
          <w:szCs w:val="30"/>
          <w:lang w:val="be-BY" w:eastAsia="be-BY"/>
        </w:rPr>
        <w:t>аконом Республики Беларусь от 28 октября 2008 года «Об основах административных процедур».</w:t>
      </w:r>
    </w:p>
    <w:p w:rsidR="00EA5612" w:rsidRDefault="00EA5612" w:rsidP="00E638A3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EA5612" w:rsidRPr="00F1725C" w:rsidRDefault="00EA5612" w:rsidP="005E29F0">
      <w:pPr>
        <w:autoSpaceDE w:val="0"/>
        <w:autoSpaceDN w:val="0"/>
        <w:adjustRightInd w:val="0"/>
        <w:jc w:val="both"/>
        <w:rPr>
          <w:bCs/>
          <w:sz w:val="2"/>
          <w:szCs w:val="2"/>
          <w:lang w:val="be-BY" w:eastAsia="be-BY"/>
        </w:rPr>
      </w:pPr>
    </w:p>
    <w:p w:rsidR="00EA5612" w:rsidRDefault="00EA5612" w:rsidP="005E29F0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bCs/>
          <w:i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t xml:space="preserve">Начало осуществления общественного питания в </w:t>
      </w:r>
      <w:r w:rsidRPr="00D63E21">
        <w:rPr>
          <w:b/>
          <w:bCs/>
          <w:sz w:val="30"/>
          <w:szCs w:val="30"/>
          <w:lang w:val="be-BY" w:eastAsia="be-BY"/>
        </w:rPr>
        <w:t>объект</w:t>
      </w:r>
      <w:r>
        <w:rPr>
          <w:b/>
          <w:bCs/>
          <w:sz w:val="30"/>
          <w:szCs w:val="30"/>
          <w:lang w:val="be-BY" w:eastAsia="be-BY"/>
        </w:rPr>
        <w:t>е общественного питания</w:t>
      </w:r>
    </w:p>
    <w:p w:rsidR="00EA5612" w:rsidRDefault="00EA5612" w:rsidP="005E29F0">
      <w:pPr>
        <w:pStyle w:val="a3"/>
        <w:autoSpaceDE w:val="0"/>
        <w:autoSpaceDN w:val="0"/>
        <w:adjustRightInd w:val="0"/>
        <w:jc w:val="both"/>
        <w:rPr>
          <w:bCs/>
          <w:i/>
          <w:sz w:val="30"/>
          <w:szCs w:val="30"/>
          <w:lang w:val="be-BY" w:eastAsia="be-BY"/>
        </w:rPr>
      </w:pPr>
    </w:p>
    <w:p w:rsidR="00EA5612" w:rsidRDefault="00EA5612" w:rsidP="00E10284">
      <w:pPr>
        <w:pStyle w:val="a3"/>
        <w:autoSpaceDE w:val="0"/>
        <w:autoSpaceDN w:val="0"/>
        <w:adjustRightInd w:val="0"/>
        <w:ind w:left="0" w:firstLine="720"/>
        <w:jc w:val="both"/>
        <w:rPr>
          <w:bCs/>
          <w:sz w:val="30"/>
          <w:szCs w:val="30"/>
          <w:lang w:val="be-BY" w:eastAsia="be-BY"/>
        </w:rPr>
      </w:pPr>
      <w:r w:rsidRPr="00887BB8">
        <w:rPr>
          <w:bCs/>
          <w:sz w:val="30"/>
          <w:szCs w:val="30"/>
          <w:lang w:val="be-BY" w:eastAsia="be-BY"/>
        </w:rPr>
        <w:t xml:space="preserve">Субъект </w:t>
      </w:r>
      <w:r>
        <w:rPr>
          <w:bCs/>
          <w:sz w:val="30"/>
          <w:szCs w:val="30"/>
          <w:lang w:val="be-BY" w:eastAsia="be-BY"/>
        </w:rPr>
        <w:t xml:space="preserve">хозйствования </w:t>
      </w:r>
      <w:r w:rsidRPr="00887BB8">
        <w:rPr>
          <w:bCs/>
          <w:sz w:val="30"/>
          <w:szCs w:val="30"/>
          <w:lang w:val="be-BY" w:eastAsia="be-BY"/>
        </w:rPr>
        <w:t xml:space="preserve">вправе </w:t>
      </w:r>
      <w:r w:rsidRPr="00887BB8">
        <w:rPr>
          <w:b/>
          <w:bCs/>
          <w:sz w:val="30"/>
          <w:szCs w:val="30"/>
          <w:lang w:val="be-BY" w:eastAsia="be-BY"/>
        </w:rPr>
        <w:t xml:space="preserve">начать осуществление </w:t>
      </w:r>
      <w:r>
        <w:rPr>
          <w:b/>
          <w:bCs/>
          <w:sz w:val="30"/>
          <w:szCs w:val="30"/>
          <w:lang w:val="be-BY" w:eastAsia="be-BY"/>
        </w:rPr>
        <w:t xml:space="preserve">общественного питания в объекте общественного питания </w:t>
      </w:r>
      <w:r w:rsidRPr="00962F2B">
        <w:rPr>
          <w:b/>
          <w:bCs/>
          <w:sz w:val="30"/>
          <w:szCs w:val="30"/>
          <w:u w:val="single"/>
          <w:lang w:val="be-BY" w:eastAsia="be-BY"/>
        </w:rPr>
        <w:t>со дня, следующего за днем направления уведомления</w:t>
      </w:r>
      <w:r w:rsidRPr="00887BB8">
        <w:rPr>
          <w:b/>
          <w:bCs/>
          <w:sz w:val="30"/>
          <w:szCs w:val="30"/>
          <w:lang w:val="be-BY" w:eastAsia="be-BY"/>
        </w:rPr>
        <w:t xml:space="preserve"> о начале осуществления </w:t>
      </w:r>
      <w:r>
        <w:rPr>
          <w:b/>
          <w:bCs/>
          <w:sz w:val="30"/>
          <w:szCs w:val="30"/>
          <w:lang w:val="be-BY" w:eastAsia="be-BY"/>
        </w:rPr>
        <w:t xml:space="preserve">экономического вида деятельности </w:t>
      </w:r>
      <w:r w:rsidRPr="00E10284">
        <w:rPr>
          <w:b/>
          <w:bCs/>
          <w:sz w:val="30"/>
          <w:szCs w:val="30"/>
          <w:lang w:eastAsia="be-BY"/>
        </w:rPr>
        <w:t>«общественное питание»</w:t>
      </w:r>
      <w:r w:rsidRPr="00887BB8">
        <w:rPr>
          <w:bCs/>
          <w:sz w:val="30"/>
          <w:szCs w:val="30"/>
          <w:lang w:val="be-BY" w:eastAsia="be-BY"/>
        </w:rPr>
        <w:t xml:space="preserve"> в городской, районной исполнительный комитет, администрацию района в городе по месту нахождения юридического лица или месту жительства индивидуального предпринимателя.</w:t>
      </w:r>
    </w:p>
    <w:p w:rsidR="00EA5612" w:rsidRDefault="00EA5612" w:rsidP="004B1F7F">
      <w:pPr>
        <w:ind w:firstLine="709"/>
        <w:jc w:val="both"/>
        <w:rPr>
          <w:b/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 xml:space="preserve">Вместе с тем </w:t>
      </w:r>
      <w:r w:rsidRPr="009966E1">
        <w:rPr>
          <w:bCs/>
          <w:sz w:val="30"/>
          <w:szCs w:val="30"/>
          <w:lang w:val="be-BY" w:eastAsia="be-BY"/>
        </w:rPr>
        <w:t xml:space="preserve">субъект </w:t>
      </w:r>
      <w:r>
        <w:rPr>
          <w:bCs/>
          <w:sz w:val="30"/>
          <w:szCs w:val="30"/>
          <w:lang w:val="be-BY" w:eastAsia="be-BY"/>
        </w:rPr>
        <w:t xml:space="preserve">хозяйстования </w:t>
      </w:r>
      <w:r w:rsidRPr="009966E1">
        <w:rPr>
          <w:bCs/>
          <w:sz w:val="30"/>
          <w:szCs w:val="30"/>
          <w:lang w:val="be-BY" w:eastAsia="be-BY"/>
        </w:rPr>
        <w:t xml:space="preserve">обязан </w:t>
      </w:r>
      <w:r w:rsidRPr="009966E1">
        <w:rPr>
          <w:b/>
          <w:bCs/>
          <w:sz w:val="30"/>
          <w:szCs w:val="30"/>
          <w:lang w:val="be-BY" w:eastAsia="be-BY"/>
        </w:rPr>
        <w:t xml:space="preserve">представить </w:t>
      </w:r>
      <w:r w:rsidRPr="006421E9">
        <w:rPr>
          <w:bCs/>
          <w:sz w:val="30"/>
          <w:szCs w:val="30"/>
          <w:lang w:val="be-BY" w:eastAsia="be-BY"/>
        </w:rPr>
        <w:t xml:space="preserve">предусмотренные законодательством </w:t>
      </w:r>
      <w:r w:rsidRPr="009966E1">
        <w:rPr>
          <w:b/>
          <w:bCs/>
          <w:sz w:val="30"/>
          <w:szCs w:val="30"/>
          <w:lang w:val="be-BY" w:eastAsia="be-BY"/>
        </w:rPr>
        <w:t xml:space="preserve">сведения </w:t>
      </w:r>
      <w:r>
        <w:rPr>
          <w:b/>
          <w:bCs/>
          <w:sz w:val="30"/>
          <w:szCs w:val="30"/>
          <w:lang w:val="be-BY" w:eastAsia="be-BY"/>
        </w:rPr>
        <w:t xml:space="preserve">об объекте общественного питания </w:t>
      </w:r>
      <w:r w:rsidRPr="009966E1">
        <w:rPr>
          <w:b/>
          <w:bCs/>
          <w:sz w:val="30"/>
          <w:szCs w:val="30"/>
          <w:lang w:val="be-BY" w:eastAsia="be-BY"/>
        </w:rPr>
        <w:t>для включения в Торговый реестр</w:t>
      </w:r>
      <w:r>
        <w:rPr>
          <w:b/>
          <w:bCs/>
          <w:sz w:val="30"/>
          <w:szCs w:val="30"/>
          <w:lang w:val="be-BY" w:eastAsia="be-BY"/>
        </w:rPr>
        <w:t xml:space="preserve"> Республики Беларусь </w:t>
      </w:r>
      <w:r w:rsidRPr="008A7543">
        <w:rPr>
          <w:bCs/>
          <w:sz w:val="30"/>
          <w:szCs w:val="30"/>
          <w:lang w:val="be-BY" w:eastAsia="be-BY"/>
        </w:rPr>
        <w:t xml:space="preserve">(далее – Торговый реестр). </w:t>
      </w:r>
    </w:p>
    <w:p w:rsidR="00EA5612" w:rsidRDefault="00EA5612" w:rsidP="004B1F7F">
      <w:pPr>
        <w:autoSpaceDE w:val="0"/>
        <w:autoSpaceDN w:val="0"/>
        <w:adjustRightInd w:val="0"/>
        <w:ind w:firstLine="731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С</w:t>
      </w:r>
      <w:r w:rsidRPr="004B1F7F">
        <w:rPr>
          <w:bCs/>
          <w:sz w:val="30"/>
          <w:szCs w:val="30"/>
          <w:lang w:val="be-BY" w:eastAsia="be-BY"/>
        </w:rPr>
        <w:t xml:space="preserve"> учетом положений Декрета </w:t>
      </w:r>
      <w:r w:rsidR="005D7A96" w:rsidRPr="005D7A96">
        <w:fldChar w:fldCharType="begin"/>
      </w:r>
      <w:r w:rsidR="00CF14D4">
        <w:instrText xml:space="preserve"> HYPERLINK "http://pravo.by/document/?guid=12551&amp;p0=Pd1700007&amp;p1=1" </w:instrText>
      </w:r>
      <w:r w:rsidR="005D7A96" w:rsidRPr="005D7A96">
        <w:fldChar w:fldCharType="separate"/>
      </w:r>
      <w:r w:rsidRPr="004B1F7F">
        <w:rPr>
          <w:rStyle w:val="a4"/>
          <w:color w:val="auto"/>
          <w:sz w:val="28"/>
          <w:szCs w:val="28"/>
          <w:u w:val="none"/>
        </w:rPr>
        <w:t>Президента Республики Беларусь от 23</w:t>
      </w:r>
      <w:r>
        <w:rPr>
          <w:rStyle w:val="a4"/>
          <w:color w:val="auto"/>
          <w:sz w:val="28"/>
          <w:szCs w:val="28"/>
          <w:u w:val="none"/>
        </w:rPr>
        <w:t> </w:t>
      </w:r>
      <w:r w:rsidRPr="004B1F7F">
        <w:rPr>
          <w:rStyle w:val="a4"/>
          <w:color w:val="auto"/>
          <w:sz w:val="28"/>
          <w:szCs w:val="28"/>
          <w:u w:val="none"/>
        </w:rPr>
        <w:t xml:space="preserve">ноября 2017 г. № 7 </w:t>
      </w:r>
      <w:r w:rsidR="005D7A96">
        <w:rPr>
          <w:rStyle w:val="a4"/>
          <w:color w:val="auto"/>
          <w:sz w:val="28"/>
          <w:szCs w:val="28"/>
          <w:u w:val="none"/>
        </w:rPr>
        <w:fldChar w:fldCharType="end"/>
      </w:r>
      <w:r>
        <w:rPr>
          <w:bCs/>
          <w:sz w:val="30"/>
          <w:szCs w:val="30"/>
          <w:lang w:val="be-BY" w:eastAsia="be-BY"/>
        </w:rPr>
        <w:t>с</w:t>
      </w:r>
      <w:r w:rsidRPr="00541865">
        <w:rPr>
          <w:bCs/>
          <w:sz w:val="30"/>
          <w:szCs w:val="30"/>
          <w:lang w:val="be-BY" w:eastAsia="be-BY"/>
        </w:rPr>
        <w:t xml:space="preserve">ведения для включения в Торговый реестр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>о первом объекте</w:t>
      </w:r>
      <w:r>
        <w:rPr>
          <w:bCs/>
          <w:sz w:val="30"/>
          <w:szCs w:val="30"/>
          <w:lang w:val="be-BY" w:eastAsia="be-BY"/>
        </w:rPr>
        <w:t xml:space="preserve">общественного питания </w:t>
      </w:r>
      <w:r w:rsidRPr="00541865">
        <w:rPr>
          <w:bCs/>
          <w:sz w:val="30"/>
          <w:szCs w:val="30"/>
          <w:lang w:val="be-BY" w:eastAsia="be-BY"/>
        </w:rPr>
        <w:t xml:space="preserve">субъект </w:t>
      </w:r>
      <w:r>
        <w:rPr>
          <w:bCs/>
          <w:sz w:val="30"/>
          <w:szCs w:val="30"/>
          <w:lang w:val="be-BY" w:eastAsia="be-BY"/>
        </w:rPr>
        <w:t xml:space="preserve">хозяствования </w:t>
      </w:r>
      <w:r w:rsidRPr="009965F0">
        <w:rPr>
          <w:bCs/>
          <w:sz w:val="30"/>
          <w:szCs w:val="30"/>
          <w:lang w:val="be-BY" w:eastAsia="be-BY"/>
        </w:rPr>
        <w:t>вправе представить  в разумный срок</w:t>
      </w:r>
      <w:r>
        <w:rPr>
          <w:bCs/>
          <w:sz w:val="30"/>
          <w:szCs w:val="30"/>
          <w:lang w:val="be-BY" w:eastAsia="be-BY"/>
        </w:rPr>
        <w:t>, п</w:t>
      </w:r>
      <w:r w:rsidRPr="009965F0">
        <w:rPr>
          <w:bCs/>
          <w:sz w:val="30"/>
          <w:szCs w:val="30"/>
          <w:lang w:val="be-BY" w:eastAsia="be-BY"/>
        </w:rPr>
        <w:t xml:space="preserve">ри этом полагаем, что представление таких сведений </w:t>
      </w:r>
      <w:r w:rsidRPr="001F6F86">
        <w:rPr>
          <w:b/>
          <w:bCs/>
          <w:sz w:val="30"/>
          <w:szCs w:val="30"/>
          <w:lang w:val="be-BY" w:eastAsia="be-BY"/>
        </w:rPr>
        <w:t>не позднее пяти дней</w:t>
      </w:r>
      <w:r w:rsidRPr="009965F0">
        <w:rPr>
          <w:bCs/>
          <w:sz w:val="30"/>
          <w:szCs w:val="30"/>
          <w:lang w:val="be-BY" w:eastAsia="be-BY"/>
        </w:rPr>
        <w:t xml:space="preserve"> после начала осуществления </w:t>
      </w:r>
      <w:r>
        <w:rPr>
          <w:bCs/>
          <w:sz w:val="30"/>
          <w:szCs w:val="30"/>
          <w:lang w:val="be-BY" w:eastAsia="be-BY"/>
        </w:rPr>
        <w:t xml:space="preserve">общественного питания </w:t>
      </w:r>
      <w:r w:rsidRPr="009965F0">
        <w:rPr>
          <w:bCs/>
          <w:sz w:val="30"/>
          <w:szCs w:val="30"/>
          <w:lang w:val="be-BY" w:eastAsia="be-BY"/>
        </w:rPr>
        <w:t>в таком объекте является достаточным и разумным</w:t>
      </w:r>
      <w:r>
        <w:rPr>
          <w:bCs/>
          <w:sz w:val="30"/>
          <w:szCs w:val="30"/>
          <w:lang w:val="be-BY" w:eastAsia="be-BY"/>
        </w:rPr>
        <w:t xml:space="preserve"> сроком</w:t>
      </w:r>
      <w:r w:rsidRPr="009965F0">
        <w:rPr>
          <w:bCs/>
          <w:sz w:val="30"/>
          <w:szCs w:val="30"/>
          <w:lang w:val="be-BY" w:eastAsia="be-BY"/>
        </w:rPr>
        <w:t>.</w:t>
      </w:r>
    </w:p>
    <w:p w:rsidR="00EA5612" w:rsidRDefault="00EA5612" w:rsidP="004B1F7F">
      <w:pPr>
        <w:ind w:firstLine="709"/>
        <w:jc w:val="both"/>
        <w:rPr>
          <w:b/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В</w:t>
      </w:r>
      <w:r w:rsidRPr="00541865">
        <w:rPr>
          <w:bCs/>
          <w:sz w:val="30"/>
          <w:szCs w:val="30"/>
          <w:lang w:val="be-BY" w:eastAsia="be-BY"/>
        </w:rPr>
        <w:t xml:space="preserve"> случае </w:t>
      </w:r>
      <w:r>
        <w:rPr>
          <w:bCs/>
          <w:sz w:val="30"/>
          <w:szCs w:val="30"/>
          <w:lang w:val="be-BY" w:eastAsia="be-BY"/>
        </w:rPr>
        <w:t xml:space="preserve">создания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>второго и последующих объектов</w:t>
      </w:r>
      <w:r>
        <w:rPr>
          <w:bCs/>
          <w:sz w:val="30"/>
          <w:szCs w:val="30"/>
          <w:lang w:val="be-BY" w:eastAsia="be-BY"/>
        </w:rPr>
        <w:t>общественного питания о</w:t>
      </w:r>
      <w:r w:rsidRPr="00541865">
        <w:rPr>
          <w:bCs/>
          <w:sz w:val="30"/>
          <w:szCs w:val="30"/>
          <w:lang w:val="be-BY" w:eastAsia="be-BY"/>
        </w:rPr>
        <w:t xml:space="preserve">бязанность по представлению сведений для включения в Торговый реестр </w:t>
      </w:r>
      <w:r w:rsidRPr="008A7543">
        <w:rPr>
          <w:bCs/>
          <w:sz w:val="30"/>
          <w:szCs w:val="30"/>
          <w:lang w:val="be-BY" w:eastAsia="be-BY"/>
        </w:rPr>
        <w:t>наступает</w:t>
      </w:r>
      <w:r w:rsidRPr="008A7543">
        <w:rPr>
          <w:b/>
          <w:bCs/>
          <w:sz w:val="30"/>
          <w:szCs w:val="30"/>
          <w:u w:val="single"/>
          <w:lang w:val="be-BY" w:eastAsia="be-BY"/>
        </w:rPr>
        <w:t xml:space="preserve">до начала осуществления общественного питания в </w:t>
      </w:r>
      <w:r>
        <w:rPr>
          <w:b/>
          <w:bCs/>
          <w:sz w:val="30"/>
          <w:szCs w:val="30"/>
          <w:u w:val="single"/>
          <w:lang w:val="be-BY" w:eastAsia="be-BY"/>
        </w:rPr>
        <w:t xml:space="preserve">таких </w:t>
      </w:r>
      <w:r w:rsidRPr="008A7543">
        <w:rPr>
          <w:b/>
          <w:bCs/>
          <w:sz w:val="30"/>
          <w:szCs w:val="30"/>
          <w:u w:val="single"/>
          <w:lang w:val="be-BY" w:eastAsia="be-BY"/>
        </w:rPr>
        <w:t>объект</w:t>
      </w:r>
      <w:r>
        <w:rPr>
          <w:b/>
          <w:bCs/>
          <w:sz w:val="30"/>
          <w:szCs w:val="30"/>
          <w:u w:val="single"/>
          <w:lang w:val="be-BY" w:eastAsia="be-BY"/>
        </w:rPr>
        <w:t>ах</w:t>
      </w:r>
      <w:r w:rsidRPr="008A7543">
        <w:rPr>
          <w:b/>
          <w:bCs/>
          <w:sz w:val="30"/>
          <w:szCs w:val="30"/>
          <w:u w:val="single"/>
          <w:lang w:val="be-BY" w:eastAsia="be-BY"/>
        </w:rPr>
        <w:t xml:space="preserve"> общественного питания</w:t>
      </w:r>
    </w:p>
    <w:p w:rsidR="00EA5612" w:rsidRPr="00541865" w:rsidRDefault="00EA5612" w:rsidP="004B1F7F">
      <w:pPr>
        <w:ind w:firstLine="709"/>
        <w:jc w:val="both"/>
        <w:rPr>
          <w:b/>
          <w:bCs/>
          <w:sz w:val="30"/>
          <w:szCs w:val="30"/>
          <w:u w:val="single"/>
          <w:lang w:val="be-BY" w:eastAsia="be-BY"/>
        </w:rPr>
      </w:pPr>
    </w:p>
    <w:p w:rsidR="00EA5612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</w:p>
    <w:p w:rsidR="00EA5612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proofErr w:type="spellStart"/>
      <w:r w:rsidRPr="00DD3D8B">
        <w:rPr>
          <w:i/>
          <w:sz w:val="28"/>
          <w:szCs w:val="28"/>
        </w:rPr>
        <w:t>Справочно</w:t>
      </w:r>
      <w:proofErr w:type="spellEnd"/>
      <w:r w:rsidRPr="00DD3D8B">
        <w:rPr>
          <w:i/>
          <w:sz w:val="28"/>
          <w:szCs w:val="28"/>
        </w:rPr>
        <w:t xml:space="preserve">: </w:t>
      </w:r>
    </w:p>
    <w:p w:rsidR="00EA5612" w:rsidRPr="004B1F7F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DD3D8B">
        <w:rPr>
          <w:i/>
          <w:sz w:val="28"/>
          <w:szCs w:val="28"/>
        </w:rPr>
        <w:t xml:space="preserve"> соответствии Законом</w:t>
      </w:r>
      <w:r w:rsidRPr="004B1F7F">
        <w:rPr>
          <w:i/>
          <w:sz w:val="28"/>
          <w:szCs w:val="28"/>
        </w:rPr>
        <w:t>:</w:t>
      </w:r>
    </w:p>
    <w:p w:rsidR="00EA5612" w:rsidRPr="0082012C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82012C">
        <w:rPr>
          <w:i/>
          <w:sz w:val="28"/>
          <w:szCs w:val="28"/>
        </w:rPr>
        <w:t xml:space="preserve">субъекты общественного питания обязаны представлять сведения для включения в Торговый реестр, внесения изменений и дополнений в сведения, внесенные в Торговый реестр, исключения сведений, внесенных в Торговый реестр (пункт 4 статьи 11); </w:t>
      </w:r>
    </w:p>
    <w:p w:rsidR="00EA5612" w:rsidRPr="0082012C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82012C">
        <w:rPr>
          <w:i/>
          <w:sz w:val="28"/>
          <w:szCs w:val="28"/>
        </w:rPr>
        <w:t>стационарный объект общественного питания считается созданным со дня внесения сведений о нем в Торговый реестр (пункт 3 статьи 13);</w:t>
      </w:r>
    </w:p>
    <w:p w:rsidR="00EA5612" w:rsidRPr="0082012C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20"/>
        <w:jc w:val="both"/>
        <w:rPr>
          <w:b/>
          <w:bCs/>
          <w:i/>
          <w:sz w:val="28"/>
          <w:szCs w:val="28"/>
          <w:lang w:eastAsia="be-BY"/>
        </w:rPr>
      </w:pPr>
      <w:r w:rsidRPr="0082012C">
        <w:rPr>
          <w:i/>
          <w:sz w:val="28"/>
          <w:szCs w:val="28"/>
        </w:rPr>
        <w:lastRenderedPageBreak/>
        <w:t>субъекты общественного питания вправе осуществлять общественное питание в нестационарных объектах общественного питания со дня внесения сведений об этих субъектах в Торговый реестр (пункт 6 статьи 14)</w:t>
      </w:r>
      <w:r w:rsidRPr="0082012C">
        <w:rPr>
          <w:bCs/>
          <w:i/>
          <w:sz w:val="28"/>
          <w:szCs w:val="28"/>
          <w:lang w:eastAsia="be-BY"/>
        </w:rPr>
        <w:t>.</w:t>
      </w:r>
    </w:p>
    <w:p w:rsidR="00EA5612" w:rsidRPr="00E87FA8" w:rsidRDefault="00EA5612" w:rsidP="004B1F7F">
      <w:pPr>
        <w:pStyle w:val="a3"/>
        <w:autoSpaceDE w:val="0"/>
        <w:autoSpaceDN w:val="0"/>
        <w:adjustRightInd w:val="0"/>
        <w:ind w:left="0" w:firstLine="720"/>
        <w:jc w:val="both"/>
        <w:rPr>
          <w:b/>
          <w:bCs/>
          <w:i/>
          <w:sz w:val="30"/>
          <w:szCs w:val="30"/>
          <w:lang w:eastAsia="be-BY"/>
        </w:rPr>
      </w:pPr>
    </w:p>
    <w:p w:rsidR="00EA5612" w:rsidRDefault="00EA5612" w:rsidP="004B1F7F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  <w:r w:rsidRPr="001316C9">
        <w:rPr>
          <w:b/>
          <w:i/>
          <w:sz w:val="28"/>
          <w:szCs w:val="28"/>
        </w:rPr>
        <w:t xml:space="preserve">Внимание! </w:t>
      </w:r>
      <w:r w:rsidRPr="001316C9">
        <w:rPr>
          <w:b/>
          <w:i/>
          <w:sz w:val="28"/>
          <w:szCs w:val="28"/>
          <w:u w:val="single"/>
        </w:rPr>
        <w:t xml:space="preserve">Продажу товаров, розничная торговля которыми подлежит лицензированию, </w:t>
      </w:r>
      <w:r w:rsidRPr="001316C9">
        <w:rPr>
          <w:b/>
          <w:bCs/>
          <w:i/>
          <w:sz w:val="28"/>
          <w:szCs w:val="28"/>
          <w:u w:val="single"/>
          <w:lang w:eastAsia="be-BY"/>
        </w:rPr>
        <w:t>можно начать только после получения  лицензии на соответствующий вид деятельности.</w:t>
      </w:r>
    </w:p>
    <w:p w:rsidR="00EA5612" w:rsidRDefault="00EA5612" w:rsidP="004B1F7F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</w:p>
    <w:p w:rsidR="00EA5612" w:rsidRDefault="00EA5612" w:rsidP="004B1F7F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</w:p>
    <w:p w:rsidR="00EA5612" w:rsidRPr="00E463BE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eastAsia="be-BY"/>
        </w:rPr>
      </w:pPr>
      <w:r w:rsidRPr="00E463BE">
        <w:rPr>
          <w:b/>
          <w:bCs/>
          <w:sz w:val="30"/>
          <w:szCs w:val="30"/>
          <w:lang w:eastAsia="be-BY"/>
        </w:rPr>
        <w:t>При осуществлении общественного питания</w:t>
      </w:r>
    </w:p>
    <w:p w:rsidR="00EA5612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  <w:r w:rsidRPr="00E463BE">
        <w:rPr>
          <w:b/>
          <w:bCs/>
          <w:sz w:val="30"/>
          <w:szCs w:val="30"/>
          <w:lang w:val="be-BY" w:eastAsia="be-BY"/>
        </w:rPr>
        <w:t>субъекты общественного</w:t>
      </w:r>
      <w:r>
        <w:rPr>
          <w:b/>
          <w:bCs/>
          <w:sz w:val="30"/>
          <w:szCs w:val="30"/>
          <w:lang w:val="be-BY" w:eastAsia="be-BY"/>
        </w:rPr>
        <w:t xml:space="preserve"> питания</w:t>
      </w:r>
      <w:r>
        <w:rPr>
          <w:b/>
          <w:bCs/>
          <w:sz w:val="30"/>
          <w:szCs w:val="30"/>
          <w:lang w:eastAsia="be-BY"/>
        </w:rPr>
        <w:t xml:space="preserve"> обязаны</w:t>
      </w:r>
      <w:r w:rsidRPr="00701C2E">
        <w:rPr>
          <w:b/>
          <w:bCs/>
          <w:sz w:val="30"/>
          <w:szCs w:val="30"/>
          <w:lang w:eastAsia="be-BY"/>
        </w:rPr>
        <w:t>:</w:t>
      </w:r>
    </w:p>
    <w:p w:rsidR="00EA5612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</w:p>
    <w:p w:rsidR="00EA5612" w:rsidRPr="00BD7D3D" w:rsidRDefault="00EA5612" w:rsidP="008A754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t>с</w:t>
      </w:r>
      <w:r w:rsidRPr="00BD7D3D">
        <w:rPr>
          <w:b/>
          <w:bCs/>
          <w:sz w:val="30"/>
          <w:szCs w:val="30"/>
          <w:lang w:val="be-BY" w:eastAsia="be-BY"/>
        </w:rPr>
        <w:t>облюд</w:t>
      </w:r>
      <w:r>
        <w:rPr>
          <w:b/>
          <w:bCs/>
          <w:sz w:val="30"/>
          <w:szCs w:val="30"/>
          <w:lang w:val="be-BY" w:eastAsia="be-BY"/>
        </w:rPr>
        <w:t>ать</w:t>
      </w:r>
      <w:r w:rsidRPr="00BD7D3D">
        <w:rPr>
          <w:b/>
          <w:bCs/>
          <w:sz w:val="30"/>
          <w:szCs w:val="30"/>
          <w:lang w:val="be-BY" w:eastAsia="be-BY"/>
        </w:rPr>
        <w:t xml:space="preserve"> общи</w:t>
      </w:r>
      <w:r>
        <w:rPr>
          <w:b/>
          <w:bCs/>
          <w:sz w:val="30"/>
          <w:szCs w:val="30"/>
          <w:lang w:val="be-BY" w:eastAsia="be-BY"/>
        </w:rPr>
        <w:t>е</w:t>
      </w:r>
      <w:r w:rsidRPr="00BD7D3D">
        <w:rPr>
          <w:b/>
          <w:bCs/>
          <w:sz w:val="30"/>
          <w:szCs w:val="30"/>
          <w:lang w:val="be-BY" w:eastAsia="be-BY"/>
        </w:rPr>
        <w:t xml:space="preserve"> требовани</w:t>
      </w:r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 пожарной безопасности, санитарно-эпидемиологически</w:t>
      </w:r>
      <w:r>
        <w:rPr>
          <w:b/>
          <w:bCs/>
          <w:sz w:val="30"/>
          <w:szCs w:val="30"/>
          <w:lang w:val="be-BY" w:eastAsia="be-BY"/>
        </w:rPr>
        <w:t>е</w:t>
      </w:r>
      <w:hyperlink r:id="rId6" w:history="1">
        <w:r w:rsidRPr="00BD7D3D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, </w:t>
      </w:r>
      <w:hyperlink r:id="rId7" w:history="1">
        <w:r w:rsidRPr="00BD7D3D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 в области охраны окружающей среды, </w:t>
      </w:r>
      <w:r w:rsidR="005D7A96" w:rsidRPr="005D7A96">
        <w:fldChar w:fldCharType="begin"/>
      </w:r>
      <w:r w:rsidR="00CF14D4">
        <w:instrText xml:space="preserve"> HYPERLINK "consultantplus://offline/ref=7722A7870F9D1A3B35213530C3A5E8BA4ADA29ACDD854E2D676BEDA7B072A3944F5BCB78777DD2C169A89A8968Y2C2O" </w:instrText>
      </w:r>
      <w:r w:rsidR="005D7A96" w:rsidRPr="005D7A96">
        <w:fldChar w:fldCharType="separate"/>
      </w:r>
      <w:r w:rsidRPr="00BD7D3D">
        <w:rPr>
          <w:b/>
          <w:bCs/>
          <w:sz w:val="30"/>
          <w:szCs w:val="30"/>
          <w:lang w:val="be-BY" w:eastAsia="be-BY"/>
        </w:rPr>
        <w:t>требовани</w:t>
      </w:r>
      <w:r w:rsidR="005D7A96">
        <w:rPr>
          <w:b/>
          <w:bCs/>
          <w:sz w:val="30"/>
          <w:szCs w:val="30"/>
          <w:lang w:val="be-BY" w:eastAsia="be-BY"/>
        </w:rPr>
        <w:fldChar w:fldCharType="end"/>
      </w:r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 в области ветеринарии к содержанию и эксплуатации капитальных строений (зданий, сооружений), изолированных помещений и иных объектов</w:t>
      </w:r>
      <w:r>
        <w:rPr>
          <w:b/>
          <w:bCs/>
          <w:sz w:val="30"/>
          <w:szCs w:val="30"/>
          <w:lang w:val="be-BY" w:eastAsia="be-BY"/>
        </w:rPr>
        <w:t xml:space="preserve">, утвержденные Декретом </w:t>
      </w:r>
      <w:r w:rsidRPr="008A7543">
        <w:rPr>
          <w:b/>
          <w:bCs/>
          <w:sz w:val="30"/>
          <w:szCs w:val="30"/>
          <w:lang w:val="be-BY" w:eastAsia="be-BY"/>
        </w:rPr>
        <w:t>Президента Республики Беларусь от 23</w:t>
      </w:r>
      <w:r>
        <w:rPr>
          <w:b/>
          <w:bCs/>
          <w:sz w:val="30"/>
          <w:szCs w:val="30"/>
          <w:lang w:val="be-BY" w:eastAsia="be-BY"/>
        </w:rPr>
        <w:t> </w:t>
      </w:r>
      <w:r w:rsidRPr="008A7543">
        <w:rPr>
          <w:b/>
          <w:bCs/>
          <w:sz w:val="30"/>
          <w:szCs w:val="30"/>
          <w:lang w:val="be-BY" w:eastAsia="be-BY"/>
        </w:rPr>
        <w:t xml:space="preserve">ноября 2017 г. № 7 </w:t>
      </w:r>
    </w:p>
    <w:p w:rsidR="00EA5612" w:rsidRDefault="00EA5612" w:rsidP="00EF461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EA5612" w:rsidRDefault="00EA5612" w:rsidP="00EF4611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Pr="00D03D64">
        <w:rPr>
          <w:b/>
          <w:sz w:val="30"/>
          <w:szCs w:val="30"/>
        </w:rPr>
        <w:t>облюд</w:t>
      </w:r>
      <w:r>
        <w:rPr>
          <w:b/>
          <w:sz w:val="30"/>
          <w:szCs w:val="30"/>
        </w:rPr>
        <w:t xml:space="preserve">ать </w:t>
      </w:r>
      <w:r w:rsidRPr="00D03D64">
        <w:rPr>
          <w:b/>
          <w:sz w:val="30"/>
          <w:szCs w:val="30"/>
        </w:rPr>
        <w:t>ины</w:t>
      </w:r>
      <w:r>
        <w:rPr>
          <w:b/>
          <w:sz w:val="30"/>
          <w:szCs w:val="30"/>
        </w:rPr>
        <w:t>е</w:t>
      </w:r>
      <w:r w:rsidRPr="00D03D64">
        <w:rPr>
          <w:b/>
          <w:sz w:val="30"/>
          <w:szCs w:val="30"/>
        </w:rPr>
        <w:t xml:space="preserve"> требовани</w:t>
      </w:r>
      <w:r>
        <w:rPr>
          <w:b/>
          <w:sz w:val="30"/>
          <w:szCs w:val="30"/>
        </w:rPr>
        <w:t>я</w:t>
      </w:r>
      <w:r w:rsidRPr="00D03D64">
        <w:rPr>
          <w:b/>
          <w:sz w:val="30"/>
          <w:szCs w:val="30"/>
        </w:rPr>
        <w:t>, установленны</w:t>
      </w:r>
      <w:r>
        <w:rPr>
          <w:b/>
          <w:sz w:val="30"/>
          <w:szCs w:val="30"/>
        </w:rPr>
        <w:t>е</w:t>
      </w:r>
      <w:r w:rsidRPr="00D03D64">
        <w:rPr>
          <w:b/>
          <w:sz w:val="30"/>
          <w:szCs w:val="30"/>
        </w:rPr>
        <w:t xml:space="preserve"> законодательством</w:t>
      </w:r>
    </w:p>
    <w:p w:rsidR="00EA5612" w:rsidRPr="00D03D64" w:rsidRDefault="00EA5612" w:rsidP="00EF4611">
      <w:pPr>
        <w:pStyle w:val="a3"/>
        <w:autoSpaceDE w:val="0"/>
        <w:autoSpaceDN w:val="0"/>
        <w:adjustRightInd w:val="0"/>
        <w:ind w:left="709"/>
        <w:jc w:val="both"/>
        <w:rPr>
          <w:b/>
          <w:sz w:val="30"/>
          <w:szCs w:val="30"/>
        </w:rPr>
      </w:pPr>
    </w:p>
    <w:p w:rsidR="00EA5612" w:rsidRDefault="00EA5612" w:rsidP="00EF461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proofErr w:type="spellStart"/>
      <w:r w:rsidRPr="00002326">
        <w:rPr>
          <w:i/>
          <w:sz w:val="28"/>
          <w:szCs w:val="28"/>
        </w:rPr>
        <w:t>Справочно</w:t>
      </w:r>
      <w:proofErr w:type="spellEnd"/>
      <w:r w:rsidRPr="00002326">
        <w:rPr>
          <w:i/>
          <w:sz w:val="28"/>
          <w:szCs w:val="28"/>
        </w:rPr>
        <w:t xml:space="preserve">: </w:t>
      </w:r>
    </w:p>
    <w:p w:rsidR="00EA5612" w:rsidRPr="00D03D64" w:rsidRDefault="00EA5612" w:rsidP="00EF461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Вобъекте общественного питания</w:t>
      </w:r>
      <w:r w:rsidRPr="00002326">
        <w:rPr>
          <w:i/>
          <w:sz w:val="28"/>
          <w:szCs w:val="28"/>
        </w:rPr>
        <w:t xml:space="preserve"> должны находиться</w:t>
      </w:r>
      <w:r>
        <w:rPr>
          <w:i/>
          <w:sz w:val="28"/>
          <w:szCs w:val="28"/>
        </w:rPr>
        <w:t>: книга замечаний и предложений (</w:t>
      </w:r>
      <w:r w:rsidRPr="004F54E5">
        <w:rPr>
          <w:i/>
          <w:sz w:val="28"/>
          <w:szCs w:val="28"/>
        </w:rPr>
        <w:t>за исключением сезонных кафе)</w:t>
      </w:r>
      <w:r>
        <w:rPr>
          <w:i/>
          <w:sz w:val="28"/>
          <w:szCs w:val="28"/>
        </w:rPr>
        <w:t>; книга учета проверок;</w:t>
      </w:r>
      <w:r w:rsidRPr="00002326">
        <w:rPr>
          <w:i/>
          <w:sz w:val="28"/>
          <w:szCs w:val="28"/>
        </w:rPr>
        <w:t xml:space="preserve"> документы, подтверждающие приобретен</w:t>
      </w:r>
      <w:r>
        <w:rPr>
          <w:i/>
          <w:sz w:val="28"/>
          <w:szCs w:val="28"/>
        </w:rPr>
        <w:t>ие (поступление) товаров;</w:t>
      </w:r>
      <w:r w:rsidRPr="00002326">
        <w:rPr>
          <w:i/>
          <w:sz w:val="28"/>
          <w:szCs w:val="28"/>
        </w:rPr>
        <w:t xml:space="preserve"> документы о качестве и безопасности товаров в случаях, установленных законо</w:t>
      </w:r>
      <w:r>
        <w:rPr>
          <w:i/>
          <w:sz w:val="28"/>
          <w:szCs w:val="28"/>
        </w:rPr>
        <w:t>дательством Республики Беларусь;</w:t>
      </w:r>
      <w:r w:rsidRPr="00002326">
        <w:rPr>
          <w:i/>
          <w:sz w:val="28"/>
          <w:szCs w:val="28"/>
        </w:rPr>
        <w:t xml:space="preserve"> иные документы, установленные законодательством.</w:t>
      </w:r>
    </w:p>
    <w:p w:rsidR="00EA5612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eastAsia="be-BY"/>
        </w:rPr>
      </w:pPr>
    </w:p>
    <w:p w:rsidR="00EA5612" w:rsidRPr="00E463BE" w:rsidRDefault="00EA5612" w:rsidP="009F02F4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eastAsia="be-BY"/>
        </w:rPr>
      </w:pPr>
      <w:r w:rsidRPr="00E463BE">
        <w:rPr>
          <w:b/>
          <w:bCs/>
          <w:sz w:val="30"/>
          <w:szCs w:val="30"/>
          <w:lang w:eastAsia="be-BY"/>
        </w:rPr>
        <w:t>При осуществлении общественного питания</w:t>
      </w:r>
    </w:p>
    <w:p w:rsidR="00EA5612" w:rsidRDefault="00EA5612" w:rsidP="009F02F4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  <w:r w:rsidRPr="00E463BE">
        <w:rPr>
          <w:b/>
          <w:bCs/>
          <w:sz w:val="30"/>
          <w:szCs w:val="30"/>
          <w:lang w:val="be-BY" w:eastAsia="be-BY"/>
        </w:rPr>
        <w:t>субъекты общественного</w:t>
      </w:r>
      <w:r>
        <w:rPr>
          <w:b/>
          <w:bCs/>
          <w:sz w:val="30"/>
          <w:szCs w:val="30"/>
          <w:lang w:val="be-BY" w:eastAsia="be-BY"/>
        </w:rPr>
        <w:t xml:space="preserve"> питания</w:t>
      </w:r>
      <w:r>
        <w:rPr>
          <w:b/>
          <w:bCs/>
          <w:sz w:val="30"/>
          <w:szCs w:val="30"/>
          <w:lang w:eastAsia="be-BY"/>
        </w:rPr>
        <w:t xml:space="preserve"> вправе</w:t>
      </w:r>
      <w:r w:rsidRPr="00701C2E">
        <w:rPr>
          <w:b/>
          <w:bCs/>
          <w:sz w:val="30"/>
          <w:szCs w:val="30"/>
          <w:lang w:eastAsia="be-BY"/>
        </w:rPr>
        <w:t>:</w:t>
      </w:r>
    </w:p>
    <w:p w:rsidR="00EA5612" w:rsidRPr="009F02F4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</w:p>
    <w:p w:rsidR="00EA5612" w:rsidRDefault="00EA5612" w:rsidP="00C71C2D">
      <w:pPr>
        <w:pStyle w:val="a3"/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621DE5">
        <w:rPr>
          <w:b/>
          <w:bCs/>
          <w:sz w:val="30"/>
          <w:szCs w:val="30"/>
          <w:lang w:val="be-BY" w:eastAsia="be-BY"/>
        </w:rPr>
        <w:t>самостоятельно устанавливать</w:t>
      </w:r>
      <w:r>
        <w:rPr>
          <w:b/>
          <w:bCs/>
          <w:sz w:val="30"/>
          <w:szCs w:val="30"/>
          <w:lang w:val="be-BY" w:eastAsia="be-BY"/>
        </w:rPr>
        <w:t xml:space="preserve"> наценку</w:t>
      </w:r>
      <w:r w:rsidRPr="00621DE5">
        <w:rPr>
          <w:b/>
          <w:bCs/>
          <w:sz w:val="30"/>
          <w:szCs w:val="30"/>
          <w:lang w:val="be-BY" w:eastAsia="be-BY"/>
        </w:rPr>
        <w:t xml:space="preserve"> общественного питания</w:t>
      </w:r>
      <w:r w:rsidRPr="00621DE5">
        <w:rPr>
          <w:bCs/>
          <w:sz w:val="30"/>
          <w:szCs w:val="30"/>
          <w:lang w:val="be-BY" w:eastAsia="be-BY"/>
        </w:rPr>
        <w:t xml:space="preserve"> на производимые и реализуемые на территории Республики Беларусь в объектах общественного питания </w:t>
      </w:r>
      <w:r w:rsidRPr="00621DE5">
        <w:rPr>
          <w:b/>
          <w:bCs/>
          <w:sz w:val="30"/>
          <w:szCs w:val="30"/>
          <w:lang w:val="be-BY" w:eastAsia="be-BY"/>
        </w:rPr>
        <w:t>в розлив алкогольные напити крепостью свыше 28 процентов</w:t>
      </w:r>
    </w:p>
    <w:p w:rsidR="00EA5612" w:rsidRDefault="00EA5612" w:rsidP="00F52E1C">
      <w:pPr>
        <w:pStyle w:val="a3"/>
        <w:autoSpaceDE w:val="0"/>
        <w:autoSpaceDN w:val="0"/>
        <w:adjustRightInd w:val="0"/>
        <w:jc w:val="both"/>
        <w:rPr>
          <w:b/>
          <w:bCs/>
          <w:sz w:val="30"/>
          <w:szCs w:val="30"/>
          <w:lang w:val="be-BY" w:eastAsia="be-BY"/>
        </w:rPr>
      </w:pPr>
    </w:p>
    <w:p w:rsidR="00EA5612" w:rsidRPr="00621DE5" w:rsidRDefault="00EA5612" w:rsidP="00C6342C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b/>
          <w:bCs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t>не разрабатывать ассортиментный перечень продукции общественного питания</w:t>
      </w:r>
    </w:p>
    <w:p w:rsidR="00EA5612" w:rsidRDefault="00EA5612" w:rsidP="00A24D99">
      <w:pPr>
        <w:autoSpaceDE w:val="0"/>
        <w:autoSpaceDN w:val="0"/>
        <w:adjustRightInd w:val="0"/>
        <w:jc w:val="both"/>
        <w:rPr>
          <w:bCs/>
          <w:sz w:val="30"/>
          <w:szCs w:val="30"/>
          <w:lang w:val="be-BY" w:eastAsia="be-BY"/>
        </w:rPr>
      </w:pPr>
    </w:p>
    <w:p w:rsidR="00EA5612" w:rsidRDefault="00EA5612" w:rsidP="009F02F4">
      <w:pPr>
        <w:numPr>
          <w:ilvl w:val="0"/>
          <w:numId w:val="11"/>
        </w:numPr>
        <w:autoSpaceDE w:val="0"/>
        <w:autoSpaceDN w:val="0"/>
        <w:adjustRightInd w:val="0"/>
        <w:ind w:left="709" w:hanging="709"/>
        <w:jc w:val="both"/>
        <w:rPr>
          <w:sz w:val="30"/>
          <w:szCs w:val="30"/>
          <w:lang w:val="be-BY" w:eastAsia="be-BY"/>
        </w:rPr>
      </w:pPr>
      <w:r w:rsidRPr="009F02F4">
        <w:rPr>
          <w:b/>
          <w:sz w:val="30"/>
          <w:szCs w:val="30"/>
          <w:lang w:val="be-BY" w:eastAsia="be-BY"/>
        </w:rPr>
        <w:t>изготавливать и реализовывать в объектах общественного питания продукцию общественного питанияс объемной долей этилового спирта более 7 процентовпутем смешения и (или) настаивания готовых алкогольных напитков</w:t>
      </w:r>
      <w:r>
        <w:rPr>
          <w:i/>
          <w:sz w:val="30"/>
          <w:szCs w:val="30"/>
          <w:lang w:val="be-BY" w:eastAsia="be-BY"/>
        </w:rPr>
        <w:t>(</w:t>
      </w:r>
      <w:r w:rsidRPr="00A82589">
        <w:rPr>
          <w:i/>
          <w:sz w:val="30"/>
          <w:szCs w:val="30"/>
          <w:lang w:val="be-BY" w:eastAsia="be-BY"/>
        </w:rPr>
        <w:t>полученных от производителя алкогольных напитков в потребительской таре)</w:t>
      </w:r>
      <w:r w:rsidRPr="00A82589">
        <w:rPr>
          <w:sz w:val="30"/>
          <w:szCs w:val="30"/>
          <w:lang w:val="be-BY" w:eastAsia="be-BY"/>
        </w:rPr>
        <w:t xml:space="preserve"> с </w:t>
      </w:r>
      <w:r w:rsidRPr="00A82589">
        <w:rPr>
          <w:sz w:val="30"/>
          <w:szCs w:val="30"/>
          <w:lang w:val="be-BY" w:eastAsia="be-BY"/>
        </w:rPr>
        <w:lastRenderedPageBreak/>
        <w:t xml:space="preserve">иными пищевыми продуктами </w:t>
      </w:r>
      <w:r w:rsidRPr="00A82589">
        <w:rPr>
          <w:i/>
          <w:sz w:val="30"/>
          <w:szCs w:val="30"/>
          <w:lang w:val="be-BY" w:eastAsia="be-BY"/>
        </w:rPr>
        <w:t>(орехи, фрукты, ягоды и т.д.)</w:t>
      </w:r>
      <w:r>
        <w:rPr>
          <w:sz w:val="30"/>
          <w:szCs w:val="30"/>
          <w:lang w:val="be-BY" w:eastAsia="be-BY"/>
        </w:rPr>
        <w:t>. Для изготовления такой продукции не требуется получение специального разрешения (лицензии) на деятельность, связанную с производством алкогольной, непищевой спиртосодержащей продукции и непищевого этилового спирта. Указанная продукция не подлежит обязательному подтверждению соответствия</w:t>
      </w:r>
    </w:p>
    <w:p w:rsidR="00EA5612" w:rsidRPr="00A82589" w:rsidRDefault="00EA5612" w:rsidP="00A82589">
      <w:pPr>
        <w:autoSpaceDE w:val="0"/>
        <w:autoSpaceDN w:val="0"/>
        <w:adjustRightInd w:val="0"/>
        <w:ind w:left="540"/>
        <w:jc w:val="both"/>
        <w:rPr>
          <w:sz w:val="30"/>
          <w:szCs w:val="30"/>
          <w:lang w:val="be-BY" w:eastAsia="be-BY"/>
        </w:rPr>
      </w:pPr>
    </w:p>
    <w:p w:rsidR="00EA5612" w:rsidRPr="00F1725C" w:rsidRDefault="00EA5612" w:rsidP="00982805">
      <w:pPr>
        <w:autoSpaceDE w:val="0"/>
        <w:autoSpaceDN w:val="0"/>
        <w:adjustRightInd w:val="0"/>
        <w:ind w:firstLine="709"/>
        <w:jc w:val="both"/>
        <w:rPr>
          <w:bCs/>
          <w:sz w:val="2"/>
          <w:szCs w:val="2"/>
          <w:lang w:val="be-BY" w:eastAsia="be-BY"/>
        </w:rPr>
      </w:pPr>
    </w:p>
    <w:p w:rsidR="00EA5612" w:rsidRDefault="00EA5612" w:rsidP="007806A8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sz w:val="30"/>
          <w:szCs w:val="30"/>
          <w:lang w:val="be-BY" w:eastAsia="be-BY"/>
        </w:rPr>
      </w:pPr>
      <w:r>
        <w:rPr>
          <w:b/>
          <w:sz w:val="30"/>
          <w:szCs w:val="30"/>
          <w:lang w:val="be-BY" w:eastAsia="be-BY"/>
        </w:rPr>
        <w:t>проводить в</w:t>
      </w:r>
      <w:r w:rsidRPr="007806A8">
        <w:rPr>
          <w:b/>
          <w:sz w:val="30"/>
          <w:szCs w:val="30"/>
          <w:lang w:val="be-BY" w:eastAsia="be-BY"/>
        </w:rPr>
        <w:t xml:space="preserve"> объектах общественного питания рекламные мероприятия в маркетинговых целях, </w:t>
      </w:r>
      <w:r w:rsidRPr="007806A8">
        <w:rPr>
          <w:sz w:val="30"/>
          <w:szCs w:val="30"/>
          <w:lang w:val="be-BY" w:eastAsia="be-BY"/>
        </w:rPr>
        <w:t>осуществл</w:t>
      </w:r>
      <w:r>
        <w:rPr>
          <w:sz w:val="30"/>
          <w:szCs w:val="30"/>
          <w:lang w:val="be-BY" w:eastAsia="be-BY"/>
        </w:rPr>
        <w:t>ять</w:t>
      </w:r>
      <w:r w:rsidRPr="007806A8">
        <w:rPr>
          <w:sz w:val="30"/>
          <w:szCs w:val="30"/>
          <w:lang w:val="be-BY" w:eastAsia="be-BY"/>
        </w:rPr>
        <w:t xml:space="preserve"> бесплатно</w:t>
      </w:r>
      <w:r>
        <w:rPr>
          <w:sz w:val="30"/>
          <w:szCs w:val="30"/>
          <w:lang w:val="be-BY" w:eastAsia="be-BY"/>
        </w:rPr>
        <w:t>е</w:t>
      </w:r>
      <w:r w:rsidRPr="007806A8">
        <w:rPr>
          <w:sz w:val="30"/>
          <w:szCs w:val="30"/>
          <w:lang w:val="be-BY" w:eastAsia="be-BY"/>
        </w:rPr>
        <w:t xml:space="preserve"> (безвозмездно</w:t>
      </w:r>
      <w:r>
        <w:rPr>
          <w:sz w:val="30"/>
          <w:szCs w:val="30"/>
          <w:lang w:val="be-BY" w:eastAsia="be-BY"/>
        </w:rPr>
        <w:t>е</w:t>
      </w:r>
      <w:r w:rsidRPr="007806A8">
        <w:rPr>
          <w:sz w:val="30"/>
          <w:szCs w:val="30"/>
          <w:lang w:val="be-BY" w:eastAsia="be-BY"/>
        </w:rPr>
        <w:t>) распространения пива и слабоалкогольных напитков в объеме не более пяти литров одному лицу в качестве призов (подарков) при проведении конкурсов, игр, иных игровых, рекламных, культурных мероприятий</w:t>
      </w:r>
      <w:r>
        <w:rPr>
          <w:sz w:val="30"/>
          <w:szCs w:val="30"/>
          <w:lang w:val="be-BY" w:eastAsia="be-BY"/>
        </w:rPr>
        <w:t xml:space="preserve"> в объектах общественного питания</w:t>
      </w:r>
    </w:p>
    <w:p w:rsidR="00EA5612" w:rsidRDefault="00EA5612" w:rsidP="00273C2F">
      <w:pPr>
        <w:pStyle w:val="a3"/>
        <w:autoSpaceDE w:val="0"/>
        <w:autoSpaceDN w:val="0"/>
        <w:adjustRightInd w:val="0"/>
        <w:ind w:left="709"/>
        <w:jc w:val="both"/>
        <w:rPr>
          <w:sz w:val="30"/>
          <w:szCs w:val="30"/>
          <w:lang w:val="be-BY" w:eastAsia="be-BY"/>
        </w:rPr>
      </w:pPr>
    </w:p>
    <w:p w:rsidR="00EA5612" w:rsidRPr="00BC195D" w:rsidRDefault="00EA5612" w:rsidP="00273C2F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sz w:val="30"/>
          <w:szCs w:val="30"/>
          <w:lang w:val="be-BY" w:eastAsia="be-BY"/>
        </w:rPr>
      </w:pPr>
      <w:r w:rsidRPr="00273C2F">
        <w:rPr>
          <w:sz w:val="30"/>
          <w:szCs w:val="30"/>
          <w:lang w:val="be-BY" w:eastAsia="be-BY"/>
        </w:rPr>
        <w:t>самостоятельно определят</w:t>
      </w:r>
      <w:r>
        <w:rPr>
          <w:sz w:val="30"/>
          <w:szCs w:val="30"/>
          <w:lang w:val="be-BY" w:eastAsia="be-BY"/>
        </w:rPr>
        <w:t>ь</w:t>
      </w:r>
      <w:r w:rsidRPr="00273C2F">
        <w:rPr>
          <w:b/>
          <w:sz w:val="30"/>
          <w:szCs w:val="30"/>
          <w:lang w:val="be-BY" w:eastAsia="be-BY"/>
        </w:rPr>
        <w:t>порядок оформления и учета счетов</w:t>
      </w:r>
      <w:r w:rsidRPr="00273C2F">
        <w:rPr>
          <w:sz w:val="30"/>
          <w:szCs w:val="30"/>
          <w:lang w:val="be-BY" w:eastAsia="be-BY"/>
        </w:rPr>
        <w:t xml:space="preserve"> при расчетах официантами (барменами) покупателей в объектах общественного питания</w:t>
      </w:r>
    </w:p>
    <w:p w:rsidR="00EA5612" w:rsidRPr="00F1725C" w:rsidRDefault="00EA5612" w:rsidP="009B5569">
      <w:pPr>
        <w:autoSpaceDE w:val="0"/>
        <w:autoSpaceDN w:val="0"/>
        <w:adjustRightInd w:val="0"/>
        <w:ind w:firstLine="709"/>
        <w:jc w:val="both"/>
        <w:rPr>
          <w:bCs/>
          <w:sz w:val="2"/>
          <w:szCs w:val="2"/>
          <w:lang w:val="be-BY" w:eastAsia="be-BY"/>
        </w:rPr>
      </w:pPr>
    </w:p>
    <w:p w:rsidR="00EA5612" w:rsidRPr="004D2CA1" w:rsidRDefault="00EA5612" w:rsidP="004D2CA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EA5612" w:rsidRDefault="00EA5612" w:rsidP="00E463BE">
      <w:pPr>
        <w:pStyle w:val="a3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sz w:val="30"/>
          <w:szCs w:val="30"/>
        </w:rPr>
      </w:pPr>
      <w:r>
        <w:rPr>
          <w:b/>
          <w:sz w:val="30"/>
          <w:szCs w:val="30"/>
          <w:lang w:val="be-BY" w:eastAsia="be-BY"/>
        </w:rPr>
        <w:t>п</w:t>
      </w:r>
      <w:r w:rsidRPr="004F14B0">
        <w:rPr>
          <w:b/>
          <w:sz w:val="30"/>
          <w:szCs w:val="30"/>
          <w:lang w:val="be-BY" w:eastAsia="be-BY"/>
        </w:rPr>
        <w:t>ри разработке технических условий на продукцию общественного питания самостоятельно определят</w:t>
      </w:r>
      <w:r>
        <w:rPr>
          <w:b/>
          <w:sz w:val="30"/>
          <w:szCs w:val="30"/>
          <w:lang w:val="be-BY" w:eastAsia="be-BY"/>
        </w:rPr>
        <w:t>ь</w:t>
      </w:r>
      <w:r w:rsidRPr="004F14B0">
        <w:rPr>
          <w:b/>
          <w:sz w:val="30"/>
          <w:szCs w:val="30"/>
          <w:lang w:val="be-BY" w:eastAsia="be-BY"/>
        </w:rPr>
        <w:t xml:space="preserve"> срок действия разработанных технических условий </w:t>
      </w:r>
      <w:r w:rsidRPr="004F14B0">
        <w:rPr>
          <w:sz w:val="30"/>
          <w:szCs w:val="30"/>
          <w:lang w:val="be-BY" w:eastAsia="be-BY"/>
        </w:rPr>
        <w:t>(изменений в них) на продукцию (работы, услуги) и не согласовыват</w:t>
      </w:r>
      <w:r>
        <w:rPr>
          <w:sz w:val="30"/>
          <w:szCs w:val="30"/>
          <w:lang w:val="be-BY" w:eastAsia="be-BY"/>
        </w:rPr>
        <w:t xml:space="preserve">ьих </w:t>
      </w:r>
      <w:r w:rsidRPr="004F14B0">
        <w:rPr>
          <w:sz w:val="30"/>
          <w:szCs w:val="30"/>
          <w:lang w:val="be-BY" w:eastAsia="be-BY"/>
        </w:rPr>
        <w:t>с государственными органами</w:t>
      </w:r>
    </w:p>
    <w:p w:rsidR="00EA5612" w:rsidRPr="00E463BE" w:rsidRDefault="00EA5612" w:rsidP="009B5569">
      <w:pPr>
        <w:autoSpaceDE w:val="0"/>
        <w:autoSpaceDN w:val="0"/>
        <w:adjustRightInd w:val="0"/>
        <w:ind w:firstLine="540"/>
        <w:jc w:val="both"/>
        <w:rPr>
          <w:bCs/>
          <w:sz w:val="30"/>
          <w:szCs w:val="30"/>
          <w:lang w:eastAsia="be-BY"/>
        </w:rPr>
      </w:pPr>
    </w:p>
    <w:p w:rsidR="00EA5612" w:rsidRPr="004D2CA1" w:rsidRDefault="00EA5612" w:rsidP="004D2CA1">
      <w:pPr>
        <w:jc w:val="both"/>
        <w:rPr>
          <w:b/>
          <w:bCs/>
          <w:i/>
          <w:iCs/>
          <w:color w:val="000000"/>
          <w:sz w:val="30"/>
          <w:szCs w:val="30"/>
          <w:lang w:val="be-BY"/>
        </w:rPr>
      </w:pPr>
    </w:p>
    <w:p w:rsidR="00EA5612" w:rsidRPr="007806A8" w:rsidRDefault="00EA5612" w:rsidP="009B5569">
      <w:pPr>
        <w:autoSpaceDE w:val="0"/>
        <w:autoSpaceDN w:val="0"/>
        <w:adjustRightInd w:val="0"/>
        <w:ind w:firstLine="540"/>
        <w:jc w:val="both"/>
        <w:rPr>
          <w:bCs/>
          <w:sz w:val="30"/>
          <w:szCs w:val="30"/>
          <w:lang w:eastAsia="be-BY"/>
        </w:rPr>
      </w:pPr>
    </w:p>
    <w:p w:rsidR="00EA5612" w:rsidRPr="009B5569" w:rsidRDefault="00EA5612" w:rsidP="009B5569">
      <w:pPr>
        <w:autoSpaceDE w:val="0"/>
        <w:autoSpaceDN w:val="0"/>
        <w:adjustRightInd w:val="0"/>
        <w:jc w:val="both"/>
        <w:rPr>
          <w:sz w:val="30"/>
          <w:szCs w:val="30"/>
          <w:lang w:val="be-BY"/>
        </w:rPr>
      </w:pPr>
    </w:p>
    <w:p w:rsidR="00EA5612" w:rsidRDefault="00EA5612" w:rsidP="009B5569">
      <w:pPr>
        <w:autoSpaceDE w:val="0"/>
        <w:autoSpaceDN w:val="0"/>
        <w:adjustRightInd w:val="0"/>
        <w:ind w:firstLine="731"/>
        <w:jc w:val="both"/>
        <w:rPr>
          <w:i/>
          <w:sz w:val="28"/>
          <w:szCs w:val="28"/>
        </w:rPr>
      </w:pPr>
    </w:p>
    <w:p w:rsidR="00EA5612" w:rsidRPr="00383547" w:rsidRDefault="00EA5612" w:rsidP="009B5569">
      <w:pPr>
        <w:autoSpaceDE w:val="0"/>
        <w:autoSpaceDN w:val="0"/>
        <w:adjustRightInd w:val="0"/>
        <w:ind w:firstLine="731"/>
        <w:jc w:val="both"/>
        <w:rPr>
          <w:i/>
          <w:sz w:val="32"/>
          <w:szCs w:val="32"/>
        </w:rPr>
      </w:pPr>
    </w:p>
    <w:p w:rsidR="00EA5612" w:rsidRDefault="00EA5612" w:rsidP="009B5569"/>
    <w:sectPr w:rsidR="00EA5612" w:rsidSect="00897B8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BF5"/>
    <w:multiLevelType w:val="hybridMultilevel"/>
    <w:tmpl w:val="BDFAA0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7E70018"/>
    <w:multiLevelType w:val="hybridMultilevel"/>
    <w:tmpl w:val="897E1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83465"/>
    <w:multiLevelType w:val="hybridMultilevel"/>
    <w:tmpl w:val="58924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4">
    <w:nsid w:val="53F93309"/>
    <w:multiLevelType w:val="hybridMultilevel"/>
    <w:tmpl w:val="9E409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52B0B"/>
    <w:multiLevelType w:val="hybridMultilevel"/>
    <w:tmpl w:val="DEA4EE5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9885BF3"/>
    <w:multiLevelType w:val="hybridMultilevel"/>
    <w:tmpl w:val="90684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A5730"/>
    <w:multiLevelType w:val="hybridMultilevel"/>
    <w:tmpl w:val="13087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E5222"/>
    <w:multiLevelType w:val="hybridMultilevel"/>
    <w:tmpl w:val="614C2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301873"/>
    <w:multiLevelType w:val="hybridMultilevel"/>
    <w:tmpl w:val="C7CA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26F"/>
    <w:rsid w:val="00002326"/>
    <w:rsid w:val="000146B1"/>
    <w:rsid w:val="00016929"/>
    <w:rsid w:val="00051A5C"/>
    <w:rsid w:val="00064472"/>
    <w:rsid w:val="00090EB2"/>
    <w:rsid w:val="000952A1"/>
    <w:rsid w:val="00122BB2"/>
    <w:rsid w:val="001316C9"/>
    <w:rsid w:val="001335D1"/>
    <w:rsid w:val="001678BF"/>
    <w:rsid w:val="0017322B"/>
    <w:rsid w:val="00193164"/>
    <w:rsid w:val="001D4B94"/>
    <w:rsid w:val="001F6F86"/>
    <w:rsid w:val="00225A45"/>
    <w:rsid w:val="00273C2F"/>
    <w:rsid w:val="002A5A68"/>
    <w:rsid w:val="002E03BE"/>
    <w:rsid w:val="002E1184"/>
    <w:rsid w:val="002E75B5"/>
    <w:rsid w:val="00310415"/>
    <w:rsid w:val="00313A22"/>
    <w:rsid w:val="003723B0"/>
    <w:rsid w:val="00372B30"/>
    <w:rsid w:val="00382FF9"/>
    <w:rsid w:val="00383547"/>
    <w:rsid w:val="003D7AD9"/>
    <w:rsid w:val="00416054"/>
    <w:rsid w:val="004418ED"/>
    <w:rsid w:val="0045561E"/>
    <w:rsid w:val="0048333F"/>
    <w:rsid w:val="004A77F8"/>
    <w:rsid w:val="004B1F7F"/>
    <w:rsid w:val="004C7CF6"/>
    <w:rsid w:val="004D2CA1"/>
    <w:rsid w:val="004F14B0"/>
    <w:rsid w:val="004F54E5"/>
    <w:rsid w:val="004F5A51"/>
    <w:rsid w:val="00505691"/>
    <w:rsid w:val="00541865"/>
    <w:rsid w:val="00577F15"/>
    <w:rsid w:val="005B64F0"/>
    <w:rsid w:val="005D0363"/>
    <w:rsid w:val="005D7A96"/>
    <w:rsid w:val="005E29F0"/>
    <w:rsid w:val="005E726F"/>
    <w:rsid w:val="005F7B06"/>
    <w:rsid w:val="00601894"/>
    <w:rsid w:val="00616462"/>
    <w:rsid w:val="00621DE5"/>
    <w:rsid w:val="006421E9"/>
    <w:rsid w:val="00646E80"/>
    <w:rsid w:val="006510B4"/>
    <w:rsid w:val="00667793"/>
    <w:rsid w:val="00696A68"/>
    <w:rsid w:val="006A48F3"/>
    <w:rsid w:val="00701C2E"/>
    <w:rsid w:val="007103DA"/>
    <w:rsid w:val="00771DF4"/>
    <w:rsid w:val="007806A8"/>
    <w:rsid w:val="007D762A"/>
    <w:rsid w:val="007F3A18"/>
    <w:rsid w:val="00806FD2"/>
    <w:rsid w:val="0081259B"/>
    <w:rsid w:val="0082012C"/>
    <w:rsid w:val="00820AE8"/>
    <w:rsid w:val="0083138E"/>
    <w:rsid w:val="00887BB8"/>
    <w:rsid w:val="00892DD5"/>
    <w:rsid w:val="00897B85"/>
    <w:rsid w:val="008A7543"/>
    <w:rsid w:val="008C185A"/>
    <w:rsid w:val="008C42E0"/>
    <w:rsid w:val="008C75E3"/>
    <w:rsid w:val="00902418"/>
    <w:rsid w:val="00904128"/>
    <w:rsid w:val="00962F2B"/>
    <w:rsid w:val="00982805"/>
    <w:rsid w:val="00983E21"/>
    <w:rsid w:val="00984A70"/>
    <w:rsid w:val="009965F0"/>
    <w:rsid w:val="009966E1"/>
    <w:rsid w:val="009B5569"/>
    <w:rsid w:val="009C68B7"/>
    <w:rsid w:val="009F02F4"/>
    <w:rsid w:val="00A1738F"/>
    <w:rsid w:val="00A24D99"/>
    <w:rsid w:val="00A250C8"/>
    <w:rsid w:val="00A51A89"/>
    <w:rsid w:val="00A618BD"/>
    <w:rsid w:val="00A77386"/>
    <w:rsid w:val="00A82589"/>
    <w:rsid w:val="00AE0649"/>
    <w:rsid w:val="00B02DDD"/>
    <w:rsid w:val="00B101C4"/>
    <w:rsid w:val="00B13E3E"/>
    <w:rsid w:val="00B35F98"/>
    <w:rsid w:val="00BC195D"/>
    <w:rsid w:val="00BD7D3D"/>
    <w:rsid w:val="00BF0F20"/>
    <w:rsid w:val="00C475E0"/>
    <w:rsid w:val="00C47820"/>
    <w:rsid w:val="00C61EE8"/>
    <w:rsid w:val="00C6342C"/>
    <w:rsid w:val="00C71C2D"/>
    <w:rsid w:val="00C72F6A"/>
    <w:rsid w:val="00C753A5"/>
    <w:rsid w:val="00C82B87"/>
    <w:rsid w:val="00CB2F7C"/>
    <w:rsid w:val="00CB4B17"/>
    <w:rsid w:val="00CB73B3"/>
    <w:rsid w:val="00CD47B0"/>
    <w:rsid w:val="00CD74AF"/>
    <w:rsid w:val="00CE50A0"/>
    <w:rsid w:val="00CF1064"/>
    <w:rsid w:val="00CF14D4"/>
    <w:rsid w:val="00D006F9"/>
    <w:rsid w:val="00D03D64"/>
    <w:rsid w:val="00D236AB"/>
    <w:rsid w:val="00D24CD8"/>
    <w:rsid w:val="00D33C1C"/>
    <w:rsid w:val="00D63E21"/>
    <w:rsid w:val="00D83301"/>
    <w:rsid w:val="00DA0253"/>
    <w:rsid w:val="00DB3565"/>
    <w:rsid w:val="00DC5DCC"/>
    <w:rsid w:val="00DD3D8B"/>
    <w:rsid w:val="00E10284"/>
    <w:rsid w:val="00E463BE"/>
    <w:rsid w:val="00E46A11"/>
    <w:rsid w:val="00E6127C"/>
    <w:rsid w:val="00E638A3"/>
    <w:rsid w:val="00E87FA8"/>
    <w:rsid w:val="00E95432"/>
    <w:rsid w:val="00EA5612"/>
    <w:rsid w:val="00EB7B3C"/>
    <w:rsid w:val="00EE1A21"/>
    <w:rsid w:val="00EF4611"/>
    <w:rsid w:val="00EF5C2B"/>
    <w:rsid w:val="00F1725C"/>
    <w:rsid w:val="00F5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80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21DE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1DE5"/>
    <w:rPr>
      <w:rFonts w:ascii="Cambria" w:hAnsi="Cambria" w:cs="Times New Roman"/>
      <w:b/>
      <w:color w:val="365F91"/>
      <w:sz w:val="28"/>
      <w:lang w:eastAsia="ru-RU"/>
    </w:rPr>
  </w:style>
  <w:style w:type="paragraph" w:styleId="a3">
    <w:name w:val="List Paragraph"/>
    <w:basedOn w:val="a"/>
    <w:uiPriority w:val="99"/>
    <w:qFormat/>
    <w:rsid w:val="00646E80"/>
    <w:pPr>
      <w:ind w:left="720"/>
      <w:contextualSpacing/>
    </w:pPr>
  </w:style>
  <w:style w:type="character" w:styleId="a4">
    <w:name w:val="Hyperlink"/>
    <w:basedOn w:val="a0"/>
    <w:uiPriority w:val="99"/>
    <w:rsid w:val="00C475E0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83138E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820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20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22A7870F9D1A3B35213530C3A5E8BA4ADA29ACDD854E2D676BEDA7B072A3944F5BCB78777DD2C169A89A866BY2C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22A7870F9D1A3B35213530C3A5E8BA4ADA29ACDD854E2D676BEDA7B072A3944F5BCB78777DD2C169A89A8561Y2C5O" TargetMode="External"/><Relationship Id="rId5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Титова Ирина Валентиновна</cp:lastModifiedBy>
  <cp:revision>3</cp:revision>
  <cp:lastPrinted>2018-05-08T12:48:00Z</cp:lastPrinted>
  <dcterms:created xsi:type="dcterms:W3CDTF">2018-06-20T09:13:00Z</dcterms:created>
  <dcterms:modified xsi:type="dcterms:W3CDTF">2021-08-25T12:56:00Z</dcterms:modified>
</cp:coreProperties>
</file>