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408"/>
        <w:gridCol w:w="4239"/>
      </w:tblGrid>
      <w:tr w:rsidR="00112B26" w:rsidTr="00112B26">
        <w:tblPrEx>
          <w:tblCellMar>
            <w:top w:w="0" w:type="dxa"/>
            <w:bottom w:w="0" w:type="dxa"/>
          </w:tblCellMar>
        </w:tblPrEx>
        <w:trPr>
          <w:trHeight w:val="92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26" w:rsidRDefault="00112B26" w:rsidP="00112B26">
            <w:pPr>
              <w:pStyle w:val="50"/>
              <w:framePr w:wrap="notBeside" w:vAnchor="text" w:hAnchor="page" w:x="1576" w:y="598"/>
              <w:shd w:val="clear" w:color="auto" w:fill="auto"/>
              <w:ind w:right="34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26" w:rsidRDefault="00112B26" w:rsidP="00112B26">
            <w:pPr>
              <w:pStyle w:val="50"/>
              <w:framePr w:wrap="notBeside" w:vAnchor="text" w:hAnchor="page" w:x="1576" w:y="598"/>
              <w:shd w:val="clear" w:color="auto" w:fill="auto"/>
              <w:spacing w:line="298" w:lineRule="exact"/>
              <w:ind w:left="120"/>
              <w:jc w:val="center"/>
            </w:pPr>
            <w:r>
              <w:t>Наименование оператора программной кассовой системы, программной кассовой системы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26" w:rsidRDefault="00112B26" w:rsidP="00112B26">
            <w:pPr>
              <w:pStyle w:val="50"/>
              <w:framePr w:wrap="notBeside" w:vAnchor="text" w:hAnchor="page" w:x="1576" w:y="598"/>
              <w:shd w:val="clear" w:color="auto" w:fill="auto"/>
              <w:spacing w:line="240" w:lineRule="auto"/>
              <w:ind w:left="120"/>
              <w:jc w:val="center"/>
              <w:rPr>
                <w:lang w:val="ru-RU"/>
              </w:rPr>
            </w:pPr>
            <w:r>
              <w:t>Контактны</w:t>
            </w:r>
            <w:r>
              <w:rPr>
                <w:lang w:val="ru-RU"/>
              </w:rPr>
              <w:t>е</w:t>
            </w:r>
            <w:r>
              <w:t xml:space="preserve"> данные </w:t>
            </w:r>
          </w:p>
          <w:p w:rsidR="00112B26" w:rsidRDefault="00112B26" w:rsidP="00112B26">
            <w:pPr>
              <w:pStyle w:val="50"/>
              <w:framePr w:wrap="notBeside" w:vAnchor="text" w:hAnchor="page" w:x="1576" w:y="598"/>
              <w:shd w:val="clear" w:color="auto" w:fill="auto"/>
              <w:spacing w:line="240" w:lineRule="auto"/>
              <w:ind w:left="120"/>
              <w:jc w:val="center"/>
            </w:pPr>
            <w:r>
              <w:t>отделов продаж</w:t>
            </w:r>
          </w:p>
        </w:tc>
      </w:tr>
      <w:tr w:rsidR="00112B26" w:rsidRPr="00A1344B" w:rsidTr="00112B26">
        <w:tblPrEx>
          <w:tblCellMar>
            <w:top w:w="0" w:type="dxa"/>
            <w:bottom w:w="0" w:type="dxa"/>
          </w:tblCellMar>
        </w:tblPrEx>
        <w:trPr>
          <w:trHeight w:val="150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line="240" w:lineRule="auto"/>
              <w:ind w:right="340"/>
            </w:pPr>
            <w:r>
              <w:t>1.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after="360" w:line="240" w:lineRule="auto"/>
              <w:ind w:left="120"/>
              <w:jc w:val="left"/>
            </w:pPr>
            <w:r>
              <w:t>ООО "АИЭМЛЭБ"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before="360" w:line="293" w:lineRule="exact"/>
              <w:ind w:left="120"/>
              <w:jc w:val="left"/>
            </w:pPr>
            <w:r>
              <w:t xml:space="preserve">Автоматизированная информационная система «Программная кассовая система </w:t>
            </w:r>
            <w:r>
              <w:rPr>
                <w:lang w:val="en-US"/>
              </w:rPr>
              <w:t>IKASSA</w:t>
            </w:r>
            <w:r w:rsidRPr="00A1344B">
              <w:rPr>
                <w:lang w:val="ru-RU"/>
              </w:rPr>
              <w:t>»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26" w:rsidRPr="00A1344B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after="360" w:line="240" w:lineRule="auto"/>
              <w:ind w:left="120"/>
              <w:jc w:val="left"/>
              <w:rPr>
                <w:lang w:val="en-US"/>
              </w:rPr>
            </w:pPr>
            <w:r>
              <w:t>Тел</w:t>
            </w:r>
            <w:r w:rsidRPr="00A1344B">
              <w:rPr>
                <w:lang w:val="en-US"/>
              </w:rPr>
              <w:t>.: + 375 (29) 601-03-93</w:t>
            </w:r>
          </w:p>
          <w:p w:rsidR="00112B26" w:rsidRPr="00A1344B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before="360" w:line="298" w:lineRule="exact"/>
              <w:ind w:left="12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E-mail: sales(a&gt;ikassa.bv </w:t>
            </w:r>
            <w:r>
              <w:t>Сайт</w:t>
            </w:r>
            <w:r w:rsidRPr="00A1344B">
              <w:rPr>
                <w:lang w:val="en-US"/>
              </w:rPr>
              <w:t xml:space="preserve">: </w:t>
            </w:r>
            <w:hyperlink r:id="rId6" w:history="1">
              <w:r>
                <w:rPr>
                  <w:rStyle w:val="a3"/>
                  <w:lang w:val="en-US"/>
                </w:rPr>
                <w:t>https://ilcassa.bv</w:t>
              </w:r>
            </w:hyperlink>
          </w:p>
        </w:tc>
      </w:tr>
      <w:tr w:rsidR="00112B26" w:rsidTr="00112B26">
        <w:tblPrEx>
          <w:tblCellMar>
            <w:top w:w="0" w:type="dxa"/>
            <w:bottom w:w="0" w:type="dxa"/>
          </w:tblCellMar>
        </w:tblPrEx>
        <w:trPr>
          <w:trHeight w:val="149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line="240" w:lineRule="auto"/>
              <w:ind w:right="340"/>
            </w:pPr>
            <w:r>
              <w:t>2.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after="360" w:line="240" w:lineRule="auto"/>
              <w:ind w:left="120"/>
              <w:jc w:val="left"/>
            </w:pPr>
            <w:r>
              <w:t>ООО "</w:t>
            </w:r>
            <w:proofErr w:type="gramStart"/>
            <w:r>
              <w:t>НАСТОЯЩАЯ</w:t>
            </w:r>
            <w:proofErr w:type="gramEnd"/>
            <w:r>
              <w:t xml:space="preserve"> ЦИФРОВАЯ"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before="360" w:line="298" w:lineRule="exact"/>
              <w:ind w:left="120"/>
              <w:jc w:val="left"/>
            </w:pPr>
            <w:r>
              <w:t>Автоматизированная информационная система «Программная кассовая система «Цифровые кассы»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after="240" w:line="298" w:lineRule="exact"/>
              <w:ind w:left="120"/>
              <w:jc w:val="left"/>
            </w:pPr>
            <w:r>
              <w:t>Тел.: +375 (29) 787-30-20, +375 (44) 787-30-20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before="240" w:line="240" w:lineRule="auto"/>
              <w:ind w:left="120"/>
              <w:jc w:val="left"/>
            </w:pPr>
            <w:r>
              <w:t xml:space="preserve">Сайт: </w:t>
            </w:r>
            <w:hyperlink r:id="rId7" w:history="1">
              <w:r>
                <w:rPr>
                  <w:rStyle w:val="a3"/>
                  <w:lang w:val="en-US"/>
                </w:rPr>
                <w:t>https</w:t>
              </w:r>
              <w:r w:rsidRPr="00A1344B">
                <w:rPr>
                  <w:rStyle w:val="a3"/>
                  <w:lang w:val="ru-RU"/>
                </w:rPr>
                <w:t>://</w:t>
              </w:r>
              <w:proofErr w:type="spellStart"/>
              <w:r>
                <w:rPr>
                  <w:rStyle w:val="a3"/>
                  <w:lang w:val="en-US"/>
                </w:rPr>
                <w:t>webkassa</w:t>
              </w:r>
              <w:proofErr w:type="spellEnd"/>
              <w:r w:rsidRPr="00A1344B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bv</w:t>
              </w:r>
              <w:proofErr w:type="spellEnd"/>
            </w:hyperlink>
          </w:p>
        </w:tc>
      </w:tr>
      <w:tr w:rsidR="00112B26" w:rsidRPr="00A1344B" w:rsidTr="00112B26">
        <w:tblPrEx>
          <w:tblCellMar>
            <w:top w:w="0" w:type="dxa"/>
            <w:bottom w:w="0" w:type="dxa"/>
          </w:tblCellMar>
        </w:tblPrEx>
        <w:trPr>
          <w:trHeight w:val="149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line="240" w:lineRule="auto"/>
              <w:ind w:right="340"/>
            </w:pPr>
            <w:r>
              <w:t>3.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after="360" w:line="240" w:lineRule="auto"/>
              <w:ind w:left="120"/>
              <w:jc w:val="left"/>
            </w:pPr>
            <w:r>
              <w:t>РУП «Издательство «</w:t>
            </w:r>
            <w:proofErr w:type="spellStart"/>
            <w:r>
              <w:t>Белбланкавыд</w:t>
            </w:r>
            <w:proofErr w:type="spellEnd"/>
            <w:r>
              <w:t>»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before="360" w:line="298" w:lineRule="exact"/>
              <w:ind w:left="120"/>
              <w:jc w:val="left"/>
            </w:pPr>
            <w:r>
              <w:t>Программная кассовая система «Электронный чек»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26" w:rsidRPr="00A1344B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after="240" w:line="298" w:lineRule="exact"/>
              <w:ind w:left="120"/>
              <w:jc w:val="left"/>
              <w:rPr>
                <w:lang w:val="en-US"/>
              </w:rPr>
            </w:pPr>
            <w:r>
              <w:t>Тел</w:t>
            </w:r>
            <w:r w:rsidRPr="00A1344B">
              <w:rPr>
                <w:lang w:val="en-US"/>
              </w:rPr>
              <w:t>.:+375 (44) 507-18-77, +375 (44) 749-47-76</w:t>
            </w:r>
          </w:p>
          <w:p w:rsidR="00112B26" w:rsidRPr="00A1344B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before="240" w:line="293" w:lineRule="exact"/>
              <w:ind w:left="12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E-mail: support(a)4ek.bv </w:t>
            </w:r>
            <w:r>
              <w:t>Сайт</w:t>
            </w:r>
            <w:r w:rsidRPr="00A1344B">
              <w:rPr>
                <w:lang w:val="en-US"/>
              </w:rPr>
              <w:t xml:space="preserve">: </w:t>
            </w:r>
            <w:hyperlink r:id="rId8" w:history="1">
              <w:r>
                <w:rPr>
                  <w:rStyle w:val="a3"/>
                  <w:lang w:val="en-US"/>
                </w:rPr>
                <w:t>https://www.4ek.bv/</w:t>
              </w:r>
            </w:hyperlink>
          </w:p>
        </w:tc>
      </w:tr>
      <w:tr w:rsidR="00112B26" w:rsidTr="00112B26">
        <w:tblPrEx>
          <w:tblCellMar>
            <w:top w:w="0" w:type="dxa"/>
            <w:bottom w:w="0" w:type="dxa"/>
          </w:tblCellMar>
        </w:tblPrEx>
        <w:trPr>
          <w:trHeight w:val="803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line="240" w:lineRule="auto"/>
              <w:ind w:right="340"/>
            </w:pPr>
            <w:r>
              <w:t>' 4.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after="240" w:line="298" w:lineRule="exact"/>
              <w:ind w:left="120"/>
              <w:jc w:val="left"/>
            </w:pPr>
            <w:r>
              <w:t>ООО «ЦЕНТР ПРОГРАММНЫХ ИННОВАЦИЙ»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before="240" w:line="298" w:lineRule="exact"/>
              <w:ind w:left="120"/>
              <w:jc w:val="left"/>
            </w:pPr>
            <w:r>
              <w:t>Автоматизированная информационная система «Автоматизированная информационная система программной кассовой системы»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line="293" w:lineRule="exact"/>
              <w:ind w:left="120"/>
              <w:jc w:val="left"/>
            </w:pPr>
            <w:r>
              <w:t>Филиал в Минске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line="293" w:lineRule="exact"/>
              <w:ind w:left="120"/>
              <w:jc w:val="left"/>
            </w:pPr>
            <w:r>
              <w:t>Тел.: +375 (17) 343-43-46,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after="240" w:line="293" w:lineRule="exact"/>
              <w:ind w:left="120"/>
              <w:jc w:val="left"/>
            </w:pPr>
            <w:r>
              <w:t>+375 (29) 557-55-55, +375 (29) 575-55-57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before="240" w:line="298" w:lineRule="exact"/>
              <w:ind w:left="120"/>
              <w:jc w:val="left"/>
            </w:pPr>
            <w:r>
              <w:t>Филиал в Бресте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line="298" w:lineRule="exact"/>
              <w:ind w:left="120"/>
              <w:jc w:val="left"/>
            </w:pPr>
            <w:r>
              <w:t>Тел.: +375 (29) 888-83-25,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line="298" w:lineRule="exact"/>
              <w:ind w:left="120"/>
              <w:jc w:val="left"/>
            </w:pPr>
            <w:r>
              <w:t>+375 (29) 888-86-75, +375 (29) 888-89-65,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after="240" w:line="298" w:lineRule="exact"/>
              <w:ind w:left="120"/>
              <w:jc w:val="left"/>
            </w:pPr>
            <w:r>
              <w:t>+375 (162) 230-888, +375 (162) 231-888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before="240" w:after="240" w:line="293" w:lineRule="exact"/>
              <w:ind w:left="120"/>
              <w:jc w:val="left"/>
            </w:pPr>
            <w:r>
              <w:t>Филиал в Витебске Тел.: +375 (33) 333-33-50, +375 (212) 609-609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before="240" w:after="240" w:line="298" w:lineRule="exact"/>
              <w:ind w:left="120"/>
              <w:jc w:val="left"/>
            </w:pPr>
            <w:r>
              <w:t>Филиал в Гомеле Тел.: +375 (232) 340000, +375 (33) 333-33-58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before="240" w:line="298" w:lineRule="exact"/>
              <w:ind w:left="120"/>
              <w:jc w:val="left"/>
            </w:pPr>
            <w:r>
              <w:t>Филиал в Гродно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line="298" w:lineRule="exact"/>
              <w:ind w:left="120"/>
              <w:jc w:val="left"/>
            </w:pPr>
            <w:r>
              <w:t>Тел.:+375 (29) 510-55-55,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after="240" w:line="298" w:lineRule="exact"/>
              <w:ind w:left="120"/>
              <w:jc w:val="left"/>
            </w:pPr>
            <w:r>
              <w:t>+375 (152) 603-000, +375 (152) 711-950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before="240" w:line="293" w:lineRule="exact"/>
              <w:ind w:left="120"/>
              <w:jc w:val="left"/>
            </w:pPr>
            <w:r>
              <w:t>Филиал в Могилеве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line="293" w:lineRule="exact"/>
              <w:ind w:left="120"/>
              <w:jc w:val="left"/>
            </w:pPr>
            <w:r>
              <w:t>Тел.:+375 (33) 333-30-16,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line="293" w:lineRule="exact"/>
              <w:ind w:left="120"/>
              <w:jc w:val="left"/>
            </w:pPr>
            <w:r>
              <w:t>+375 (33) 333-30-18, +375 (33) 333-30-19,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after="240" w:line="293" w:lineRule="exact"/>
              <w:ind w:left="120"/>
              <w:jc w:val="left"/>
            </w:pPr>
            <w:r>
              <w:t>+375(222)733-337</w:t>
            </w:r>
          </w:p>
          <w:p w:rsidR="00112B26" w:rsidRDefault="00112B26" w:rsidP="00112B26">
            <w:pPr>
              <w:pStyle w:val="11"/>
              <w:framePr w:wrap="notBeside" w:vAnchor="text" w:hAnchor="page" w:x="1576" w:y="598"/>
              <w:shd w:val="clear" w:color="auto" w:fill="auto"/>
              <w:spacing w:before="240" w:line="240" w:lineRule="auto"/>
              <w:ind w:left="120"/>
              <w:jc w:val="left"/>
            </w:pPr>
            <w:r>
              <w:t xml:space="preserve">Сайт: </w:t>
            </w:r>
            <w:hyperlink r:id="rId9" w:history="1">
              <w:r>
                <w:rPr>
                  <w:rStyle w:val="a3"/>
                  <w:lang w:val="en-US"/>
                </w:rPr>
                <w:t>https://ecrs.bv</w:t>
              </w:r>
            </w:hyperlink>
          </w:p>
        </w:tc>
      </w:tr>
    </w:tbl>
    <w:p w:rsidR="00354B5D" w:rsidRDefault="00112B26">
      <w:pPr>
        <w:pStyle w:val="11"/>
        <w:shd w:val="clear" w:color="auto" w:fill="auto"/>
        <w:spacing w:after="242" w:line="293" w:lineRule="exact"/>
        <w:ind w:right="140"/>
        <w:jc w:val="center"/>
      </w:pPr>
      <w:r>
        <w:t>Контактные данные отделов продаж операторов программных кассовых систем</w:t>
      </w:r>
    </w:p>
    <w:p w:rsidR="00354B5D" w:rsidRDefault="00354B5D">
      <w:pPr>
        <w:rPr>
          <w:sz w:val="2"/>
          <w:szCs w:val="2"/>
        </w:rPr>
      </w:pPr>
    </w:p>
    <w:sectPr w:rsidR="00354B5D" w:rsidSect="00354B5D">
      <w:type w:val="continuous"/>
      <w:pgSz w:w="11905" w:h="16837"/>
      <w:pgMar w:top="798" w:right="61" w:bottom="596" w:left="15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44B" w:rsidRDefault="00A1344B" w:rsidP="00354B5D">
      <w:r>
        <w:separator/>
      </w:r>
    </w:p>
  </w:endnote>
  <w:endnote w:type="continuationSeparator" w:id="1">
    <w:p w:rsidR="00A1344B" w:rsidRDefault="00A1344B" w:rsidP="00354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44B" w:rsidRDefault="00A1344B"/>
  </w:footnote>
  <w:footnote w:type="continuationSeparator" w:id="1">
    <w:p w:rsidR="00A1344B" w:rsidRDefault="00A1344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54B5D"/>
    <w:rsid w:val="00112B26"/>
    <w:rsid w:val="00354B5D"/>
    <w:rsid w:val="00A1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4B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4B5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54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354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"/>
    <w:basedOn w:val="3"/>
    <w:rsid w:val="00354B5D"/>
    <w:rPr>
      <w:u w:val="single"/>
      <w:lang w:val="en-US"/>
    </w:rPr>
  </w:style>
  <w:style w:type="character" w:customStyle="1" w:styleId="4">
    <w:name w:val="Основной текст (4)_"/>
    <w:basedOn w:val="a0"/>
    <w:link w:val="40"/>
    <w:rsid w:val="00354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sid w:val="00354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1"/>
    <w:rsid w:val="00354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354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Основной текст (2)"/>
    <w:basedOn w:val="a"/>
    <w:link w:val="2"/>
    <w:rsid w:val="00354B5D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354B5D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354B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54B5D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54B5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354B5D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4ek.b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kassa.b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cassa.b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crs.b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>Tycoon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Baxir_EZ</dc:creator>
  <cp:lastModifiedBy>Baxir_EZ</cp:lastModifiedBy>
  <cp:revision>2</cp:revision>
  <dcterms:created xsi:type="dcterms:W3CDTF">2021-09-16T08:59:00Z</dcterms:created>
  <dcterms:modified xsi:type="dcterms:W3CDTF">2021-09-16T09:01:00Z</dcterms:modified>
</cp:coreProperties>
</file>