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BC" w:rsidRDefault="001C08BC" w:rsidP="001C08BC">
      <w:pPr>
        <w:shd w:val="clear" w:color="auto" w:fill="FFFFFF"/>
        <w:spacing w:before="192" w:line="322" w:lineRule="exact"/>
        <w:ind w:right="317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Туберкулез.</w:t>
      </w:r>
    </w:p>
    <w:p w:rsidR="00CD5596" w:rsidRDefault="00CD5596" w:rsidP="001C08BC">
      <w:pPr>
        <w:shd w:val="clear" w:color="auto" w:fill="FFFFFF"/>
        <w:spacing w:before="192" w:line="322" w:lineRule="exact"/>
        <w:ind w:right="317"/>
        <w:jc w:val="both"/>
      </w:pPr>
      <w:r>
        <w:rPr>
          <w:rFonts w:eastAsia="Times New Roman"/>
          <w:spacing w:val="-1"/>
          <w:sz w:val="28"/>
          <w:szCs w:val="28"/>
        </w:rPr>
        <w:t xml:space="preserve">Туберкулез - это очень тяжелое инфекционное заболевание. Вызывает его палочка Коха. Хоть и считается, что данная болезнь связана с органами </w:t>
      </w:r>
      <w:r>
        <w:rPr>
          <w:rFonts w:eastAsia="Times New Roman"/>
          <w:sz w:val="28"/>
          <w:szCs w:val="28"/>
        </w:rPr>
        <w:t>дыхания на самом деле, она может поражать почки, кости, лимфатические узлы, кожу, глаза и даже головной мозг. Легче всего заразиться туберкулезом от больного человека, но иногда инфицирование происходит и при контакте с животными.</w:t>
      </w:r>
    </w:p>
    <w:p w:rsidR="00CD5596" w:rsidRDefault="00CD5596" w:rsidP="00CD5596">
      <w:pPr>
        <w:shd w:val="clear" w:color="auto" w:fill="FFFFFF"/>
        <w:spacing w:before="173" w:line="317" w:lineRule="exact"/>
        <w:ind w:right="221"/>
        <w:jc w:val="both"/>
      </w:pPr>
      <w:r>
        <w:rPr>
          <w:rFonts w:eastAsia="Times New Roman"/>
          <w:spacing w:val="-2"/>
          <w:sz w:val="28"/>
          <w:szCs w:val="28"/>
        </w:rPr>
        <w:t xml:space="preserve">Лежится туберкулез очень долго, на полное выздоровление может уйти не один год. Поэтому гораздо проще соблюдать профилактику, чем потом </w:t>
      </w:r>
      <w:r>
        <w:rPr>
          <w:rFonts w:eastAsia="Times New Roman"/>
          <w:spacing w:val="-1"/>
          <w:sz w:val="28"/>
          <w:szCs w:val="28"/>
        </w:rPr>
        <w:t xml:space="preserve">пытаться избавиться от болезни. Существуют разные способы профилактики. </w:t>
      </w:r>
      <w:r>
        <w:rPr>
          <w:rFonts w:eastAsia="Times New Roman"/>
          <w:sz w:val="28"/>
          <w:szCs w:val="28"/>
        </w:rPr>
        <w:t xml:space="preserve">В основе профилактики болезни у детей лежит вакцинация. Несмотря </w:t>
      </w:r>
      <w:r>
        <w:rPr>
          <w:rFonts w:eastAsia="Times New Roman"/>
          <w:spacing w:val="-1"/>
          <w:sz w:val="28"/>
          <w:szCs w:val="28"/>
        </w:rPr>
        <w:t>на то</w:t>
      </w:r>
      <w:r w:rsidR="001C08BC">
        <w:rPr>
          <w:rFonts w:eastAsia="Times New Roman"/>
          <w:spacing w:val="-1"/>
          <w:sz w:val="28"/>
          <w:szCs w:val="28"/>
        </w:rPr>
        <w:t>,</w:t>
      </w:r>
      <w:r>
        <w:rPr>
          <w:rFonts w:eastAsia="Times New Roman"/>
          <w:spacing w:val="-1"/>
          <w:sz w:val="28"/>
          <w:szCs w:val="28"/>
        </w:rPr>
        <w:t xml:space="preserve"> что в наше время некоторые родители отказываются от прививок для своих детей, вакцинация должна проводиться обязательно. Ведь заражение </w:t>
      </w:r>
      <w:r>
        <w:rPr>
          <w:rFonts w:eastAsia="Times New Roman"/>
          <w:sz w:val="28"/>
          <w:szCs w:val="28"/>
        </w:rPr>
        <w:t>туберкулезом растущего организма ребенка может привести к инвалидности на всю жизнь. Прививку вакциной БЦЖ проводят в роддоме на 5-ый день от</w:t>
      </w:r>
      <w:r>
        <w:t xml:space="preserve"> </w:t>
      </w:r>
      <w:r>
        <w:rPr>
          <w:rFonts w:eastAsia="Times New Roman"/>
          <w:spacing w:val="-2"/>
          <w:sz w:val="28"/>
          <w:szCs w:val="28"/>
        </w:rPr>
        <w:t>рождения ребенка.</w:t>
      </w:r>
    </w:p>
    <w:p w:rsidR="00CD5596" w:rsidRPr="001C08BC" w:rsidRDefault="00CD5596" w:rsidP="00CD5596">
      <w:pPr>
        <w:shd w:val="clear" w:color="auto" w:fill="FFFFFF"/>
        <w:tabs>
          <w:tab w:val="left" w:pos="8746"/>
        </w:tabs>
        <w:spacing w:line="322" w:lineRule="exact"/>
        <w:ind w:right="154"/>
        <w:jc w:val="both"/>
        <w:rPr>
          <w:rFonts w:eastAsia="Times New Roman"/>
          <w:b/>
          <w:sz w:val="28"/>
          <w:szCs w:val="28"/>
        </w:rPr>
      </w:pPr>
      <w:r w:rsidRPr="001C08BC">
        <w:rPr>
          <w:rFonts w:eastAsia="Times New Roman"/>
          <w:b/>
          <w:sz w:val="28"/>
          <w:szCs w:val="28"/>
        </w:rPr>
        <w:t>Профилактика у взрослых.</w:t>
      </w:r>
    </w:p>
    <w:p w:rsidR="00CD5596" w:rsidRDefault="00CD5596" w:rsidP="00CD5596">
      <w:pPr>
        <w:shd w:val="clear" w:color="auto" w:fill="FFFFFF"/>
        <w:tabs>
          <w:tab w:val="left" w:pos="8746"/>
        </w:tabs>
        <w:spacing w:line="322" w:lineRule="exact"/>
        <w:ind w:right="154"/>
        <w:jc w:val="both"/>
      </w:pPr>
      <w:r>
        <w:rPr>
          <w:rFonts w:eastAsia="Times New Roman"/>
          <w:spacing w:val="-3"/>
          <w:sz w:val="28"/>
          <w:szCs w:val="28"/>
        </w:rPr>
        <w:t xml:space="preserve">Каждый человек должен регулярно проходить флюорографическое </w:t>
      </w:r>
      <w:r>
        <w:rPr>
          <w:rFonts w:eastAsia="Times New Roman"/>
          <w:sz w:val="28"/>
          <w:szCs w:val="28"/>
        </w:rPr>
        <w:t xml:space="preserve">обследование органов грудной клетки, вести здоровый образ жизни, </w:t>
      </w:r>
      <w:r>
        <w:rPr>
          <w:rFonts w:eastAsia="Times New Roman"/>
          <w:spacing w:val="-2"/>
          <w:sz w:val="28"/>
          <w:szCs w:val="28"/>
        </w:rPr>
        <w:t xml:space="preserve">правильно питаться, т.е. употреблять здоровую богатую витаминами пищу, соблюдать правила личной гигиены, проводить влажную уборку в </w:t>
      </w:r>
      <w:r>
        <w:rPr>
          <w:rFonts w:eastAsia="Times New Roman"/>
          <w:sz w:val="28"/>
          <w:szCs w:val="28"/>
        </w:rPr>
        <w:t xml:space="preserve">доме, отказаться от алкоголя и курения. О наркомании и токсикомании вообще не стоит думать, т.к. подобный образ жизни способствует </w:t>
      </w:r>
      <w:r>
        <w:rPr>
          <w:rFonts w:eastAsia="Times New Roman"/>
          <w:spacing w:val="-4"/>
          <w:sz w:val="28"/>
          <w:szCs w:val="28"/>
        </w:rPr>
        <w:t>появлению любых опасных заболевании.</w:t>
      </w:r>
    </w:p>
    <w:p w:rsidR="00CD5596" w:rsidRDefault="00CD5596" w:rsidP="00CD5596">
      <w:pPr>
        <w:shd w:val="clear" w:color="auto" w:fill="FFFFFF"/>
        <w:spacing w:line="341" w:lineRule="exact"/>
        <w:ind w:right="115"/>
        <w:jc w:val="both"/>
      </w:pPr>
      <w:r>
        <w:rPr>
          <w:rFonts w:eastAsia="Times New Roman"/>
          <w:spacing w:val="-3"/>
          <w:sz w:val="28"/>
          <w:szCs w:val="28"/>
        </w:rPr>
        <w:t xml:space="preserve">Классические симптомы туберкулеза легких - это длительный кашель с </w:t>
      </w:r>
      <w:r>
        <w:rPr>
          <w:rFonts w:eastAsia="Times New Roman"/>
          <w:sz w:val="28"/>
          <w:szCs w:val="28"/>
        </w:rPr>
        <w:t>мокротой, иногда с кровох</w:t>
      </w:r>
      <w:r w:rsidR="001C08BC">
        <w:rPr>
          <w:rFonts w:eastAsia="Times New Roman"/>
          <w:sz w:val="28"/>
          <w:szCs w:val="28"/>
        </w:rPr>
        <w:t>арканьем, лихорадка, слабость, н</w:t>
      </w:r>
      <w:r>
        <w:rPr>
          <w:rFonts w:eastAsia="Times New Roman"/>
          <w:sz w:val="28"/>
          <w:szCs w:val="28"/>
        </w:rPr>
        <w:t xml:space="preserve">очная потливость </w:t>
      </w:r>
      <w:r>
        <w:rPr>
          <w:rFonts w:eastAsia="Times New Roman"/>
          <w:spacing w:val="-2"/>
          <w:sz w:val="28"/>
          <w:szCs w:val="28"/>
        </w:rPr>
        <w:t xml:space="preserve">и значительное похудение. При открытой форме туберкулеза в мокроте </w:t>
      </w:r>
      <w:r>
        <w:rPr>
          <w:rFonts w:eastAsia="Times New Roman"/>
          <w:sz w:val="28"/>
          <w:szCs w:val="28"/>
        </w:rPr>
        <w:t>обнаруживаются микобактерии туберкулеза.</w:t>
      </w:r>
    </w:p>
    <w:p w:rsidR="00CD5596" w:rsidRDefault="00CD5596" w:rsidP="00CD5596">
      <w:pPr>
        <w:shd w:val="clear" w:color="auto" w:fill="FFFFFF"/>
        <w:spacing w:line="326" w:lineRule="exact"/>
        <w:ind w:right="96"/>
        <w:jc w:val="both"/>
      </w:pPr>
      <w:r>
        <w:rPr>
          <w:rFonts w:eastAsia="Times New Roman"/>
          <w:spacing w:val="-2"/>
          <w:sz w:val="28"/>
          <w:szCs w:val="28"/>
        </w:rPr>
        <w:t xml:space="preserve">Диагностика легких основана на флюорографии, микробиологическом </w:t>
      </w:r>
      <w:r>
        <w:rPr>
          <w:rFonts w:eastAsia="Times New Roman"/>
          <w:sz w:val="28"/>
          <w:szCs w:val="28"/>
        </w:rPr>
        <w:t xml:space="preserve">исследовании различного биологического материала в последнее время </w:t>
      </w:r>
      <w:r>
        <w:rPr>
          <w:rFonts w:eastAsia="Times New Roman"/>
          <w:spacing w:val="-2"/>
          <w:sz w:val="28"/>
          <w:szCs w:val="28"/>
        </w:rPr>
        <w:t>появились методы молекулярно-генетического анализа (метод ПЦР).</w:t>
      </w:r>
    </w:p>
    <w:p w:rsidR="00CD5596" w:rsidRDefault="00CD5596" w:rsidP="00CD5596">
      <w:pPr>
        <w:shd w:val="clear" w:color="auto" w:fill="FFFFFF"/>
        <w:spacing w:line="326" w:lineRule="exact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Лечение туберкулеза сложное и длительное, требующее приема </w:t>
      </w:r>
      <w:r>
        <w:rPr>
          <w:rFonts w:eastAsia="Times New Roman"/>
          <w:sz w:val="28"/>
          <w:szCs w:val="28"/>
        </w:rPr>
        <w:t xml:space="preserve">противотуберкулезных препаратов не менее 6 месяцев. В Кричевском районе в 2015-2020 годах выполнялась Государственная программа «Туберкулез». В результате снизилась заболеваемость </w:t>
      </w:r>
      <w:r>
        <w:rPr>
          <w:rFonts w:eastAsia="Times New Roman"/>
          <w:spacing w:val="-2"/>
          <w:sz w:val="28"/>
          <w:szCs w:val="28"/>
        </w:rPr>
        <w:t xml:space="preserve">туберкулезом, а также снизилась смертность населения от туберкулеза. </w:t>
      </w:r>
      <w:r>
        <w:rPr>
          <w:rFonts w:eastAsia="Times New Roman"/>
          <w:spacing w:val="37"/>
          <w:sz w:val="28"/>
          <w:szCs w:val="28"/>
        </w:rPr>
        <w:t>Заболевание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8"/>
          <w:sz w:val="28"/>
          <w:szCs w:val="28"/>
        </w:rPr>
        <w:t xml:space="preserve">стало менее распространенным. Однако остаются группы </w:t>
      </w:r>
      <w:r>
        <w:rPr>
          <w:rFonts w:eastAsia="Times New Roman"/>
          <w:spacing w:val="-2"/>
          <w:sz w:val="28"/>
          <w:szCs w:val="28"/>
        </w:rPr>
        <w:t>населения угрожаемые по туберкулезу, к ним относятся лица, мигрирующие в поисках заработка Российскую Федерацию. Они проживают в скученных условиях, работают тяжело физически и не спрашивают друг друга о состоянии здоровья, не проводят флюорографическое обследование органов грудной клетки, в результате подвергаются большому риску, также есть лица, которые длительно не обследуются более 2-х лет</w:t>
      </w:r>
    </w:p>
    <w:p w:rsidR="00CD5596" w:rsidRDefault="00CD5596" w:rsidP="001C08BC">
      <w:pPr>
        <w:shd w:val="clear" w:color="auto" w:fill="FFFFFF"/>
        <w:spacing w:line="326" w:lineRule="exact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С 04.01.2021 года в Кричевском районе будут работать передвижные </w:t>
      </w:r>
      <w:proofErr w:type="spellStart"/>
      <w:r>
        <w:rPr>
          <w:rFonts w:eastAsia="Times New Roman"/>
          <w:spacing w:val="-2"/>
          <w:sz w:val="28"/>
          <w:szCs w:val="28"/>
        </w:rPr>
        <w:t>флюорографы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для обследования сельского населения, с целью раннего выявления заболеваний. Помните! Любое заболевание  легче предупредить, чем лечить. Будьте внимательны к своему здоровью, не уклоняйтесь от обследования</w:t>
      </w:r>
      <w:r w:rsidR="00F511C2">
        <w:rPr>
          <w:rFonts w:eastAsia="Times New Roman"/>
          <w:spacing w:val="-2"/>
          <w:sz w:val="28"/>
          <w:szCs w:val="28"/>
        </w:rPr>
        <w:t>.</w:t>
      </w:r>
    </w:p>
    <w:p w:rsidR="00F511C2" w:rsidRPr="00F511C2" w:rsidRDefault="00F511C2" w:rsidP="001C08BC">
      <w:pPr>
        <w:shd w:val="clear" w:color="auto" w:fill="FFFFFF"/>
        <w:spacing w:line="326" w:lineRule="exact"/>
        <w:jc w:val="both"/>
        <w:rPr>
          <w:rFonts w:eastAsia="Times New Roman"/>
          <w:spacing w:val="-2"/>
          <w:sz w:val="28"/>
          <w:szCs w:val="28"/>
        </w:rPr>
        <w:sectPr w:rsidR="00F511C2" w:rsidRPr="00F511C2">
          <w:type w:val="continuous"/>
          <w:pgSz w:w="11909" w:h="16834"/>
          <w:pgMar w:top="630" w:right="360" w:bottom="360" w:left="1440" w:header="720" w:footer="720" w:gutter="0"/>
          <w:cols w:space="60"/>
          <w:noEndnote/>
        </w:sectPr>
      </w:pPr>
    </w:p>
    <w:p w:rsidR="007F1490" w:rsidRPr="001C08BC" w:rsidRDefault="007F1490" w:rsidP="001C08BC">
      <w:pPr>
        <w:spacing w:line="1" w:lineRule="exact"/>
        <w:rPr>
          <w:sz w:val="2"/>
          <w:szCs w:val="2"/>
        </w:rPr>
        <w:sectPr w:rsidR="007F1490" w:rsidRPr="001C08BC" w:rsidSect="00CD5596">
          <w:pgSz w:w="12240" w:h="15840" w:code="1"/>
          <w:pgMar w:top="630" w:right="2942" w:bottom="360" w:left="1440" w:header="720" w:footer="720" w:gutter="0"/>
          <w:cols w:space="60"/>
          <w:noEndnote/>
          <w:docGrid w:linePitch="272"/>
        </w:sectPr>
      </w:pPr>
    </w:p>
    <w:p w:rsidR="00E1066C" w:rsidRDefault="00E1066C">
      <w:pPr>
        <w:shd w:val="clear" w:color="auto" w:fill="FFFFFF"/>
        <w:ind w:left="1056"/>
      </w:pPr>
    </w:p>
    <w:sectPr w:rsidR="00E1066C" w:rsidSect="007F1490">
      <w:type w:val="continuous"/>
      <w:pgSz w:w="11909" w:h="16834"/>
      <w:pgMar w:top="1440" w:right="1808" w:bottom="720" w:left="5508" w:header="720" w:footer="720" w:gutter="0"/>
      <w:cols w:num="3" w:space="720" w:equalWidth="0">
        <w:col w:w="720" w:space="494"/>
        <w:col w:w="921" w:space="202"/>
        <w:col w:w="225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20870"/>
    <w:rsid w:val="00120870"/>
    <w:rsid w:val="0012385B"/>
    <w:rsid w:val="001C08BC"/>
    <w:rsid w:val="00732CBC"/>
    <w:rsid w:val="00740903"/>
    <w:rsid w:val="007F1490"/>
    <w:rsid w:val="00CD5596"/>
    <w:rsid w:val="00E1066C"/>
    <w:rsid w:val="00E65D1F"/>
    <w:rsid w:val="00F5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2020-12-30T06:51:00Z</cp:lastPrinted>
  <dcterms:created xsi:type="dcterms:W3CDTF">2021-01-13T13:34:00Z</dcterms:created>
  <dcterms:modified xsi:type="dcterms:W3CDTF">2021-01-13T13:34:00Z</dcterms:modified>
</cp:coreProperties>
</file>