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E0" w:rsidRDefault="004323E0" w:rsidP="004323E0">
      <w:pPr>
        <w:jc w:val="center"/>
        <w:rPr>
          <w:b/>
          <w:color w:val="002060"/>
          <w:sz w:val="28"/>
          <w:szCs w:val="28"/>
        </w:rPr>
      </w:pPr>
      <w:r w:rsidRPr="00D955D6">
        <w:rPr>
          <w:b/>
          <w:color w:val="002060"/>
          <w:sz w:val="28"/>
          <w:szCs w:val="28"/>
        </w:rPr>
        <w:t>Министерство здравоохранения Республики Беларусь</w:t>
      </w:r>
    </w:p>
    <w:p w:rsidR="004323E0" w:rsidRPr="00D955D6" w:rsidRDefault="004323E0" w:rsidP="004323E0">
      <w:pPr>
        <w:jc w:val="center"/>
        <w:rPr>
          <w:b/>
          <w:color w:val="002060"/>
          <w:sz w:val="28"/>
          <w:szCs w:val="28"/>
        </w:rPr>
      </w:pPr>
    </w:p>
    <w:p w:rsidR="004323E0" w:rsidRPr="00D955D6" w:rsidRDefault="004323E0" w:rsidP="004323E0">
      <w:pPr>
        <w:jc w:val="center"/>
        <w:rPr>
          <w:b/>
          <w:color w:val="002060"/>
          <w:sz w:val="28"/>
          <w:szCs w:val="28"/>
        </w:rPr>
      </w:pPr>
      <w:r>
        <w:rPr>
          <w:b/>
          <w:color w:val="002060"/>
          <w:sz w:val="28"/>
          <w:szCs w:val="28"/>
        </w:rPr>
        <w:t xml:space="preserve">УЗ «Кричевский районный центр гигиены и эпидемиологии» </w:t>
      </w:r>
    </w:p>
    <w:p w:rsidR="004323E0" w:rsidRPr="00D955D6" w:rsidRDefault="004323E0" w:rsidP="004323E0">
      <w:pPr>
        <w:jc w:val="center"/>
        <w:rPr>
          <w:b/>
          <w:color w:val="002060"/>
          <w:sz w:val="28"/>
          <w:szCs w:val="28"/>
        </w:rPr>
      </w:pPr>
    </w:p>
    <w:p w:rsidR="004323E0" w:rsidRPr="00D955D6" w:rsidRDefault="004323E0" w:rsidP="004323E0">
      <w:pPr>
        <w:jc w:val="center"/>
        <w:rPr>
          <w:b/>
          <w:color w:val="002060"/>
          <w:sz w:val="28"/>
          <w:szCs w:val="28"/>
        </w:rPr>
      </w:pPr>
    </w:p>
    <w:p w:rsidR="004323E0" w:rsidRPr="00D955D6" w:rsidRDefault="004323E0" w:rsidP="004323E0">
      <w:pPr>
        <w:jc w:val="center"/>
        <w:rPr>
          <w:b/>
          <w:color w:val="002060"/>
          <w:sz w:val="28"/>
          <w:szCs w:val="28"/>
        </w:rPr>
      </w:pPr>
    </w:p>
    <w:p w:rsidR="004323E0" w:rsidRPr="00D955D6" w:rsidRDefault="004323E0" w:rsidP="004323E0">
      <w:pPr>
        <w:jc w:val="center"/>
        <w:rPr>
          <w:b/>
          <w:color w:val="002060"/>
          <w:sz w:val="28"/>
          <w:szCs w:val="28"/>
        </w:rPr>
      </w:pPr>
    </w:p>
    <w:p w:rsidR="004323E0" w:rsidRPr="00D955D6" w:rsidRDefault="00251662" w:rsidP="004323E0">
      <w:pPr>
        <w:jc w:val="center"/>
        <w:rPr>
          <w:rFonts w:ascii="Verdana" w:hAnsi="Verdana"/>
          <w:color w:val="002060"/>
          <w:sz w:val="44"/>
          <w:szCs w:val="44"/>
        </w:rPr>
      </w:pPr>
      <w:r>
        <w:rPr>
          <w:rFonts w:ascii="Verdana" w:hAnsi="Verdana"/>
          <w:color w:val="002060"/>
          <w:sz w:val="44"/>
          <w:szCs w:val="44"/>
        </w:rPr>
        <w:t xml:space="preserve">ЗДОРОВЬЕ НАСЕЛЕНИЯ И ОКРУЖАЮЩАЯ </w:t>
      </w:r>
      <w:r w:rsidR="004323E0" w:rsidRPr="00D955D6">
        <w:rPr>
          <w:rFonts w:ascii="Verdana" w:hAnsi="Verdana"/>
          <w:color w:val="002060"/>
          <w:sz w:val="44"/>
          <w:szCs w:val="44"/>
        </w:rPr>
        <w:t>СРЕДА:</w:t>
      </w:r>
    </w:p>
    <w:p w:rsidR="004323E0" w:rsidRPr="00D955D6" w:rsidRDefault="004323E0" w:rsidP="004323E0">
      <w:pPr>
        <w:jc w:val="center"/>
        <w:rPr>
          <w:rFonts w:ascii="Verdana" w:hAnsi="Verdana"/>
          <w:color w:val="002060"/>
          <w:sz w:val="44"/>
          <w:szCs w:val="44"/>
        </w:rPr>
      </w:pPr>
      <w:r>
        <w:rPr>
          <w:rFonts w:ascii="Verdana" w:hAnsi="Verdana"/>
          <w:color w:val="002060"/>
          <w:sz w:val="44"/>
          <w:szCs w:val="44"/>
        </w:rPr>
        <w:t xml:space="preserve">мониторинг </w:t>
      </w:r>
      <w:r w:rsidRPr="00D955D6">
        <w:rPr>
          <w:rFonts w:ascii="Verdana" w:hAnsi="Verdana"/>
          <w:color w:val="002060"/>
          <w:sz w:val="44"/>
          <w:szCs w:val="44"/>
        </w:rPr>
        <w:t xml:space="preserve"> достижени</w:t>
      </w:r>
      <w:r>
        <w:rPr>
          <w:rFonts w:ascii="Verdana" w:hAnsi="Verdana"/>
          <w:color w:val="002060"/>
          <w:sz w:val="44"/>
          <w:szCs w:val="44"/>
        </w:rPr>
        <w:t xml:space="preserve">я </w:t>
      </w:r>
      <w:r w:rsidRPr="00D955D6">
        <w:rPr>
          <w:rFonts w:ascii="Verdana" w:hAnsi="Verdana"/>
          <w:color w:val="002060"/>
          <w:sz w:val="44"/>
          <w:szCs w:val="44"/>
        </w:rPr>
        <w:t xml:space="preserve"> </w:t>
      </w:r>
    </w:p>
    <w:p w:rsidR="004323E0" w:rsidRPr="00D955D6" w:rsidRDefault="004323E0" w:rsidP="004323E0">
      <w:pPr>
        <w:jc w:val="center"/>
        <w:rPr>
          <w:rFonts w:ascii="Verdana" w:hAnsi="Verdana"/>
          <w:color w:val="002060"/>
          <w:sz w:val="44"/>
          <w:szCs w:val="44"/>
        </w:rPr>
      </w:pPr>
      <w:r w:rsidRPr="00D955D6">
        <w:rPr>
          <w:rFonts w:ascii="Verdana" w:hAnsi="Verdana"/>
          <w:color w:val="002060"/>
          <w:sz w:val="44"/>
          <w:szCs w:val="44"/>
        </w:rPr>
        <w:t>Целей устойчивого развития</w:t>
      </w:r>
    </w:p>
    <w:p w:rsidR="004323E0" w:rsidRDefault="004323E0" w:rsidP="004323E0">
      <w:pPr>
        <w:jc w:val="center"/>
        <w:rPr>
          <w:rFonts w:ascii="Verdana" w:hAnsi="Verdana"/>
          <w:b/>
          <w:color w:val="7030A0"/>
          <w:sz w:val="36"/>
        </w:rPr>
      </w:pPr>
    </w:p>
    <w:p w:rsidR="004323E0" w:rsidRPr="001270F5" w:rsidRDefault="004323E0" w:rsidP="004323E0">
      <w:pPr>
        <w:jc w:val="center"/>
        <w:rPr>
          <w:rFonts w:ascii="Verdana" w:hAnsi="Verdana"/>
          <w:b/>
          <w:color w:val="7030A0"/>
          <w:sz w:val="36"/>
        </w:rPr>
      </w:pPr>
      <w:r>
        <w:rPr>
          <w:rFonts w:ascii="Verdana" w:hAnsi="Verdana"/>
          <w:b/>
          <w:color w:val="7030A0"/>
          <w:sz w:val="36"/>
        </w:rPr>
        <w:t>Кричевский</w:t>
      </w:r>
      <w:r w:rsidR="00251662">
        <w:rPr>
          <w:rFonts w:ascii="Verdana" w:hAnsi="Verdana"/>
          <w:b/>
          <w:color w:val="7030A0"/>
          <w:sz w:val="36"/>
        </w:rPr>
        <w:t xml:space="preserve">  </w:t>
      </w:r>
      <w:r>
        <w:rPr>
          <w:rFonts w:ascii="Verdana" w:hAnsi="Verdana"/>
          <w:b/>
          <w:color w:val="7030A0"/>
          <w:sz w:val="36"/>
        </w:rPr>
        <w:t xml:space="preserve"> район</w:t>
      </w:r>
    </w:p>
    <w:p w:rsidR="004323E0" w:rsidRDefault="004323E0" w:rsidP="004323E0">
      <w:pPr>
        <w:jc w:val="center"/>
        <w:rPr>
          <w:rFonts w:ascii="Verdana" w:hAnsi="Verdana"/>
          <w:b/>
          <w:color w:val="FF0000"/>
          <w:sz w:val="28"/>
        </w:rPr>
      </w:pPr>
    </w:p>
    <w:p w:rsidR="004323E0" w:rsidRDefault="004323E0" w:rsidP="004323E0">
      <w:pPr>
        <w:jc w:val="center"/>
        <w:rPr>
          <w:rFonts w:ascii="Verdana" w:hAnsi="Verdana"/>
          <w:color w:val="FF0000"/>
          <w:sz w:val="36"/>
          <w:szCs w:val="36"/>
        </w:rPr>
      </w:pPr>
      <w:r>
        <w:rPr>
          <w:rFonts w:ascii="Verdana" w:hAnsi="Verdana"/>
          <w:noProof/>
          <w:color w:val="FF0000"/>
          <w:sz w:val="36"/>
          <w:szCs w:val="36"/>
        </w:rPr>
        <w:drawing>
          <wp:inline distT="0" distB="0" distL="0" distR="0" wp14:anchorId="5F740950" wp14:editId="01963DD9">
            <wp:extent cx="5370863" cy="2498232"/>
            <wp:effectExtent l="0" t="0" r="1270" b="0"/>
            <wp:docPr id="2" name="Рисунок 2"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x5zaw0aupwx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5061" cy="2500184"/>
                    </a:xfrm>
                    <a:prstGeom prst="rect">
                      <a:avLst/>
                    </a:prstGeom>
                    <a:noFill/>
                    <a:ln>
                      <a:noFill/>
                    </a:ln>
                  </pic:spPr>
                </pic:pic>
              </a:graphicData>
            </a:graphic>
          </wp:inline>
        </w:drawing>
      </w:r>
    </w:p>
    <w:p w:rsidR="004323E0" w:rsidRDefault="004323E0" w:rsidP="004323E0">
      <w:pPr>
        <w:jc w:val="center"/>
        <w:rPr>
          <w:b/>
          <w:color w:val="FF0000"/>
          <w:sz w:val="28"/>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28"/>
        </w:rPr>
      </w:pPr>
      <w:r>
        <w:rPr>
          <w:color w:val="002060"/>
          <w:sz w:val="30"/>
          <w:szCs w:val="30"/>
        </w:rPr>
        <w:t xml:space="preserve">УЗ «Кричевский </w:t>
      </w:r>
      <w:proofErr w:type="spellStart"/>
      <w:r>
        <w:rPr>
          <w:color w:val="002060"/>
          <w:sz w:val="30"/>
          <w:szCs w:val="30"/>
        </w:rPr>
        <w:t>райЦГЭ</w:t>
      </w:r>
      <w:proofErr w:type="spellEnd"/>
      <w:r>
        <w:rPr>
          <w:color w:val="002060"/>
          <w:sz w:val="30"/>
          <w:szCs w:val="30"/>
        </w:rPr>
        <w:t xml:space="preserve">»,  </w:t>
      </w:r>
      <w:r w:rsidRPr="00D955D6">
        <w:rPr>
          <w:color w:val="002060"/>
          <w:sz w:val="30"/>
          <w:szCs w:val="30"/>
        </w:rPr>
        <w:t xml:space="preserve"> 201</w:t>
      </w:r>
      <w:r>
        <w:rPr>
          <w:color w:val="002060"/>
          <w:sz w:val="30"/>
          <w:szCs w:val="30"/>
        </w:rPr>
        <w:t>9</w:t>
      </w:r>
      <w:r w:rsidRPr="00D955D6">
        <w:rPr>
          <w:color w:val="002060"/>
          <w:sz w:val="30"/>
          <w:szCs w:val="30"/>
        </w:rPr>
        <w:t xml:space="preserve"> год</w:t>
      </w:r>
      <w:r>
        <w:rPr>
          <w:noProof/>
          <w:color w:val="FF0000"/>
        </w:rPr>
        <mc:AlternateContent>
          <mc:Choice Requires="wps">
            <w:drawing>
              <wp:anchor distT="0" distB="0" distL="114300" distR="114300" simplePos="0" relativeHeight="251705344" behindDoc="0" locked="0" layoutInCell="1" allowOverlap="1" wp14:anchorId="7BCF6400" wp14:editId="5E3C60B7">
                <wp:simplePos x="0" y="0"/>
                <wp:positionH relativeFrom="column">
                  <wp:posOffset>3910040</wp:posOffset>
                </wp:positionH>
                <wp:positionV relativeFrom="paragraph">
                  <wp:posOffset>2732474</wp:posOffset>
                </wp:positionV>
                <wp:extent cx="2489582" cy="1971821"/>
                <wp:effectExtent l="0" t="0" r="25400" b="28575"/>
                <wp:wrapNone/>
                <wp:docPr id="8" name="Прямоугольник 8"/>
                <wp:cNvGraphicFramePr/>
                <a:graphic xmlns:a="http://schemas.openxmlformats.org/drawingml/2006/main">
                  <a:graphicData uri="http://schemas.microsoft.com/office/word/2010/wordprocessingShape">
                    <wps:wsp>
                      <wps:cNvSpPr/>
                      <wps:spPr>
                        <a:xfrm>
                          <a:off x="0" y="0"/>
                          <a:ext cx="2489582" cy="1971821"/>
                        </a:xfrm>
                        <a:prstGeom prst="rect">
                          <a:avLst/>
                        </a:prstGeom>
                      </wps:spPr>
                      <wps:style>
                        <a:lnRef idx="2">
                          <a:schemeClr val="accent6"/>
                        </a:lnRef>
                        <a:fillRef idx="1">
                          <a:schemeClr val="lt1"/>
                        </a:fillRef>
                        <a:effectRef idx="0">
                          <a:schemeClr val="accent6"/>
                        </a:effectRef>
                        <a:fontRef idx="minor">
                          <a:schemeClr val="dk1"/>
                        </a:fontRef>
                      </wps:style>
                      <wps:txbx>
                        <w:txbxContent>
                          <w:p w:rsidR="00995251" w:rsidRPr="005D3F72" w:rsidRDefault="00995251" w:rsidP="004323E0">
                            <w:pPr>
                              <w:jc w:val="center"/>
                              <w:rPr>
                                <w:i/>
                              </w:rPr>
                            </w:pPr>
                            <w:r w:rsidRPr="005D3F72">
                              <w:rPr>
                                <w:i/>
                              </w:rPr>
                              <w:t>Рекомендуется дать очень краткое (в виде слогана) описание района в виде неких «штрихов», отличающих</w:t>
                            </w:r>
                            <w:r>
                              <w:rPr>
                                <w:i/>
                              </w:rPr>
                              <w:t xml:space="preserve"> </w:t>
                            </w:r>
                            <w:r w:rsidRPr="005D3F72">
                              <w:rPr>
                                <w:i/>
                              </w:rPr>
                              <w:t xml:space="preserve">его </w:t>
                            </w:r>
                            <w:r>
                              <w:rPr>
                                <w:i/>
                              </w:rPr>
                              <w:t xml:space="preserve">от других территорий (преимущества перед </w:t>
                            </w:r>
                            <w:proofErr w:type="spellStart"/>
                            <w:r>
                              <w:rPr>
                                <w:i/>
                              </w:rPr>
                              <w:t>ругими</w:t>
                            </w:r>
                            <w:proofErr w:type="spellEnd"/>
                            <w:r>
                              <w:rPr>
                                <w:i/>
                              </w:rPr>
                              <w:t xml:space="preserve">) </w:t>
                            </w:r>
                            <w:r w:rsidRPr="005D3F72">
                              <w:rPr>
                                <w:i/>
                              </w:rPr>
                              <w:t xml:space="preserve"> </w:t>
                            </w:r>
                            <w:r>
                              <w:rPr>
                                <w:i/>
                              </w:rPr>
                              <w:t xml:space="preserve"> </w:t>
                            </w:r>
                            <w:r w:rsidRPr="005D3F72">
                              <w:rPr>
                                <w:i/>
                              </w:rPr>
                              <w:t>по наличию условий для улучшения общественного здоровья</w:t>
                            </w:r>
                          </w:p>
                          <w:p w:rsidR="00995251" w:rsidRPr="005D3F72" w:rsidRDefault="00995251" w:rsidP="004323E0">
                            <w:pPr>
                              <w:jc w:val="center"/>
                              <w:rPr>
                                <w:i/>
                              </w:rPr>
                            </w:pPr>
                            <w:r w:rsidRPr="005D3F72">
                              <w:rPr>
                                <w:i/>
                              </w:rPr>
                              <w:t xml:space="preserve">(пример дан по городу Логойску)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left:0;text-align:left;margin-left:307.9pt;margin-top:215.15pt;width:196.05pt;height:15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" fillcolor="white [3201]" strokecolor="#f79646 [3209]" strokeweight="2pt">
                <v:textbox>
                  <w:txbxContent>
                    <w:p w:rsidR="00995251" w:rsidRPr="005D3F72" w:rsidRDefault="00995251" w:rsidP="004323E0">
                      <w:pPr>
                        <w:jc w:val="center"/>
                        <w:rPr>
                          <w:i/>
                        </w:rPr>
                      </w:pPr>
                      <w:r w:rsidRPr="005D3F72">
                        <w:rPr>
                          <w:i/>
                        </w:rPr>
                        <w:t>Рекомендуется дать очень краткое (в виде слогана) описание района в виде неких «штрихов», отличающих</w:t>
                      </w:r>
                      <w:r>
                        <w:rPr>
                          <w:i/>
                        </w:rPr>
                        <w:t xml:space="preserve"> </w:t>
                      </w:r>
                      <w:r w:rsidRPr="005D3F72">
                        <w:rPr>
                          <w:i/>
                        </w:rPr>
                        <w:t xml:space="preserve">его </w:t>
                      </w:r>
                      <w:r>
                        <w:rPr>
                          <w:i/>
                        </w:rPr>
                        <w:t xml:space="preserve">от других территорий (преимущества перед </w:t>
                      </w:r>
                      <w:proofErr w:type="spellStart"/>
                      <w:r>
                        <w:rPr>
                          <w:i/>
                        </w:rPr>
                        <w:t>ругими</w:t>
                      </w:r>
                      <w:proofErr w:type="spellEnd"/>
                      <w:r>
                        <w:rPr>
                          <w:i/>
                        </w:rPr>
                        <w:t xml:space="preserve">) </w:t>
                      </w:r>
                      <w:r w:rsidRPr="005D3F72">
                        <w:rPr>
                          <w:i/>
                        </w:rPr>
                        <w:t xml:space="preserve"> </w:t>
                      </w:r>
                      <w:r>
                        <w:rPr>
                          <w:i/>
                        </w:rPr>
                        <w:t xml:space="preserve"> </w:t>
                      </w:r>
                      <w:r w:rsidRPr="005D3F72">
                        <w:rPr>
                          <w:i/>
                        </w:rPr>
                        <w:t>по наличию условий для улучшения общественного здоровья</w:t>
                      </w:r>
                    </w:p>
                    <w:p w:rsidR="00995251" w:rsidRPr="005D3F72" w:rsidRDefault="00995251" w:rsidP="004323E0">
                      <w:pPr>
                        <w:jc w:val="center"/>
                        <w:rPr>
                          <w:i/>
                        </w:rPr>
                      </w:pPr>
                      <w:r w:rsidRPr="005D3F72">
                        <w:rPr>
                          <w:i/>
                        </w:rPr>
                        <w:t xml:space="preserve">(пример дан по городу Логойску) </w:t>
                      </w:r>
                    </w:p>
                  </w:txbxContent>
                </v:textbox>
              </v:rect>
            </w:pict>
          </mc:Fallback>
        </mc:AlternateContent>
      </w: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Pr="00960BC7" w:rsidRDefault="004323E0" w:rsidP="004323E0">
      <w:pPr>
        <w:ind w:firstLine="720"/>
        <w:jc w:val="both"/>
        <w:rPr>
          <w:rFonts w:eastAsia="TimesNewRomanPSMT"/>
          <w:sz w:val="28"/>
          <w:szCs w:val="28"/>
        </w:rPr>
      </w:pPr>
      <w:proofErr w:type="gramStart"/>
      <w:r w:rsidRPr="00960BC7">
        <w:rPr>
          <w:sz w:val="28"/>
          <w:szCs w:val="28"/>
        </w:rPr>
        <w:lastRenderedPageBreak/>
        <w:t xml:space="preserve">Бюллетень «ЗДОРОВЬЕ НАСЕЛЕНИЯ И ОКРУЖАЮЩАЯ СРЕДА  КРИЧЕВСКОГО  РАЙОНА: задачи по достижению Целей устойчивого развития» </w:t>
      </w:r>
      <w:r w:rsidRPr="00960BC7">
        <w:rPr>
          <w:i/>
          <w:sz w:val="28"/>
          <w:szCs w:val="28"/>
        </w:rPr>
        <w:t>(далее – бюллетень)</w:t>
      </w:r>
      <w:r w:rsidRPr="00960BC7">
        <w:rPr>
          <w:sz w:val="28"/>
          <w:szCs w:val="28"/>
        </w:rPr>
        <w:t xml:space="preserve"> </w:t>
      </w:r>
      <w:r w:rsidRPr="00960BC7">
        <w:rPr>
          <w:rFonts w:eastAsia="TimesNewRomanPSMT"/>
          <w:sz w:val="28"/>
          <w:szCs w:val="28"/>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 (далее – показатели ЦУР)  на территории  Кричевского  района.</w:t>
      </w:r>
      <w:proofErr w:type="gramEnd"/>
    </w:p>
    <w:p w:rsidR="004323E0" w:rsidRPr="00960BC7" w:rsidRDefault="004323E0" w:rsidP="004323E0">
      <w:pPr>
        <w:ind w:firstLine="720"/>
        <w:jc w:val="both"/>
        <w:rPr>
          <w:rFonts w:eastAsia="TimesNewRomanPSMT"/>
          <w:sz w:val="28"/>
          <w:szCs w:val="28"/>
        </w:rPr>
      </w:pPr>
      <w:r w:rsidRPr="00960BC7">
        <w:rPr>
          <w:rFonts w:eastAsia="TimesNewRomanPSMT"/>
          <w:sz w:val="28"/>
          <w:szCs w:val="28"/>
        </w:rPr>
        <w:t xml:space="preserve">Бюллетень дает характеристику состояния, уровней, тенденций и рисков популяционному здоровью, оценивает гигиенические и противоэпидемические аспекты </w:t>
      </w:r>
      <w:proofErr w:type="gramStart"/>
      <w:r w:rsidRPr="00960BC7">
        <w:rPr>
          <w:rFonts w:eastAsia="TimesNewRomanPSMT"/>
          <w:sz w:val="28"/>
          <w:szCs w:val="28"/>
        </w:rPr>
        <w:t>обеспечения качества среды обитания населения</w:t>
      </w:r>
      <w:proofErr w:type="gramEnd"/>
      <w:r w:rsidRPr="00960BC7">
        <w:rPr>
          <w:rFonts w:eastAsia="TimesNewRomanPSMT"/>
          <w:sz w:val="28"/>
          <w:szCs w:val="28"/>
        </w:rPr>
        <w:t xml:space="preserve">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 </w:t>
      </w:r>
      <w:r w:rsidRPr="00960BC7">
        <w:rPr>
          <w:rFonts w:eastAsia="TimesNewRomanPSMT"/>
          <w:i/>
          <w:sz w:val="28"/>
          <w:szCs w:val="28"/>
        </w:rPr>
        <w:t>(в редакции от 30.06. 2016 №387-З)</w:t>
      </w:r>
      <w:r w:rsidRPr="00960BC7">
        <w:rPr>
          <w:rFonts w:eastAsia="TimesNewRomanPSMT"/>
          <w:sz w:val="28"/>
          <w:szCs w:val="28"/>
        </w:rPr>
        <w:t>.</w:t>
      </w:r>
    </w:p>
    <w:p w:rsidR="004323E0" w:rsidRPr="00960BC7" w:rsidRDefault="004323E0" w:rsidP="004323E0">
      <w:pPr>
        <w:ind w:firstLine="720"/>
        <w:jc w:val="both"/>
        <w:rPr>
          <w:sz w:val="28"/>
          <w:szCs w:val="28"/>
        </w:rPr>
      </w:pPr>
      <w:r w:rsidRPr="00960BC7">
        <w:rPr>
          <w:rFonts w:eastAsia="TimesNewRomanPSMT"/>
          <w:sz w:val="28"/>
          <w:szCs w:val="28"/>
        </w:rPr>
        <w:t xml:space="preserve">Бюллетень подготовлен  </w:t>
      </w:r>
      <w:r w:rsidRPr="00960BC7">
        <w:rPr>
          <w:sz w:val="28"/>
          <w:szCs w:val="28"/>
        </w:rPr>
        <w:t xml:space="preserve">на основе отчетных, информационно-аналитических и других сведений УЗ  «Кричевский  районный центр гигиены и эпидемиологии», УЗ «Кричевская  центральная районная больница», УЗ «Могилевский областной центр гигиены, эпидемиологии и общественного здоровья»  и др. </w:t>
      </w:r>
    </w:p>
    <w:p w:rsidR="004323E0" w:rsidRPr="00960BC7" w:rsidRDefault="004323E0" w:rsidP="004323E0">
      <w:pPr>
        <w:tabs>
          <w:tab w:val="left" w:pos="567"/>
        </w:tabs>
        <w:autoSpaceDE w:val="0"/>
        <w:autoSpaceDN w:val="0"/>
        <w:adjustRightInd w:val="0"/>
        <w:ind w:firstLine="851"/>
        <w:jc w:val="both"/>
        <w:rPr>
          <w:b/>
          <w:sz w:val="28"/>
          <w:szCs w:val="28"/>
        </w:rPr>
      </w:pPr>
      <w:r w:rsidRPr="00960BC7">
        <w:rPr>
          <w:sz w:val="28"/>
          <w:szCs w:val="28"/>
        </w:rPr>
        <w:t xml:space="preserve">В подготовке бюллетеня принимали участие специалисты учреждения здравоохранения «Кричевский  районный центр гигиены и эпидемиологии»: </w:t>
      </w:r>
      <w:proofErr w:type="spellStart"/>
      <w:r w:rsidRPr="00960BC7">
        <w:rPr>
          <w:sz w:val="28"/>
          <w:szCs w:val="28"/>
        </w:rPr>
        <w:t>Сакович</w:t>
      </w:r>
      <w:proofErr w:type="spellEnd"/>
      <w:r w:rsidRPr="00960BC7">
        <w:rPr>
          <w:sz w:val="28"/>
          <w:szCs w:val="28"/>
        </w:rPr>
        <w:t xml:space="preserve"> Н.Л. - фельдшер-</w:t>
      </w:r>
      <w:proofErr w:type="spellStart"/>
      <w:r w:rsidRPr="00960BC7">
        <w:rPr>
          <w:sz w:val="28"/>
          <w:szCs w:val="28"/>
        </w:rPr>
        <w:t>валеолог</w:t>
      </w:r>
      <w:proofErr w:type="spellEnd"/>
      <w:r w:rsidRPr="00960BC7">
        <w:rPr>
          <w:sz w:val="28"/>
          <w:szCs w:val="28"/>
        </w:rPr>
        <w:t xml:space="preserve">, </w:t>
      </w:r>
      <w:r w:rsidR="00251662">
        <w:rPr>
          <w:sz w:val="28"/>
          <w:szCs w:val="28"/>
        </w:rPr>
        <w:t xml:space="preserve">  </w:t>
      </w:r>
      <w:r w:rsidRPr="00960BC7">
        <w:rPr>
          <w:sz w:val="28"/>
          <w:szCs w:val="28"/>
        </w:rPr>
        <w:t xml:space="preserve">отраслевые специалисты  учреждения  с участием специалистов учреждения здравоохранения </w:t>
      </w:r>
      <w:r w:rsidR="00251662">
        <w:rPr>
          <w:sz w:val="28"/>
          <w:szCs w:val="28"/>
        </w:rPr>
        <w:t xml:space="preserve"> </w:t>
      </w:r>
      <w:r w:rsidRPr="00960BC7">
        <w:rPr>
          <w:sz w:val="28"/>
          <w:szCs w:val="28"/>
        </w:rPr>
        <w:t>«Кричевская  центральная районная больница».</w:t>
      </w:r>
    </w:p>
    <w:p w:rsidR="004323E0" w:rsidRPr="00960BC7" w:rsidRDefault="004323E0" w:rsidP="004323E0">
      <w:pPr>
        <w:ind w:firstLine="720"/>
        <w:jc w:val="both"/>
        <w:rPr>
          <w:sz w:val="28"/>
          <w:szCs w:val="28"/>
        </w:rPr>
      </w:pPr>
    </w:p>
    <w:p w:rsidR="004323E0" w:rsidRPr="00960BC7" w:rsidRDefault="004323E0" w:rsidP="004323E0">
      <w:pPr>
        <w:rPr>
          <w:i/>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p>
    <w:p w:rsidR="004323E0" w:rsidRDefault="004323E0" w:rsidP="00260817">
      <w:pPr>
        <w:ind w:firstLine="720"/>
        <w:jc w:val="both"/>
        <w:rPr>
          <w:sz w:val="28"/>
          <w:szCs w:val="28"/>
        </w:rPr>
      </w:pPr>
      <w:r>
        <w:rPr>
          <w:noProof/>
        </w:rPr>
        <w:lastRenderedPageBreak/>
        <w:drawing>
          <wp:anchor distT="0" distB="0" distL="114300" distR="114300" simplePos="0" relativeHeight="251707392" behindDoc="0" locked="0" layoutInCell="1" allowOverlap="1" wp14:anchorId="37632A40" wp14:editId="725899C3">
            <wp:simplePos x="0" y="0"/>
            <wp:positionH relativeFrom="margin">
              <wp:posOffset>-70485</wp:posOffset>
            </wp:positionH>
            <wp:positionV relativeFrom="margin">
              <wp:posOffset>-175260</wp:posOffset>
            </wp:positionV>
            <wp:extent cx="5981700" cy="2952750"/>
            <wp:effectExtent l="0" t="0" r="0" b="0"/>
            <wp:wrapSquare wrapText="bothSides"/>
            <wp:docPr id="9" name="Рисунок 9" descr="C:\Users\-\Downloads\Карта-схема Крич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loads\Карта-схема Кричев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503D" w:rsidRDefault="004323E0" w:rsidP="004323E0">
      <w:pPr>
        <w:ind w:firstLine="708"/>
        <w:jc w:val="both"/>
        <w:rPr>
          <w:color w:val="000000"/>
          <w:sz w:val="28"/>
          <w:szCs w:val="28"/>
        </w:rPr>
      </w:pPr>
      <w:r w:rsidRPr="00141D1F">
        <w:rPr>
          <w:color w:val="000000"/>
          <w:sz w:val="28"/>
          <w:szCs w:val="28"/>
        </w:rPr>
        <w:t>К</w:t>
      </w: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8D503D" w:rsidRDefault="008D503D" w:rsidP="004323E0">
      <w:pPr>
        <w:ind w:firstLine="708"/>
        <w:jc w:val="both"/>
        <w:rPr>
          <w:color w:val="000000"/>
          <w:sz w:val="28"/>
          <w:szCs w:val="28"/>
        </w:rPr>
      </w:pPr>
    </w:p>
    <w:p w:rsidR="004323E0" w:rsidRPr="004323E0" w:rsidRDefault="008D503D" w:rsidP="004323E0">
      <w:pPr>
        <w:ind w:firstLine="708"/>
        <w:jc w:val="both"/>
        <w:rPr>
          <w:sz w:val="28"/>
          <w:szCs w:val="28"/>
        </w:rPr>
      </w:pPr>
      <w:r>
        <w:rPr>
          <w:color w:val="000000"/>
          <w:sz w:val="28"/>
          <w:szCs w:val="28"/>
        </w:rPr>
        <w:t>К</w:t>
      </w:r>
      <w:r w:rsidR="004323E0" w:rsidRPr="00141D1F">
        <w:rPr>
          <w:color w:val="000000"/>
          <w:sz w:val="28"/>
          <w:szCs w:val="28"/>
        </w:rPr>
        <w:t xml:space="preserve">ричевский район расположен на востоке Могилевской области. Граничит с </w:t>
      </w:r>
      <w:proofErr w:type="spellStart"/>
      <w:r w:rsidR="004323E0" w:rsidRPr="00141D1F">
        <w:rPr>
          <w:color w:val="000000"/>
          <w:sz w:val="28"/>
          <w:szCs w:val="28"/>
        </w:rPr>
        <w:t>Климовичским</w:t>
      </w:r>
      <w:proofErr w:type="spellEnd"/>
      <w:r w:rsidR="004323E0" w:rsidRPr="00141D1F">
        <w:rPr>
          <w:color w:val="000000"/>
          <w:sz w:val="28"/>
          <w:szCs w:val="28"/>
        </w:rPr>
        <w:t xml:space="preserve">, </w:t>
      </w:r>
      <w:proofErr w:type="spellStart"/>
      <w:r w:rsidR="004323E0" w:rsidRPr="00141D1F">
        <w:rPr>
          <w:color w:val="000000"/>
          <w:sz w:val="28"/>
          <w:szCs w:val="28"/>
        </w:rPr>
        <w:t>Чериковским</w:t>
      </w:r>
      <w:proofErr w:type="spellEnd"/>
      <w:r w:rsidR="004323E0" w:rsidRPr="00141D1F">
        <w:rPr>
          <w:color w:val="000000"/>
          <w:sz w:val="28"/>
          <w:szCs w:val="28"/>
        </w:rPr>
        <w:t xml:space="preserve">, Мстиславским районами Могилевской области и </w:t>
      </w:r>
      <w:proofErr w:type="spellStart"/>
      <w:r w:rsidR="004323E0" w:rsidRPr="00141D1F">
        <w:rPr>
          <w:color w:val="000000"/>
          <w:sz w:val="28"/>
          <w:szCs w:val="28"/>
        </w:rPr>
        <w:t>Шумячским</w:t>
      </w:r>
      <w:proofErr w:type="spellEnd"/>
      <w:r w:rsidR="004323E0" w:rsidRPr="00141D1F">
        <w:rPr>
          <w:color w:val="000000"/>
          <w:sz w:val="28"/>
          <w:szCs w:val="28"/>
        </w:rPr>
        <w:t xml:space="preserve"> районом Смоленской области. Недра </w:t>
      </w:r>
      <w:proofErr w:type="spellStart"/>
      <w:r w:rsidR="004323E0" w:rsidRPr="00141D1F">
        <w:rPr>
          <w:color w:val="000000"/>
          <w:sz w:val="28"/>
          <w:szCs w:val="28"/>
        </w:rPr>
        <w:t>Кричевщины</w:t>
      </w:r>
      <w:proofErr w:type="spellEnd"/>
      <w:r w:rsidR="004323E0" w:rsidRPr="00141D1F">
        <w:rPr>
          <w:color w:val="000000"/>
          <w:sz w:val="28"/>
          <w:szCs w:val="28"/>
        </w:rPr>
        <w:t xml:space="preserve"> богаты мелом, песком, песчано-гравийными смесями. Преобладают земли: легкие суглинки 68%, супесчаные - 30%. Лесами занято - 25,7% площади района.</w:t>
      </w:r>
    </w:p>
    <w:p w:rsidR="004323E0" w:rsidRDefault="004323E0" w:rsidP="004323E0">
      <w:pPr>
        <w:pStyle w:val="af3"/>
        <w:spacing w:before="0" w:beforeAutospacing="0" w:after="0" w:afterAutospacing="0"/>
        <w:ind w:firstLine="708"/>
        <w:jc w:val="both"/>
        <w:rPr>
          <w:sz w:val="28"/>
          <w:szCs w:val="28"/>
        </w:rPr>
      </w:pPr>
      <w:r>
        <w:rPr>
          <w:color w:val="000000"/>
          <w:sz w:val="28"/>
          <w:szCs w:val="28"/>
        </w:rPr>
        <w:t>На территории района имеются промышленные предприятия: ОАО «</w:t>
      </w:r>
      <w:proofErr w:type="spellStart"/>
      <w:r>
        <w:rPr>
          <w:color w:val="000000"/>
          <w:sz w:val="28"/>
          <w:szCs w:val="28"/>
        </w:rPr>
        <w:t>Кричевцементношифер</w:t>
      </w:r>
      <w:proofErr w:type="spellEnd"/>
      <w:r>
        <w:rPr>
          <w:color w:val="000000"/>
          <w:sz w:val="28"/>
          <w:szCs w:val="28"/>
        </w:rPr>
        <w:t xml:space="preserve">», </w:t>
      </w:r>
      <w:r w:rsidRPr="00E32828">
        <w:rPr>
          <w:sz w:val="28"/>
          <w:szCs w:val="28"/>
        </w:rPr>
        <w:t>ОАО «</w:t>
      </w:r>
      <w:proofErr w:type="spellStart"/>
      <w:r w:rsidRPr="00E32828">
        <w:rPr>
          <w:sz w:val="28"/>
          <w:szCs w:val="28"/>
        </w:rPr>
        <w:t>Белшина</w:t>
      </w:r>
      <w:proofErr w:type="spellEnd"/>
      <w:r w:rsidRPr="00E32828">
        <w:rPr>
          <w:sz w:val="28"/>
          <w:szCs w:val="28"/>
        </w:rPr>
        <w:t xml:space="preserve">»  Производство резиновых изделий, </w:t>
      </w:r>
      <w:proofErr w:type="spellStart"/>
      <w:r w:rsidRPr="00E32828">
        <w:rPr>
          <w:sz w:val="28"/>
          <w:szCs w:val="28"/>
        </w:rPr>
        <w:t>г</w:t>
      </w:r>
      <w:proofErr w:type="gramStart"/>
      <w:r w:rsidRPr="00E32828">
        <w:rPr>
          <w:sz w:val="28"/>
          <w:szCs w:val="28"/>
        </w:rPr>
        <w:t>.К</w:t>
      </w:r>
      <w:proofErr w:type="gramEnd"/>
      <w:r w:rsidRPr="00E32828">
        <w:rPr>
          <w:sz w:val="28"/>
          <w:szCs w:val="28"/>
        </w:rPr>
        <w:t>ричев</w:t>
      </w:r>
      <w:proofErr w:type="spellEnd"/>
      <w:r w:rsidR="00123AE9">
        <w:rPr>
          <w:sz w:val="28"/>
          <w:szCs w:val="28"/>
        </w:rPr>
        <w:t xml:space="preserve">, ООО ЦСП «БЗС», </w:t>
      </w:r>
      <w:proofErr w:type="spellStart"/>
      <w:r w:rsidR="00123AE9">
        <w:rPr>
          <w:sz w:val="28"/>
          <w:szCs w:val="28"/>
        </w:rPr>
        <w:t>Кричевское</w:t>
      </w:r>
      <w:proofErr w:type="spellEnd"/>
      <w:r w:rsidR="00123AE9">
        <w:rPr>
          <w:sz w:val="28"/>
          <w:szCs w:val="28"/>
        </w:rPr>
        <w:t xml:space="preserve"> УКПП «Коммунальник» (котельные, транспорт).  </w:t>
      </w:r>
      <w:r>
        <w:rPr>
          <w:sz w:val="28"/>
          <w:szCs w:val="28"/>
        </w:rPr>
        <w:t xml:space="preserve"> Кроме того, имеется 5 сельскохозяйственных организаций на территории района.</w:t>
      </w:r>
    </w:p>
    <w:p w:rsidR="004323E0" w:rsidRDefault="004323E0" w:rsidP="004323E0">
      <w:pPr>
        <w:pStyle w:val="af3"/>
        <w:spacing w:before="0" w:beforeAutospacing="0" w:after="0" w:afterAutospacing="0"/>
        <w:ind w:firstLine="708"/>
        <w:jc w:val="both"/>
        <w:rPr>
          <w:color w:val="000000"/>
          <w:sz w:val="28"/>
          <w:szCs w:val="28"/>
        </w:rPr>
      </w:pPr>
      <w:r w:rsidRPr="00141D1F">
        <w:rPr>
          <w:color w:val="000000"/>
          <w:sz w:val="28"/>
          <w:szCs w:val="28"/>
        </w:rPr>
        <w:t>Район был образован 17 июля 1924 года. Занимает площадь 77754 га. Среднегодовая численность населения Кричевского района на 2019 год составила - 31 118  человек, из них в городе – 25 629 человек, на селе – 5486 человек.</w:t>
      </w:r>
    </w:p>
    <w:p w:rsidR="008D503D" w:rsidRDefault="008D503D" w:rsidP="004323E0">
      <w:pPr>
        <w:pStyle w:val="af3"/>
        <w:spacing w:before="0" w:beforeAutospacing="0" w:after="0" w:afterAutospacing="0"/>
        <w:ind w:firstLine="708"/>
        <w:jc w:val="both"/>
        <w:rPr>
          <w:color w:val="000000"/>
          <w:sz w:val="28"/>
          <w:szCs w:val="28"/>
        </w:rPr>
      </w:pPr>
    </w:p>
    <w:p w:rsidR="008D503D" w:rsidRDefault="008D503D" w:rsidP="004323E0">
      <w:pPr>
        <w:pStyle w:val="af3"/>
        <w:spacing w:before="0" w:beforeAutospacing="0" w:after="0" w:afterAutospacing="0"/>
        <w:ind w:firstLine="708"/>
        <w:jc w:val="both"/>
        <w:rPr>
          <w:color w:val="000000"/>
          <w:sz w:val="28"/>
          <w:szCs w:val="28"/>
        </w:rPr>
      </w:pPr>
    </w:p>
    <w:p w:rsidR="00260817" w:rsidRDefault="004323E0" w:rsidP="00260817">
      <w:pPr>
        <w:pStyle w:val="4"/>
        <w:numPr>
          <w:ilvl w:val="0"/>
          <w:numId w:val="4"/>
        </w:numPr>
      </w:pPr>
      <w:r>
        <w:t>В</w:t>
      </w:r>
      <w:r w:rsidR="00260817">
        <w:t>ВЕДЕНИЕ</w:t>
      </w:r>
    </w:p>
    <w:p w:rsidR="00260817" w:rsidRDefault="00260817" w:rsidP="00260817"/>
    <w:p w:rsidR="00260817" w:rsidRPr="00FA1771" w:rsidRDefault="00260817" w:rsidP="00C048D4">
      <w:pPr>
        <w:tabs>
          <w:tab w:val="left" w:pos="851"/>
        </w:tabs>
        <w:ind w:firstLine="851"/>
        <w:rPr>
          <w:b/>
          <w:i/>
          <w:sz w:val="30"/>
          <w:szCs w:val="30"/>
        </w:rPr>
      </w:pPr>
      <w:r w:rsidRPr="00FA1771">
        <w:rPr>
          <w:b/>
          <w:i/>
          <w:sz w:val="30"/>
          <w:szCs w:val="30"/>
        </w:rPr>
        <w:t xml:space="preserve">Реализация государственной политики по укреплению </w:t>
      </w:r>
    </w:p>
    <w:p w:rsidR="00260817" w:rsidRDefault="00260817" w:rsidP="00260817">
      <w:pPr>
        <w:tabs>
          <w:tab w:val="left" w:pos="851"/>
        </w:tabs>
        <w:jc w:val="center"/>
        <w:rPr>
          <w:b/>
          <w:i/>
          <w:sz w:val="30"/>
          <w:szCs w:val="30"/>
        </w:rPr>
      </w:pPr>
      <w:r w:rsidRPr="00FA1771">
        <w:rPr>
          <w:b/>
          <w:i/>
          <w:sz w:val="30"/>
          <w:szCs w:val="30"/>
        </w:rPr>
        <w:t>здоровья населения</w:t>
      </w:r>
    </w:p>
    <w:p w:rsidR="001F5709" w:rsidRPr="00FA1771" w:rsidRDefault="001F5709" w:rsidP="00260817">
      <w:pPr>
        <w:tabs>
          <w:tab w:val="left" w:pos="851"/>
        </w:tabs>
        <w:jc w:val="center"/>
        <w:rPr>
          <w:b/>
          <w:i/>
          <w:sz w:val="30"/>
          <w:szCs w:val="30"/>
        </w:rPr>
      </w:pPr>
    </w:p>
    <w:p w:rsidR="00260817" w:rsidRDefault="00260817" w:rsidP="00260817">
      <w:pPr>
        <w:ind w:firstLine="851"/>
        <w:jc w:val="both"/>
        <w:rPr>
          <w:sz w:val="28"/>
          <w:szCs w:val="28"/>
        </w:rPr>
      </w:pPr>
      <w:r>
        <w:rPr>
          <w:sz w:val="28"/>
          <w:szCs w:val="28"/>
        </w:rPr>
        <w:t xml:space="preserve">Реализация государственной политики в </w:t>
      </w:r>
      <w:r w:rsidR="00CD5B39">
        <w:rPr>
          <w:sz w:val="28"/>
          <w:szCs w:val="28"/>
        </w:rPr>
        <w:t xml:space="preserve">Кричевском </w:t>
      </w:r>
      <w:r>
        <w:rPr>
          <w:sz w:val="28"/>
          <w:szCs w:val="28"/>
        </w:rPr>
        <w:t xml:space="preserve"> районе по укреплению здоровья, профилактики болезней и формированию среди населения здорового образа жизни (далее – ФЗОЖ)  в </w:t>
      </w:r>
      <w:r w:rsidR="00172940">
        <w:rPr>
          <w:sz w:val="28"/>
          <w:szCs w:val="28"/>
        </w:rPr>
        <w:t>2019</w:t>
      </w:r>
      <w:r>
        <w:rPr>
          <w:sz w:val="28"/>
          <w:szCs w:val="28"/>
        </w:rPr>
        <w:t xml:space="preserve"> году обеспечивалось проведением мероприятий по следующим направлениям: </w:t>
      </w:r>
    </w:p>
    <w:p w:rsidR="00260817" w:rsidRDefault="00C048D4" w:rsidP="00260817">
      <w:pPr>
        <w:ind w:firstLine="708"/>
        <w:jc w:val="both"/>
        <w:rPr>
          <w:sz w:val="28"/>
          <w:szCs w:val="28"/>
        </w:rPr>
      </w:pPr>
      <w:r>
        <w:rPr>
          <w:sz w:val="28"/>
          <w:szCs w:val="28"/>
        </w:rPr>
        <w:t xml:space="preserve">  </w:t>
      </w:r>
      <w:r w:rsidR="00260817">
        <w:rPr>
          <w:sz w:val="28"/>
          <w:szCs w:val="28"/>
        </w:rPr>
        <w:t>минимизация неблагоприятного влияния на здоровье людей факторов среды обитания;</w:t>
      </w:r>
    </w:p>
    <w:p w:rsidR="00260817" w:rsidRDefault="00260817" w:rsidP="00260817">
      <w:pPr>
        <w:ind w:firstLine="708"/>
        <w:jc w:val="both"/>
        <w:rPr>
          <w:sz w:val="28"/>
          <w:szCs w:val="28"/>
        </w:rPr>
      </w:pPr>
      <w:r>
        <w:rPr>
          <w:sz w:val="28"/>
          <w:szCs w:val="28"/>
        </w:rPr>
        <w:t xml:space="preserve">  снижение уровня массовых неинфекционных болезней;</w:t>
      </w:r>
    </w:p>
    <w:p w:rsidR="00260817" w:rsidRDefault="00260817" w:rsidP="00260817">
      <w:pPr>
        <w:ind w:firstLine="708"/>
        <w:jc w:val="both"/>
        <w:rPr>
          <w:sz w:val="28"/>
          <w:szCs w:val="28"/>
        </w:rPr>
      </w:pPr>
      <w:r>
        <w:rPr>
          <w:sz w:val="28"/>
          <w:szCs w:val="28"/>
        </w:rPr>
        <w:t xml:space="preserve">  предупреждение инфекционной, паразитарной и профессиональной заболеваемости;</w:t>
      </w:r>
    </w:p>
    <w:p w:rsidR="00260817" w:rsidRDefault="00260817" w:rsidP="00260817">
      <w:pPr>
        <w:ind w:firstLine="708"/>
        <w:jc w:val="both"/>
        <w:rPr>
          <w:sz w:val="28"/>
          <w:szCs w:val="28"/>
        </w:rPr>
      </w:pPr>
      <w:r>
        <w:rPr>
          <w:sz w:val="28"/>
          <w:szCs w:val="28"/>
        </w:rPr>
        <w:t xml:space="preserve">  уменьшение распространенности поведенческих рисков среди населения. </w:t>
      </w:r>
    </w:p>
    <w:p w:rsidR="00260817" w:rsidRDefault="00260817" w:rsidP="00260817">
      <w:pPr>
        <w:ind w:firstLine="708"/>
        <w:jc w:val="both"/>
        <w:rPr>
          <w:sz w:val="28"/>
          <w:szCs w:val="28"/>
        </w:rPr>
      </w:pPr>
      <w:r>
        <w:rPr>
          <w:sz w:val="28"/>
          <w:szCs w:val="28"/>
        </w:rPr>
        <w:t xml:space="preserve">  поддержание санитарно-эпидемиологического благополучия населения и санитарного состояния территории;</w:t>
      </w:r>
    </w:p>
    <w:p w:rsidR="00260817" w:rsidRDefault="00DB3209" w:rsidP="00260817">
      <w:pPr>
        <w:ind w:firstLine="708"/>
        <w:jc w:val="both"/>
        <w:rPr>
          <w:sz w:val="28"/>
          <w:szCs w:val="28"/>
        </w:rPr>
      </w:pPr>
      <w:r>
        <w:rPr>
          <w:sz w:val="28"/>
          <w:szCs w:val="28"/>
        </w:rPr>
        <w:lastRenderedPageBreak/>
        <w:t xml:space="preserve"> </w:t>
      </w:r>
      <w:r w:rsidR="00260817">
        <w:rPr>
          <w:sz w:val="28"/>
          <w:szCs w:val="28"/>
        </w:rPr>
        <w:t xml:space="preserve"> мониторинг достижения на территории района целевых показателей Государственной программы «Здоровье народа и демографическая безопасность в Республике Беларусь» на 2016-2020 годы (далее – государственная программа)</w:t>
      </w:r>
      <w:r w:rsidR="00BC13B3">
        <w:rPr>
          <w:sz w:val="28"/>
          <w:szCs w:val="28"/>
        </w:rPr>
        <w:t>.</w:t>
      </w:r>
    </w:p>
    <w:p w:rsidR="00260817" w:rsidRDefault="00DB3209" w:rsidP="00260817">
      <w:pPr>
        <w:ind w:firstLine="708"/>
        <w:jc w:val="both"/>
        <w:rPr>
          <w:sz w:val="28"/>
          <w:szCs w:val="28"/>
        </w:rPr>
      </w:pPr>
      <w:r>
        <w:rPr>
          <w:sz w:val="28"/>
          <w:szCs w:val="28"/>
        </w:rPr>
        <w:t xml:space="preserve">  </w:t>
      </w:r>
      <w:proofErr w:type="gramStart"/>
      <w:r w:rsidR="00260817">
        <w:rPr>
          <w:sz w:val="28"/>
          <w:szCs w:val="28"/>
        </w:rPr>
        <w:t>В</w:t>
      </w:r>
      <w:proofErr w:type="gramEnd"/>
      <w:r w:rsidR="00260817">
        <w:rPr>
          <w:sz w:val="28"/>
          <w:szCs w:val="28"/>
        </w:rPr>
        <w:t xml:space="preserve"> </w:t>
      </w:r>
      <w:r w:rsidR="00CD5B39">
        <w:rPr>
          <w:sz w:val="28"/>
          <w:szCs w:val="28"/>
        </w:rPr>
        <w:t xml:space="preserve"> </w:t>
      </w:r>
      <w:proofErr w:type="gramStart"/>
      <w:r w:rsidR="00CD5B39">
        <w:rPr>
          <w:sz w:val="28"/>
          <w:szCs w:val="28"/>
        </w:rPr>
        <w:t>УЗ</w:t>
      </w:r>
      <w:proofErr w:type="gramEnd"/>
      <w:r w:rsidR="00CD5B39">
        <w:rPr>
          <w:sz w:val="28"/>
          <w:szCs w:val="28"/>
        </w:rPr>
        <w:t xml:space="preserve"> </w:t>
      </w:r>
      <w:r w:rsidR="00260817">
        <w:rPr>
          <w:sz w:val="28"/>
          <w:szCs w:val="28"/>
        </w:rPr>
        <w:t xml:space="preserve"> «</w:t>
      </w:r>
      <w:r w:rsidR="00CD5B39">
        <w:rPr>
          <w:sz w:val="28"/>
          <w:szCs w:val="28"/>
        </w:rPr>
        <w:t xml:space="preserve">Кричевский </w:t>
      </w:r>
      <w:r w:rsidR="00260817">
        <w:rPr>
          <w:sz w:val="28"/>
          <w:szCs w:val="28"/>
        </w:rPr>
        <w:t xml:space="preserve">  районный центр гигиены и эпидемиологии</w:t>
      </w:r>
      <w:r w:rsidR="00BC13B3">
        <w:rPr>
          <w:sz w:val="28"/>
          <w:szCs w:val="28"/>
        </w:rPr>
        <w:t>»</w:t>
      </w:r>
      <w:r w:rsidR="00260817">
        <w:rPr>
          <w:sz w:val="28"/>
          <w:szCs w:val="28"/>
        </w:rPr>
        <w:t xml:space="preserve"> (далее – </w:t>
      </w:r>
      <w:r w:rsidR="00C90A3F">
        <w:rPr>
          <w:sz w:val="28"/>
          <w:szCs w:val="28"/>
        </w:rPr>
        <w:t xml:space="preserve"> Кричевский </w:t>
      </w:r>
      <w:r w:rsidR="00260817">
        <w:rPr>
          <w:sz w:val="28"/>
          <w:szCs w:val="28"/>
        </w:rPr>
        <w:t xml:space="preserve"> ЦГЭ)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Минздрав) и локальные нормативные правовые акты </w:t>
      </w:r>
      <w:r w:rsidR="00C90A3F">
        <w:rPr>
          <w:sz w:val="28"/>
          <w:szCs w:val="28"/>
        </w:rPr>
        <w:t xml:space="preserve">Могилевского </w:t>
      </w:r>
      <w:r w:rsidR="00236E8A">
        <w:rPr>
          <w:sz w:val="28"/>
          <w:szCs w:val="28"/>
        </w:rPr>
        <w:t xml:space="preserve"> облисполкома и </w:t>
      </w:r>
      <w:r w:rsidR="00260817">
        <w:rPr>
          <w:sz w:val="28"/>
          <w:szCs w:val="28"/>
        </w:rPr>
        <w:t xml:space="preserve">управления здравоохранением </w:t>
      </w:r>
      <w:r w:rsidR="00C90A3F">
        <w:rPr>
          <w:sz w:val="28"/>
          <w:szCs w:val="28"/>
        </w:rPr>
        <w:t xml:space="preserve"> Могилевского </w:t>
      </w:r>
      <w:r w:rsidR="00260817">
        <w:rPr>
          <w:sz w:val="28"/>
          <w:szCs w:val="28"/>
        </w:rPr>
        <w:t xml:space="preserve"> облисполкома</w:t>
      </w:r>
      <w:r w:rsidR="00C90A3F">
        <w:rPr>
          <w:sz w:val="28"/>
          <w:szCs w:val="28"/>
        </w:rPr>
        <w:t>, Кричевского райисполкома</w:t>
      </w:r>
      <w:r w:rsidR="00260817">
        <w:rPr>
          <w:sz w:val="28"/>
          <w:szCs w:val="28"/>
        </w:rPr>
        <w:t xml:space="preserve">: </w:t>
      </w:r>
    </w:p>
    <w:p w:rsidR="00236E8A" w:rsidRDefault="00236E8A" w:rsidP="00236E8A">
      <w:pPr>
        <w:autoSpaceDE w:val="0"/>
        <w:autoSpaceDN w:val="0"/>
        <w:adjustRightInd w:val="0"/>
        <w:jc w:val="both"/>
        <w:rPr>
          <w:rFonts w:eastAsiaTheme="minorHAnsi"/>
          <w:sz w:val="28"/>
          <w:szCs w:val="28"/>
          <w:lang w:eastAsia="en-US"/>
        </w:rPr>
      </w:pPr>
      <w:r>
        <w:rPr>
          <w:sz w:val="28"/>
          <w:szCs w:val="28"/>
        </w:rPr>
        <w:t xml:space="preserve">             </w:t>
      </w:r>
      <w:r>
        <w:rPr>
          <w:rFonts w:eastAsiaTheme="minorHAnsi"/>
          <w:sz w:val="28"/>
          <w:szCs w:val="28"/>
          <w:lang w:eastAsia="en-US"/>
        </w:rPr>
        <w:t xml:space="preserve">решение </w:t>
      </w:r>
      <w:r w:rsidR="00C90A3F">
        <w:rPr>
          <w:rFonts w:eastAsiaTheme="minorHAnsi"/>
          <w:sz w:val="28"/>
          <w:szCs w:val="28"/>
          <w:lang w:eastAsia="en-US"/>
        </w:rPr>
        <w:t xml:space="preserve">Кричевского райисполкома от 6 июля 2018 года №16-15 </w:t>
      </w:r>
      <w:r>
        <w:rPr>
          <w:rFonts w:eastAsiaTheme="minorHAnsi"/>
          <w:sz w:val="28"/>
          <w:szCs w:val="28"/>
          <w:lang w:eastAsia="en-US"/>
        </w:rPr>
        <w:t xml:space="preserve"> «О  ходе </w:t>
      </w:r>
      <w:r w:rsidR="00C90A3F">
        <w:rPr>
          <w:rFonts w:eastAsiaTheme="minorHAnsi"/>
          <w:sz w:val="28"/>
          <w:szCs w:val="28"/>
          <w:lang w:eastAsia="en-US"/>
        </w:rPr>
        <w:t xml:space="preserve">выполнения регионального комплекса мероприятий по реализации в Кричевском районе </w:t>
      </w:r>
      <w:r>
        <w:rPr>
          <w:rFonts w:eastAsiaTheme="minorHAnsi"/>
          <w:sz w:val="28"/>
          <w:szCs w:val="28"/>
          <w:lang w:eastAsia="en-US"/>
        </w:rPr>
        <w:t>Государственной программы «Здоровье народа и демографическая безопасность Республики Беларусь на 2016-2020 годы</w:t>
      </w:r>
      <w:r w:rsidR="00C90A3F">
        <w:rPr>
          <w:rFonts w:eastAsiaTheme="minorHAnsi"/>
          <w:sz w:val="28"/>
          <w:szCs w:val="28"/>
          <w:lang w:eastAsia="en-US"/>
        </w:rPr>
        <w:t>» и задачах на 201</w:t>
      </w:r>
      <w:r w:rsidR="007B5431">
        <w:rPr>
          <w:rFonts w:eastAsiaTheme="minorHAnsi"/>
          <w:sz w:val="28"/>
          <w:szCs w:val="28"/>
          <w:lang w:eastAsia="en-US"/>
        </w:rPr>
        <w:t>9</w:t>
      </w:r>
      <w:r w:rsidR="00C90A3F">
        <w:rPr>
          <w:rFonts w:eastAsiaTheme="minorHAnsi"/>
          <w:sz w:val="28"/>
          <w:szCs w:val="28"/>
          <w:lang w:eastAsia="en-US"/>
        </w:rPr>
        <w:t xml:space="preserve"> год</w:t>
      </w:r>
      <w:r>
        <w:rPr>
          <w:rFonts w:eastAsiaTheme="minorHAnsi"/>
          <w:sz w:val="28"/>
          <w:szCs w:val="28"/>
          <w:lang w:eastAsia="en-US"/>
        </w:rPr>
        <w:t>;</w:t>
      </w:r>
    </w:p>
    <w:p w:rsidR="00C40A75" w:rsidRDefault="00236E8A" w:rsidP="00236E8A">
      <w:pPr>
        <w:jc w:val="both"/>
        <w:rPr>
          <w:bCs/>
          <w:iCs/>
          <w:sz w:val="28"/>
          <w:szCs w:val="28"/>
        </w:rPr>
      </w:pPr>
      <w:r>
        <w:rPr>
          <w:sz w:val="28"/>
          <w:szCs w:val="28"/>
        </w:rPr>
        <w:t xml:space="preserve">             </w:t>
      </w:r>
      <w:r w:rsidR="00C40A75">
        <w:rPr>
          <w:sz w:val="28"/>
          <w:szCs w:val="28"/>
        </w:rPr>
        <w:t xml:space="preserve">постановление коллегии </w:t>
      </w:r>
      <w:r w:rsidR="00C40A75" w:rsidRPr="00C40A75">
        <w:rPr>
          <w:bCs/>
          <w:iCs/>
          <w:sz w:val="28"/>
          <w:szCs w:val="28"/>
        </w:rPr>
        <w:t>М</w:t>
      </w:r>
      <w:r w:rsidR="00C40A75">
        <w:rPr>
          <w:bCs/>
          <w:iCs/>
          <w:sz w:val="28"/>
          <w:szCs w:val="28"/>
        </w:rPr>
        <w:t>инистерства здравоохранения Республики Беларусь №20.3</w:t>
      </w:r>
      <w:r w:rsidR="00C40A75" w:rsidRPr="00C40A75">
        <w:rPr>
          <w:bCs/>
          <w:iCs/>
          <w:sz w:val="28"/>
          <w:szCs w:val="28"/>
        </w:rPr>
        <w:t xml:space="preserve"> от </w:t>
      </w:r>
      <w:r w:rsidR="00C40A75">
        <w:rPr>
          <w:bCs/>
          <w:iCs/>
          <w:sz w:val="28"/>
          <w:szCs w:val="28"/>
        </w:rPr>
        <w:t xml:space="preserve">3 октября </w:t>
      </w:r>
      <w:r w:rsidR="00C40A75" w:rsidRPr="00C40A75">
        <w:rPr>
          <w:bCs/>
          <w:iCs/>
          <w:sz w:val="28"/>
          <w:szCs w:val="28"/>
        </w:rPr>
        <w:t>201</w:t>
      </w:r>
      <w:r w:rsidR="00C40A75">
        <w:rPr>
          <w:bCs/>
          <w:iCs/>
          <w:sz w:val="28"/>
          <w:szCs w:val="28"/>
        </w:rPr>
        <w:t>7</w:t>
      </w:r>
      <w:r w:rsidR="00C40A75" w:rsidRPr="00C40A75">
        <w:rPr>
          <w:bCs/>
          <w:iCs/>
          <w:sz w:val="28"/>
          <w:szCs w:val="28"/>
        </w:rPr>
        <w:t xml:space="preserve"> г. </w:t>
      </w:r>
      <w:r w:rsidR="00C6305B">
        <w:rPr>
          <w:bCs/>
          <w:iCs/>
          <w:sz w:val="28"/>
          <w:szCs w:val="28"/>
        </w:rPr>
        <w:t>«О деятельности организаций здравоохранения по формированию здорового образа жизни населения»</w:t>
      </w:r>
    </w:p>
    <w:p w:rsidR="00C40A75" w:rsidRPr="00C40A75" w:rsidRDefault="00236E8A" w:rsidP="00236E8A">
      <w:pPr>
        <w:jc w:val="both"/>
        <w:rPr>
          <w:sz w:val="28"/>
          <w:szCs w:val="28"/>
        </w:rPr>
      </w:pPr>
      <w:r>
        <w:rPr>
          <w:sz w:val="28"/>
          <w:szCs w:val="28"/>
        </w:rPr>
        <w:t xml:space="preserve">            </w:t>
      </w:r>
      <w:r w:rsidR="00C40A75" w:rsidRPr="00C40A75">
        <w:rPr>
          <w:sz w:val="28"/>
          <w:szCs w:val="28"/>
        </w:rPr>
        <w:t xml:space="preserve"> </w:t>
      </w:r>
      <w:r w:rsidR="00C40A75">
        <w:rPr>
          <w:sz w:val="28"/>
          <w:szCs w:val="28"/>
        </w:rPr>
        <w:t xml:space="preserve">постановление коллегии </w:t>
      </w:r>
      <w:r w:rsidR="00C40A75" w:rsidRPr="00C40A75">
        <w:rPr>
          <w:bCs/>
          <w:iCs/>
          <w:sz w:val="28"/>
          <w:szCs w:val="28"/>
        </w:rPr>
        <w:t>М</w:t>
      </w:r>
      <w:r w:rsidR="00C40A75">
        <w:rPr>
          <w:bCs/>
          <w:iCs/>
          <w:sz w:val="28"/>
          <w:szCs w:val="28"/>
        </w:rPr>
        <w:t>инистерства здравоохранения Республики Беларусь №26.1</w:t>
      </w:r>
      <w:r w:rsidR="00C40A75" w:rsidRPr="00C40A75">
        <w:rPr>
          <w:bCs/>
          <w:iCs/>
          <w:sz w:val="28"/>
          <w:szCs w:val="28"/>
        </w:rPr>
        <w:t xml:space="preserve"> от </w:t>
      </w:r>
      <w:r w:rsidR="00C40A75">
        <w:rPr>
          <w:bCs/>
          <w:iCs/>
          <w:sz w:val="28"/>
          <w:szCs w:val="28"/>
        </w:rPr>
        <w:t xml:space="preserve">29 ноября </w:t>
      </w:r>
      <w:r w:rsidR="00C40A75" w:rsidRPr="00C40A75">
        <w:rPr>
          <w:bCs/>
          <w:iCs/>
          <w:sz w:val="28"/>
          <w:szCs w:val="28"/>
        </w:rPr>
        <w:t>201</w:t>
      </w:r>
      <w:r w:rsidR="00C40A75">
        <w:rPr>
          <w:bCs/>
          <w:iCs/>
          <w:sz w:val="28"/>
          <w:szCs w:val="28"/>
        </w:rPr>
        <w:t>7</w:t>
      </w:r>
      <w:r w:rsidR="00C40A75" w:rsidRPr="00C40A75">
        <w:rPr>
          <w:bCs/>
          <w:iCs/>
          <w:sz w:val="28"/>
          <w:szCs w:val="28"/>
        </w:rPr>
        <w:t xml:space="preserve"> г. </w:t>
      </w:r>
      <w:r w:rsidR="001F5709">
        <w:rPr>
          <w:bCs/>
          <w:iCs/>
          <w:sz w:val="28"/>
          <w:szCs w:val="28"/>
        </w:rPr>
        <w:t xml:space="preserve"> </w:t>
      </w:r>
      <w:r w:rsidR="00C40A75">
        <w:rPr>
          <w:bCs/>
          <w:iCs/>
          <w:sz w:val="28"/>
          <w:szCs w:val="28"/>
        </w:rPr>
        <w:t>«О результатах реализации Государственной программы «Здоровье народа и демографическая безопасность Республики Беларусь» на2016-2020 годы;</w:t>
      </w:r>
    </w:p>
    <w:p w:rsidR="00C40A75" w:rsidRDefault="00107EA6" w:rsidP="00107EA6">
      <w:pPr>
        <w:jc w:val="both"/>
        <w:rPr>
          <w:bCs/>
          <w:sz w:val="28"/>
          <w:szCs w:val="28"/>
        </w:rPr>
      </w:pPr>
      <w:r>
        <w:rPr>
          <w:sz w:val="28"/>
          <w:szCs w:val="28"/>
        </w:rPr>
        <w:t xml:space="preserve">            </w:t>
      </w:r>
      <w:r w:rsidR="00C40A75">
        <w:rPr>
          <w:sz w:val="28"/>
          <w:szCs w:val="28"/>
        </w:rPr>
        <w:t>п</w:t>
      </w:r>
      <w:r w:rsidR="00C40A75" w:rsidRPr="00C40A75">
        <w:rPr>
          <w:bCs/>
          <w:iCs/>
          <w:sz w:val="28"/>
          <w:szCs w:val="28"/>
        </w:rPr>
        <w:t>риказ М</w:t>
      </w:r>
      <w:r w:rsidR="00C40A75">
        <w:rPr>
          <w:bCs/>
          <w:iCs/>
          <w:sz w:val="28"/>
          <w:szCs w:val="28"/>
        </w:rPr>
        <w:t>инистерства здравоохранения Республики Беларусь №</w:t>
      </w:r>
      <w:r w:rsidR="00C40A75" w:rsidRPr="00C40A75">
        <w:rPr>
          <w:bCs/>
          <w:iCs/>
          <w:sz w:val="28"/>
          <w:szCs w:val="28"/>
        </w:rPr>
        <w:t xml:space="preserve">1177 от 15.11.2018 г. </w:t>
      </w:r>
      <w:r w:rsidR="00C40A75" w:rsidRPr="00C40A75">
        <w:rPr>
          <w:bCs/>
          <w:sz w:val="28"/>
          <w:szCs w:val="28"/>
        </w:rPr>
        <w:t>«О показателях и индикаторах Целей устойчивого развития»</w:t>
      </w:r>
      <w:r w:rsidR="001A04C9">
        <w:rPr>
          <w:bCs/>
          <w:sz w:val="28"/>
          <w:szCs w:val="28"/>
        </w:rPr>
        <w:t>.</w:t>
      </w:r>
    </w:p>
    <w:p w:rsidR="001A04C9" w:rsidRPr="00C40A75" w:rsidRDefault="001A04C9" w:rsidP="00107EA6">
      <w:pPr>
        <w:jc w:val="both"/>
        <w:rPr>
          <w:sz w:val="28"/>
          <w:szCs w:val="28"/>
        </w:rPr>
      </w:pPr>
    </w:p>
    <w:p w:rsidR="00260817" w:rsidRDefault="00107EA6" w:rsidP="00107EA6">
      <w:pPr>
        <w:jc w:val="both"/>
        <w:rPr>
          <w:sz w:val="28"/>
          <w:szCs w:val="28"/>
        </w:rPr>
      </w:pPr>
      <w:r>
        <w:rPr>
          <w:sz w:val="28"/>
          <w:szCs w:val="28"/>
        </w:rPr>
        <w:t xml:space="preserve">           </w:t>
      </w:r>
      <w:r w:rsidR="00260817">
        <w:rPr>
          <w:sz w:val="28"/>
          <w:szCs w:val="28"/>
        </w:rPr>
        <w:t xml:space="preserve"> Межведомственное взаимодействие в </w:t>
      </w:r>
      <w:r w:rsidR="00C90A3F">
        <w:rPr>
          <w:sz w:val="28"/>
          <w:szCs w:val="28"/>
        </w:rPr>
        <w:t xml:space="preserve">Кричевском </w:t>
      </w:r>
      <w:r w:rsidR="00260817">
        <w:rPr>
          <w:sz w:val="28"/>
          <w:szCs w:val="28"/>
        </w:rPr>
        <w:t xml:space="preserve"> районе по укреплению здоровья населения, улучшению качества окружающей среды,  профилактики болезней и ФЗОЖ  в </w:t>
      </w:r>
      <w:r w:rsidR="00172940">
        <w:rPr>
          <w:sz w:val="28"/>
          <w:szCs w:val="28"/>
        </w:rPr>
        <w:t>2019</w:t>
      </w:r>
      <w:r w:rsidR="00260817">
        <w:rPr>
          <w:sz w:val="28"/>
          <w:szCs w:val="28"/>
        </w:rPr>
        <w:t xml:space="preserve"> году обеспечивалось проведением мероприятий по реализации следующих комплексных планов мероприятий, утвержденных </w:t>
      </w:r>
      <w:r w:rsidR="00C90A3F">
        <w:rPr>
          <w:sz w:val="28"/>
          <w:szCs w:val="28"/>
        </w:rPr>
        <w:t xml:space="preserve">Кричевским </w:t>
      </w:r>
      <w:r w:rsidR="00260817">
        <w:rPr>
          <w:sz w:val="28"/>
          <w:szCs w:val="28"/>
        </w:rPr>
        <w:t xml:space="preserve"> районным исполнительным комитетом: </w:t>
      </w:r>
    </w:p>
    <w:p w:rsidR="00260817" w:rsidRDefault="003E1685" w:rsidP="00260817">
      <w:pPr>
        <w:ind w:firstLine="1418"/>
        <w:jc w:val="both"/>
        <w:rPr>
          <w:sz w:val="28"/>
          <w:szCs w:val="28"/>
        </w:rPr>
      </w:pPr>
      <w:r>
        <w:rPr>
          <w:sz w:val="28"/>
          <w:szCs w:val="28"/>
        </w:rPr>
        <w:t xml:space="preserve"> </w:t>
      </w:r>
      <w:r w:rsidR="00260817">
        <w:rPr>
          <w:sz w:val="28"/>
          <w:szCs w:val="28"/>
        </w:rPr>
        <w:t>- по профилактике и снижению заболеваемости острыми кишечными инфекциями и вирусным гепатитом</w:t>
      </w:r>
      <w:proofErr w:type="gramStart"/>
      <w:r w:rsidR="00260817">
        <w:rPr>
          <w:sz w:val="28"/>
          <w:szCs w:val="28"/>
        </w:rPr>
        <w:t xml:space="preserve"> А</w:t>
      </w:r>
      <w:proofErr w:type="gramEnd"/>
      <w:r w:rsidR="00251662">
        <w:rPr>
          <w:sz w:val="28"/>
          <w:szCs w:val="28"/>
        </w:rPr>
        <w:t xml:space="preserve"> </w:t>
      </w:r>
      <w:r w:rsidR="00260817">
        <w:rPr>
          <w:sz w:val="28"/>
          <w:szCs w:val="28"/>
        </w:rPr>
        <w:t xml:space="preserve"> (на 20</w:t>
      </w:r>
      <w:r w:rsidR="00CD548A">
        <w:rPr>
          <w:sz w:val="28"/>
          <w:szCs w:val="28"/>
        </w:rPr>
        <w:t xml:space="preserve">16 - </w:t>
      </w:r>
      <w:r w:rsidR="00260817">
        <w:rPr>
          <w:sz w:val="28"/>
          <w:szCs w:val="28"/>
        </w:rPr>
        <w:t>20</w:t>
      </w:r>
      <w:r w:rsidR="00CD548A">
        <w:rPr>
          <w:sz w:val="28"/>
          <w:szCs w:val="28"/>
        </w:rPr>
        <w:t>20</w:t>
      </w:r>
      <w:r w:rsidR="00260817">
        <w:rPr>
          <w:sz w:val="28"/>
          <w:szCs w:val="28"/>
        </w:rPr>
        <w:t xml:space="preserve"> гг.);</w:t>
      </w:r>
    </w:p>
    <w:p w:rsidR="00260817" w:rsidRDefault="00260817" w:rsidP="00260817">
      <w:pPr>
        <w:ind w:firstLine="1418"/>
        <w:jc w:val="both"/>
        <w:rPr>
          <w:sz w:val="28"/>
          <w:szCs w:val="28"/>
        </w:rPr>
      </w:pPr>
      <w:r>
        <w:rPr>
          <w:sz w:val="28"/>
          <w:szCs w:val="28"/>
        </w:rPr>
        <w:t xml:space="preserve"> - по профилактике </w:t>
      </w:r>
      <w:proofErr w:type="spellStart"/>
      <w:r>
        <w:rPr>
          <w:sz w:val="28"/>
          <w:szCs w:val="28"/>
        </w:rPr>
        <w:t>рабической</w:t>
      </w:r>
      <w:proofErr w:type="spellEnd"/>
      <w:r>
        <w:rPr>
          <w:sz w:val="28"/>
          <w:szCs w:val="28"/>
        </w:rPr>
        <w:t xml:space="preserve"> инфекции (</w:t>
      </w:r>
      <w:r w:rsidR="00CD548A">
        <w:rPr>
          <w:sz w:val="28"/>
          <w:szCs w:val="28"/>
        </w:rPr>
        <w:t>на 2016 - 2020 гг.</w:t>
      </w:r>
      <w:r>
        <w:rPr>
          <w:sz w:val="28"/>
          <w:szCs w:val="28"/>
        </w:rPr>
        <w:t xml:space="preserve">); </w:t>
      </w:r>
    </w:p>
    <w:p w:rsidR="00260817" w:rsidRDefault="00260817" w:rsidP="00260817">
      <w:pPr>
        <w:ind w:firstLine="1418"/>
        <w:jc w:val="both"/>
        <w:rPr>
          <w:sz w:val="28"/>
          <w:szCs w:val="28"/>
        </w:rPr>
      </w:pPr>
      <w:r>
        <w:rPr>
          <w:sz w:val="28"/>
          <w:szCs w:val="28"/>
        </w:rPr>
        <w:t xml:space="preserve"> - по дальнейшей борьбе с туберкулезом (на </w:t>
      </w:r>
      <w:r w:rsidR="00CD548A">
        <w:rPr>
          <w:sz w:val="28"/>
          <w:szCs w:val="28"/>
        </w:rPr>
        <w:t>2016 -  2020 гг.</w:t>
      </w:r>
      <w:r>
        <w:rPr>
          <w:sz w:val="28"/>
          <w:szCs w:val="28"/>
        </w:rPr>
        <w:t>);</w:t>
      </w:r>
    </w:p>
    <w:p w:rsidR="00260817" w:rsidRDefault="00260817" w:rsidP="00260817">
      <w:pPr>
        <w:ind w:firstLine="1418"/>
        <w:jc w:val="both"/>
        <w:rPr>
          <w:sz w:val="28"/>
          <w:szCs w:val="28"/>
        </w:rPr>
      </w:pPr>
      <w:r>
        <w:rPr>
          <w:sz w:val="28"/>
          <w:szCs w:val="28"/>
        </w:rPr>
        <w:t xml:space="preserve"> - по санитарной охране территории </w:t>
      </w:r>
      <w:r w:rsidR="00C90A3F">
        <w:rPr>
          <w:sz w:val="28"/>
          <w:szCs w:val="28"/>
        </w:rPr>
        <w:t xml:space="preserve"> Кричевского </w:t>
      </w:r>
      <w:r>
        <w:rPr>
          <w:sz w:val="28"/>
          <w:szCs w:val="28"/>
        </w:rPr>
        <w:t xml:space="preserve"> района от заноса и распространения особо опасных инфекций (на </w:t>
      </w:r>
      <w:r w:rsidR="00CD548A">
        <w:rPr>
          <w:sz w:val="28"/>
          <w:szCs w:val="28"/>
        </w:rPr>
        <w:t>2016 -  2020 гг</w:t>
      </w:r>
      <w:r>
        <w:rPr>
          <w:sz w:val="28"/>
          <w:szCs w:val="28"/>
        </w:rPr>
        <w:t>.);</w:t>
      </w:r>
    </w:p>
    <w:p w:rsidR="00260817" w:rsidRDefault="00260817" w:rsidP="00260817">
      <w:pPr>
        <w:ind w:firstLine="1418"/>
        <w:jc w:val="both"/>
        <w:rPr>
          <w:sz w:val="28"/>
          <w:szCs w:val="28"/>
        </w:rPr>
      </w:pPr>
      <w:r>
        <w:rPr>
          <w:sz w:val="28"/>
          <w:szCs w:val="28"/>
        </w:rPr>
        <w:t xml:space="preserve"> - по профилактике заболеваний, передаваемых иксодовыми клещами (на </w:t>
      </w:r>
      <w:r w:rsidR="00CD548A">
        <w:rPr>
          <w:sz w:val="28"/>
          <w:szCs w:val="28"/>
        </w:rPr>
        <w:t>2016 -  2020 гг.</w:t>
      </w:r>
      <w:r>
        <w:rPr>
          <w:sz w:val="28"/>
          <w:szCs w:val="28"/>
        </w:rPr>
        <w:t>);</w:t>
      </w:r>
    </w:p>
    <w:p w:rsidR="00260817" w:rsidRDefault="00260817" w:rsidP="00260817">
      <w:pPr>
        <w:ind w:firstLine="1418"/>
        <w:jc w:val="both"/>
        <w:rPr>
          <w:sz w:val="28"/>
          <w:szCs w:val="28"/>
        </w:rPr>
      </w:pPr>
      <w:r>
        <w:rPr>
          <w:sz w:val="28"/>
          <w:szCs w:val="28"/>
        </w:rPr>
        <w:t xml:space="preserve">  - по профилактике гриппа и ОРИ среди населения </w:t>
      </w:r>
      <w:r w:rsidR="001A04C9">
        <w:rPr>
          <w:sz w:val="28"/>
          <w:szCs w:val="28"/>
        </w:rPr>
        <w:t xml:space="preserve">Кричевского </w:t>
      </w:r>
      <w:r>
        <w:rPr>
          <w:sz w:val="28"/>
          <w:szCs w:val="28"/>
        </w:rPr>
        <w:t xml:space="preserve">района (на </w:t>
      </w:r>
      <w:r w:rsidR="00CD548A">
        <w:rPr>
          <w:sz w:val="28"/>
          <w:szCs w:val="28"/>
        </w:rPr>
        <w:t>2016 -  2020 гг</w:t>
      </w:r>
      <w:r>
        <w:rPr>
          <w:sz w:val="28"/>
          <w:szCs w:val="28"/>
        </w:rPr>
        <w:t>.).</w:t>
      </w:r>
      <w:bookmarkStart w:id="0" w:name="_GoBack"/>
      <w:bookmarkEnd w:id="0"/>
    </w:p>
    <w:p w:rsidR="007E3142" w:rsidRDefault="007E3142" w:rsidP="00260817">
      <w:pPr>
        <w:ind w:firstLine="1418"/>
        <w:jc w:val="both"/>
        <w:rPr>
          <w:sz w:val="28"/>
          <w:szCs w:val="28"/>
        </w:rPr>
      </w:pPr>
    </w:p>
    <w:p w:rsidR="00260817" w:rsidRPr="00FA1771" w:rsidRDefault="00260817" w:rsidP="00260817">
      <w:pPr>
        <w:jc w:val="center"/>
        <w:rPr>
          <w:b/>
          <w:i/>
          <w:sz w:val="30"/>
          <w:szCs w:val="30"/>
        </w:rPr>
      </w:pPr>
      <w:r w:rsidRPr="00FA1771">
        <w:rPr>
          <w:b/>
          <w:i/>
          <w:sz w:val="30"/>
          <w:szCs w:val="30"/>
        </w:rPr>
        <w:t>Выполнение целевых показателей государственной программы  и реализация приоритетных направлений</w:t>
      </w:r>
    </w:p>
    <w:p w:rsidR="00260817" w:rsidRDefault="00260817" w:rsidP="00260817">
      <w:pPr>
        <w:jc w:val="both"/>
        <w:rPr>
          <w:b/>
          <w:sz w:val="28"/>
          <w:szCs w:val="28"/>
        </w:rPr>
      </w:pPr>
    </w:p>
    <w:p w:rsidR="00260817" w:rsidRDefault="00260817" w:rsidP="00260817">
      <w:pPr>
        <w:jc w:val="both"/>
        <w:rPr>
          <w:sz w:val="28"/>
          <w:szCs w:val="28"/>
        </w:rPr>
      </w:pPr>
      <w:r>
        <w:rPr>
          <w:sz w:val="28"/>
          <w:szCs w:val="28"/>
        </w:rPr>
        <w:t xml:space="preserve">           Для сохранения санитарно-эпидемиологического благополучия населения на основании данных социально-гигиенического мониторинга (далее – СГМ) по итогам 20</w:t>
      </w:r>
      <w:r w:rsidR="00172940">
        <w:rPr>
          <w:sz w:val="28"/>
          <w:szCs w:val="28"/>
        </w:rPr>
        <w:t xml:space="preserve">18 </w:t>
      </w:r>
      <w:r>
        <w:rPr>
          <w:sz w:val="28"/>
          <w:szCs w:val="28"/>
        </w:rPr>
        <w:t xml:space="preserve">года   были определены следующие приоритетные для </w:t>
      </w:r>
      <w:r w:rsidR="007E3142">
        <w:rPr>
          <w:sz w:val="28"/>
          <w:szCs w:val="28"/>
        </w:rPr>
        <w:t xml:space="preserve"> Кричевского </w:t>
      </w:r>
      <w:r>
        <w:rPr>
          <w:sz w:val="28"/>
          <w:szCs w:val="28"/>
        </w:rPr>
        <w:t xml:space="preserve"> района задачи на 20</w:t>
      </w:r>
      <w:r w:rsidR="00172940">
        <w:rPr>
          <w:sz w:val="28"/>
          <w:szCs w:val="28"/>
        </w:rPr>
        <w:t>19</w:t>
      </w:r>
      <w:r>
        <w:rPr>
          <w:sz w:val="28"/>
          <w:szCs w:val="28"/>
        </w:rPr>
        <w:t xml:space="preserve"> год:</w:t>
      </w:r>
    </w:p>
    <w:p w:rsidR="00260817" w:rsidRDefault="00260817" w:rsidP="00260817">
      <w:pPr>
        <w:jc w:val="both"/>
        <w:rPr>
          <w:sz w:val="28"/>
          <w:szCs w:val="28"/>
        </w:rPr>
      </w:pPr>
      <w:r>
        <w:rPr>
          <w:sz w:val="28"/>
          <w:szCs w:val="28"/>
        </w:rPr>
        <w:lastRenderedPageBreak/>
        <w:t xml:space="preserve">              - не допустить снижения уровня охвата населения профилактическими прививками;</w:t>
      </w:r>
    </w:p>
    <w:p w:rsidR="00260817" w:rsidRDefault="00260817" w:rsidP="00260817">
      <w:pPr>
        <w:jc w:val="both"/>
        <w:rPr>
          <w:sz w:val="28"/>
          <w:szCs w:val="28"/>
        </w:rPr>
      </w:pPr>
      <w:r>
        <w:rPr>
          <w:sz w:val="28"/>
          <w:szCs w:val="28"/>
        </w:rPr>
        <w:t xml:space="preserve">             -  снизить долю рабочих мест, не отвечающих гигиеническим нормативам,  сохранив статус </w:t>
      </w:r>
      <w:r w:rsidR="001A04C9">
        <w:rPr>
          <w:sz w:val="28"/>
          <w:szCs w:val="28"/>
        </w:rPr>
        <w:t xml:space="preserve">Кричевского </w:t>
      </w:r>
      <w:r>
        <w:rPr>
          <w:sz w:val="28"/>
          <w:szCs w:val="28"/>
        </w:rPr>
        <w:t xml:space="preserve"> района как территории, где не регистрируются случаи профессиональной заболеваемости;              </w:t>
      </w:r>
    </w:p>
    <w:p w:rsidR="00260817" w:rsidRDefault="00260817" w:rsidP="00260817">
      <w:pPr>
        <w:jc w:val="both"/>
        <w:rPr>
          <w:sz w:val="28"/>
          <w:szCs w:val="28"/>
        </w:rPr>
      </w:pPr>
      <w:r>
        <w:rPr>
          <w:sz w:val="28"/>
          <w:szCs w:val="28"/>
        </w:rPr>
        <w:t xml:space="preserve">            </w:t>
      </w:r>
      <w:r w:rsidR="00BC13B3">
        <w:rPr>
          <w:sz w:val="28"/>
          <w:szCs w:val="28"/>
        </w:rPr>
        <w:t xml:space="preserve"> </w:t>
      </w:r>
      <w:r>
        <w:rPr>
          <w:sz w:val="28"/>
          <w:szCs w:val="28"/>
        </w:rPr>
        <w:t xml:space="preserve">- снизить удельный вес проб пищевых продуктов, не отвечающих гигиеническим нормативам,  сохранив статус </w:t>
      </w:r>
      <w:r w:rsidR="001A04C9">
        <w:rPr>
          <w:sz w:val="28"/>
          <w:szCs w:val="28"/>
        </w:rPr>
        <w:t xml:space="preserve">Кричевского </w:t>
      </w:r>
      <w:r>
        <w:rPr>
          <w:sz w:val="28"/>
          <w:szCs w:val="28"/>
        </w:rPr>
        <w:t xml:space="preserve"> района как территории, где не регистрируются случаи пищевых отравлений;</w:t>
      </w:r>
    </w:p>
    <w:p w:rsidR="00260817" w:rsidRDefault="00260817" w:rsidP="00260817">
      <w:pPr>
        <w:jc w:val="both"/>
        <w:rPr>
          <w:sz w:val="28"/>
          <w:szCs w:val="28"/>
        </w:rPr>
      </w:pPr>
      <w:r>
        <w:rPr>
          <w:sz w:val="28"/>
          <w:szCs w:val="28"/>
        </w:rPr>
        <w:t xml:space="preserve">             - добиться улучшения качества атмосферного воздуха путем улучшения межведомственного взаимодействия; </w:t>
      </w:r>
    </w:p>
    <w:p w:rsidR="00260817" w:rsidRDefault="00260817" w:rsidP="00260817">
      <w:pPr>
        <w:jc w:val="both"/>
        <w:rPr>
          <w:sz w:val="28"/>
          <w:szCs w:val="28"/>
        </w:rPr>
      </w:pPr>
      <w:r>
        <w:rPr>
          <w:sz w:val="28"/>
          <w:szCs w:val="28"/>
        </w:rPr>
        <w:t xml:space="preserve">             - уменьшить  по сравнению с 20</w:t>
      </w:r>
      <w:r w:rsidR="00172940">
        <w:rPr>
          <w:sz w:val="28"/>
          <w:szCs w:val="28"/>
        </w:rPr>
        <w:t xml:space="preserve">18 </w:t>
      </w:r>
      <w:r w:rsidR="001A04C9">
        <w:rPr>
          <w:sz w:val="28"/>
          <w:szCs w:val="28"/>
        </w:rPr>
        <w:t xml:space="preserve"> </w:t>
      </w:r>
      <w:r>
        <w:rPr>
          <w:sz w:val="28"/>
          <w:szCs w:val="28"/>
        </w:rPr>
        <w:t xml:space="preserve">годом  удельный вес проб воды из </w:t>
      </w:r>
      <w:r w:rsidR="003B2851">
        <w:rPr>
          <w:sz w:val="28"/>
          <w:szCs w:val="28"/>
        </w:rPr>
        <w:t>колодцев</w:t>
      </w:r>
      <w:r>
        <w:rPr>
          <w:sz w:val="28"/>
          <w:szCs w:val="28"/>
        </w:rPr>
        <w:t>, не отвечающих требованиям гигиенических нормативов по  микробиологическим параметрам.</w:t>
      </w:r>
    </w:p>
    <w:p w:rsidR="004C4EF1" w:rsidRDefault="004C4EF1" w:rsidP="00260817">
      <w:pPr>
        <w:jc w:val="both"/>
        <w:rPr>
          <w:sz w:val="28"/>
          <w:szCs w:val="28"/>
        </w:rPr>
      </w:pPr>
    </w:p>
    <w:p w:rsidR="00260817" w:rsidRPr="006B7132" w:rsidRDefault="00260817" w:rsidP="00260817">
      <w:pPr>
        <w:jc w:val="both"/>
        <w:rPr>
          <w:b/>
          <w:sz w:val="28"/>
          <w:szCs w:val="28"/>
        </w:rPr>
      </w:pPr>
      <w:r w:rsidRPr="006B7132">
        <w:rPr>
          <w:b/>
          <w:sz w:val="28"/>
          <w:szCs w:val="28"/>
        </w:rPr>
        <w:t xml:space="preserve">             По итогам </w:t>
      </w:r>
      <w:r w:rsidR="00172940">
        <w:rPr>
          <w:b/>
          <w:sz w:val="28"/>
          <w:szCs w:val="28"/>
        </w:rPr>
        <w:t xml:space="preserve"> 2019 </w:t>
      </w:r>
      <w:r w:rsidRPr="006B7132">
        <w:rPr>
          <w:b/>
          <w:sz w:val="28"/>
          <w:szCs w:val="28"/>
        </w:rPr>
        <w:t xml:space="preserve"> года  решение указанных приоритетных задач обеспечено:</w:t>
      </w:r>
    </w:p>
    <w:p w:rsidR="00E77DDD" w:rsidRPr="00523FA1" w:rsidRDefault="00E77DDD" w:rsidP="00E77DDD">
      <w:pPr>
        <w:jc w:val="both"/>
        <w:rPr>
          <w:sz w:val="28"/>
          <w:szCs w:val="28"/>
        </w:rPr>
      </w:pPr>
      <w:r w:rsidRPr="00523FA1">
        <w:rPr>
          <w:sz w:val="28"/>
          <w:szCs w:val="28"/>
        </w:rPr>
        <w:t xml:space="preserve">-  достигнуты оптимальные уровни охвата прививками (98%-100%) декретированных контингентов, случаи </w:t>
      </w:r>
      <w:r w:rsidR="00910B66">
        <w:rPr>
          <w:sz w:val="28"/>
          <w:szCs w:val="28"/>
        </w:rPr>
        <w:t xml:space="preserve"> дифтерии и </w:t>
      </w:r>
      <w:r w:rsidRPr="00523FA1">
        <w:rPr>
          <w:sz w:val="28"/>
          <w:szCs w:val="28"/>
        </w:rPr>
        <w:t xml:space="preserve"> </w:t>
      </w:r>
      <w:proofErr w:type="spellStart"/>
      <w:r w:rsidR="00910B66">
        <w:rPr>
          <w:sz w:val="28"/>
          <w:szCs w:val="28"/>
        </w:rPr>
        <w:t>эпидпаротита</w:t>
      </w:r>
      <w:proofErr w:type="spellEnd"/>
      <w:r w:rsidR="00910B66">
        <w:rPr>
          <w:sz w:val="28"/>
          <w:szCs w:val="28"/>
        </w:rPr>
        <w:t xml:space="preserve"> </w:t>
      </w:r>
      <w:r w:rsidRPr="00523FA1">
        <w:rPr>
          <w:sz w:val="28"/>
          <w:szCs w:val="28"/>
        </w:rPr>
        <w:t xml:space="preserve"> не регистрировались;</w:t>
      </w:r>
    </w:p>
    <w:p w:rsidR="00E77DDD" w:rsidRDefault="00E77DDD" w:rsidP="00E77DDD">
      <w:pPr>
        <w:jc w:val="both"/>
        <w:rPr>
          <w:sz w:val="28"/>
          <w:szCs w:val="28"/>
        </w:rPr>
      </w:pPr>
      <w:r>
        <w:rPr>
          <w:sz w:val="28"/>
          <w:szCs w:val="28"/>
        </w:rPr>
        <w:t xml:space="preserve"> - на протяжении последних </w:t>
      </w:r>
      <w:r w:rsidR="00910B66">
        <w:rPr>
          <w:sz w:val="28"/>
          <w:szCs w:val="28"/>
        </w:rPr>
        <w:t xml:space="preserve">5-ти </w:t>
      </w:r>
      <w:r>
        <w:rPr>
          <w:sz w:val="28"/>
          <w:szCs w:val="28"/>
        </w:rPr>
        <w:t xml:space="preserve"> лет случаи пищевых отравлений и инфекционных заболеваний, связанных с объектами пищевой промышленности и обществен</w:t>
      </w:r>
      <w:r w:rsidR="00910B66">
        <w:rPr>
          <w:sz w:val="28"/>
          <w:szCs w:val="28"/>
        </w:rPr>
        <w:t>ного питания, не регистрируют</w:t>
      </w:r>
      <w:r w:rsidR="00F77B0E">
        <w:rPr>
          <w:sz w:val="28"/>
          <w:szCs w:val="28"/>
        </w:rPr>
        <w:t>ся;</w:t>
      </w:r>
    </w:p>
    <w:p w:rsidR="00F77B0E" w:rsidRDefault="00F77B0E" w:rsidP="00E77DDD">
      <w:pPr>
        <w:jc w:val="both"/>
        <w:rPr>
          <w:sz w:val="28"/>
          <w:szCs w:val="28"/>
        </w:rPr>
      </w:pPr>
      <w:r>
        <w:rPr>
          <w:sz w:val="28"/>
          <w:szCs w:val="28"/>
        </w:rPr>
        <w:t xml:space="preserve">- на протяжении </w:t>
      </w:r>
      <w:r w:rsidRPr="00E32828">
        <w:rPr>
          <w:sz w:val="28"/>
          <w:szCs w:val="28"/>
        </w:rPr>
        <w:t xml:space="preserve"> более 15 лет не регистрируются профессиональные заболевания.</w:t>
      </w:r>
    </w:p>
    <w:p w:rsidR="00260817" w:rsidRDefault="00260817" w:rsidP="00260817">
      <w:pPr>
        <w:jc w:val="both"/>
        <w:rPr>
          <w:sz w:val="28"/>
          <w:szCs w:val="28"/>
        </w:rPr>
      </w:pPr>
    </w:p>
    <w:p w:rsidR="00F674FA" w:rsidRPr="00FA1771" w:rsidRDefault="00F674FA" w:rsidP="00F674FA">
      <w:pPr>
        <w:jc w:val="center"/>
        <w:rPr>
          <w:b/>
          <w:i/>
          <w:sz w:val="30"/>
          <w:szCs w:val="30"/>
        </w:rPr>
      </w:pPr>
      <w:r w:rsidRPr="00FA1771">
        <w:rPr>
          <w:b/>
          <w:i/>
          <w:sz w:val="30"/>
          <w:szCs w:val="30"/>
        </w:rPr>
        <w:t>Цели устойчивого развития</w:t>
      </w:r>
    </w:p>
    <w:p w:rsidR="00F674FA" w:rsidRDefault="00F674FA" w:rsidP="00F674FA">
      <w:pPr>
        <w:jc w:val="both"/>
        <w:rPr>
          <w:sz w:val="28"/>
          <w:szCs w:val="28"/>
        </w:rPr>
      </w:pPr>
    </w:p>
    <w:p w:rsidR="00F674FA" w:rsidRDefault="00F674FA" w:rsidP="00F674FA">
      <w:pPr>
        <w:jc w:val="both"/>
        <w:rPr>
          <w:sz w:val="28"/>
          <w:szCs w:val="28"/>
        </w:rPr>
      </w:pPr>
      <w:r>
        <w:rPr>
          <w:sz w:val="28"/>
          <w:szCs w:val="28"/>
        </w:rPr>
        <w:t xml:space="preserve">             В </w:t>
      </w:r>
      <w:r w:rsidR="00172940">
        <w:rPr>
          <w:sz w:val="28"/>
          <w:szCs w:val="28"/>
        </w:rPr>
        <w:t xml:space="preserve">2019 </w:t>
      </w:r>
      <w:r>
        <w:rPr>
          <w:sz w:val="28"/>
          <w:szCs w:val="28"/>
        </w:rPr>
        <w:t xml:space="preserve"> году работа в </w:t>
      </w:r>
      <w:r w:rsidR="007E3142">
        <w:rPr>
          <w:sz w:val="28"/>
          <w:szCs w:val="28"/>
        </w:rPr>
        <w:t xml:space="preserve">Кричевском </w:t>
      </w:r>
      <w:r>
        <w:rPr>
          <w:sz w:val="28"/>
          <w:szCs w:val="28"/>
        </w:rPr>
        <w:t xml:space="preserve"> районе по достижение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обеспечивалась в рамках мониторинга показателей  и индикаторов Целей устойчивого развития (далее – показатели ЦУР).</w:t>
      </w:r>
    </w:p>
    <w:p w:rsidR="00C6305B" w:rsidRDefault="00C6305B" w:rsidP="00F674FA">
      <w:pPr>
        <w:jc w:val="both"/>
        <w:rPr>
          <w:sz w:val="28"/>
          <w:szCs w:val="28"/>
        </w:rPr>
      </w:pPr>
    </w:p>
    <w:tbl>
      <w:tblPr>
        <w:tblStyle w:val="af2"/>
        <w:tblW w:w="9498" w:type="dxa"/>
        <w:tblInd w:w="108" w:type="dxa"/>
        <w:tblLook w:val="04A0" w:firstRow="1" w:lastRow="0" w:firstColumn="1" w:lastColumn="0" w:noHBand="0" w:noVBand="1"/>
      </w:tblPr>
      <w:tblGrid>
        <w:gridCol w:w="9498"/>
      </w:tblGrid>
      <w:tr w:rsidR="00F674FA" w:rsidTr="004D1AB0">
        <w:tc>
          <w:tcPr>
            <w:tcW w:w="9498" w:type="dxa"/>
            <w:tcBorders>
              <w:top w:val="single" w:sz="4" w:space="0" w:color="auto"/>
              <w:left w:val="single" w:sz="4" w:space="0" w:color="auto"/>
              <w:bottom w:val="single" w:sz="4" w:space="0" w:color="auto"/>
              <w:right w:val="single" w:sz="4" w:space="0" w:color="auto"/>
            </w:tcBorders>
          </w:tcPr>
          <w:p w:rsidR="00F674FA" w:rsidRDefault="00F674FA" w:rsidP="00F674FA">
            <w:pPr>
              <w:jc w:val="both"/>
              <w:rPr>
                <w:b/>
                <w:sz w:val="28"/>
                <w:szCs w:val="28"/>
              </w:rPr>
            </w:pPr>
          </w:p>
          <w:p w:rsidR="00F674FA" w:rsidRDefault="00F674FA" w:rsidP="00F674FA">
            <w:pPr>
              <w:ind w:left="318" w:right="317"/>
              <w:jc w:val="center"/>
              <w:rPr>
                <w:b/>
              </w:rPr>
            </w:pPr>
            <w:r>
              <w:rPr>
                <w:b/>
              </w:rPr>
              <w:t xml:space="preserve">УСТОЙЧИВОЕ РАЗВИТИЕ </w:t>
            </w:r>
          </w:p>
          <w:p w:rsidR="00F674FA" w:rsidRDefault="00F674FA" w:rsidP="000C36C2">
            <w:pPr>
              <w:ind w:left="318" w:right="317"/>
              <w:jc w:val="both"/>
              <w:rPr>
                <w:sz w:val="28"/>
                <w:szCs w:val="28"/>
              </w:rPr>
            </w:pPr>
            <w:r>
              <w:rPr>
                <w:b/>
                <w:sz w:val="28"/>
                <w:szCs w:val="28"/>
              </w:rPr>
              <w:t xml:space="preserve">– это </w:t>
            </w:r>
            <w:r>
              <w:rPr>
                <w:b/>
                <w:bCs/>
                <w:sz w:val="28"/>
                <w:szCs w:val="28"/>
              </w:rPr>
              <w:t>гармония со средой обитания, когда при использовании любого социального</w:t>
            </w:r>
            <w:r w:rsidR="005F7A15">
              <w:rPr>
                <w:b/>
                <w:bCs/>
                <w:sz w:val="28"/>
                <w:szCs w:val="28"/>
              </w:rPr>
              <w:t xml:space="preserve">, человеческого </w:t>
            </w:r>
            <w:r>
              <w:rPr>
                <w:b/>
                <w:bCs/>
                <w:sz w:val="28"/>
                <w:szCs w:val="28"/>
              </w:rPr>
              <w:t>и природного ресурса учитываются, в первую очередь, не экономические интересы, а факторы и условия, способные повлиять на человека, его здоровье, условия его жизнедеятельности и окружающую его экологию.</w:t>
            </w:r>
          </w:p>
        </w:tc>
      </w:tr>
    </w:tbl>
    <w:p w:rsidR="00F674FA" w:rsidRDefault="00F674FA" w:rsidP="00F674FA">
      <w:pPr>
        <w:jc w:val="both"/>
        <w:rPr>
          <w:sz w:val="28"/>
          <w:szCs w:val="28"/>
        </w:rPr>
      </w:pPr>
    </w:p>
    <w:p w:rsidR="00F674FA" w:rsidRDefault="00F674FA" w:rsidP="00BC13B3">
      <w:pPr>
        <w:jc w:val="both"/>
        <w:rPr>
          <w:sz w:val="28"/>
          <w:szCs w:val="28"/>
        </w:rPr>
      </w:pPr>
      <w:r>
        <w:rPr>
          <w:b/>
          <w:sz w:val="28"/>
          <w:szCs w:val="28"/>
        </w:rPr>
        <w:t xml:space="preserve">        </w:t>
      </w:r>
      <w:r>
        <w:rPr>
          <w:sz w:val="28"/>
          <w:szCs w:val="28"/>
        </w:rPr>
        <w:t xml:space="preserve">   </w:t>
      </w:r>
      <w:proofErr w:type="gramStart"/>
      <w:r>
        <w:rPr>
          <w:bCs/>
          <w:sz w:val="28"/>
          <w:szCs w:val="28"/>
        </w:rPr>
        <w:t xml:space="preserve">Исходя из выработанных мировом сообществом принципов, 25-27 сентября 2015 года </w:t>
      </w:r>
      <w:r w:rsidR="00171C06">
        <w:rPr>
          <w:bCs/>
          <w:sz w:val="28"/>
          <w:szCs w:val="28"/>
        </w:rPr>
        <w:t xml:space="preserve">  </w:t>
      </w:r>
      <w:r>
        <w:rPr>
          <w:sz w:val="28"/>
          <w:szCs w:val="28"/>
        </w:rPr>
        <w:t xml:space="preserve">Генеральная Ассамблея </w:t>
      </w:r>
      <w:r>
        <w:rPr>
          <w:bCs/>
          <w:sz w:val="28"/>
          <w:szCs w:val="28"/>
        </w:rPr>
        <w:t xml:space="preserve">ООН рассмотрела  </w:t>
      </w:r>
      <w:r>
        <w:rPr>
          <w:sz w:val="28"/>
          <w:szCs w:val="28"/>
        </w:rPr>
        <w:t xml:space="preserve">«Повестку дня в области устойчивого развития на период до 2030 года» </w:t>
      </w:r>
      <w:r w:rsidR="00BC13B3">
        <w:rPr>
          <w:sz w:val="28"/>
          <w:szCs w:val="28"/>
        </w:rPr>
        <w:t xml:space="preserve">и </w:t>
      </w:r>
      <w:r>
        <w:rPr>
          <w:sz w:val="28"/>
          <w:szCs w:val="28"/>
        </w:rPr>
        <w:t xml:space="preserve"> утвердила 17 Целей  устойчивого развития (ЦУР) и 169 подчиненных им задач, а также определила необходимость отслеживания их решения при помощи глобальных и национальных показателей.</w:t>
      </w:r>
      <w:proofErr w:type="gramEnd"/>
    </w:p>
    <w:p w:rsidR="00F674FA" w:rsidRDefault="00F674FA" w:rsidP="00F674FA">
      <w:pPr>
        <w:tabs>
          <w:tab w:val="left" w:pos="284"/>
          <w:tab w:val="left" w:pos="426"/>
        </w:tabs>
        <w:ind w:right="-1" w:firstLine="142"/>
        <w:jc w:val="both"/>
        <w:rPr>
          <w:sz w:val="28"/>
          <w:szCs w:val="28"/>
        </w:rPr>
      </w:pPr>
      <w:r>
        <w:rPr>
          <w:sz w:val="28"/>
          <w:szCs w:val="28"/>
        </w:rPr>
        <w:lastRenderedPageBreak/>
        <w:t xml:space="preserve">  </w:t>
      </w:r>
      <w:r>
        <w:rPr>
          <w:sz w:val="28"/>
          <w:szCs w:val="28"/>
          <w:shd w:val="clear" w:color="auto" w:fill="FFFFFF"/>
        </w:rPr>
        <w:t xml:space="preserve"> </w:t>
      </w:r>
      <w:r w:rsidR="00910B66">
        <w:rPr>
          <w:sz w:val="28"/>
          <w:szCs w:val="28"/>
          <w:shd w:val="clear" w:color="auto" w:fill="FFFFFF"/>
        </w:rPr>
        <w:t xml:space="preserve">      </w:t>
      </w:r>
      <w:proofErr w:type="gramStart"/>
      <w:r>
        <w:rPr>
          <w:sz w:val="28"/>
          <w:szCs w:val="28"/>
        </w:rPr>
        <w:t>Президент Республики Беларусь Александр Григорьевич Лукашенко,  скрепив своей подписью этот исторический документ, подтвердил стремление Беларуси достигнуть Ц</w:t>
      </w:r>
      <w:r w:rsidR="00BC13B3">
        <w:rPr>
          <w:sz w:val="28"/>
          <w:szCs w:val="28"/>
        </w:rPr>
        <w:t>УР</w:t>
      </w:r>
      <w:r>
        <w:rPr>
          <w:sz w:val="28"/>
          <w:szCs w:val="28"/>
        </w:rPr>
        <w:t xml:space="preserve">  </w:t>
      </w:r>
      <w:r>
        <w:rPr>
          <w:bCs/>
          <w:iCs/>
          <w:sz w:val="28"/>
          <w:szCs w:val="28"/>
        </w:rPr>
        <w:t>на основе скоординированных действий всех национальных партнеров в экономической, социальной и природоохранной сферах.</w:t>
      </w:r>
      <w:proofErr w:type="gramEnd"/>
    </w:p>
    <w:p w:rsidR="00F674FA" w:rsidRDefault="00F674FA" w:rsidP="00F674FA">
      <w:pPr>
        <w:jc w:val="both"/>
        <w:rPr>
          <w:sz w:val="28"/>
          <w:szCs w:val="28"/>
        </w:rPr>
      </w:pPr>
      <w:r>
        <w:rPr>
          <w:sz w:val="28"/>
          <w:szCs w:val="28"/>
        </w:rPr>
        <w:t xml:space="preserve">      </w:t>
      </w:r>
      <w:r w:rsidR="00910B66">
        <w:rPr>
          <w:sz w:val="28"/>
          <w:szCs w:val="28"/>
        </w:rPr>
        <w:t xml:space="preserve">     </w:t>
      </w:r>
      <w:r>
        <w:rPr>
          <w:sz w:val="28"/>
          <w:szCs w:val="28"/>
        </w:rPr>
        <w:t>В рамках ведущейся в Беларуси работы по достижению ЦУР принят ряд государственных программных документов.</w:t>
      </w:r>
    </w:p>
    <w:p w:rsidR="00F674FA" w:rsidRDefault="00F674FA" w:rsidP="00F674FA">
      <w:pPr>
        <w:jc w:val="both"/>
        <w:rPr>
          <w:sz w:val="28"/>
          <w:szCs w:val="28"/>
        </w:rPr>
      </w:pPr>
      <w:r>
        <w:rPr>
          <w:sz w:val="28"/>
          <w:szCs w:val="28"/>
        </w:rPr>
        <w:t xml:space="preserve">       К числу институциональных инноваций относится учреждение поста Национального координатора по вопросам</w:t>
      </w:r>
      <w:r>
        <w:rPr>
          <w:b/>
          <w:sz w:val="28"/>
          <w:szCs w:val="28"/>
        </w:rPr>
        <w:t xml:space="preserve"> </w:t>
      </w:r>
      <w:r>
        <w:rPr>
          <w:sz w:val="28"/>
          <w:szCs w:val="28"/>
        </w:rPr>
        <w:t xml:space="preserve">устойчивого развития и формирование под его руководством Совета по устойчивому развитию. </w:t>
      </w:r>
    </w:p>
    <w:p w:rsidR="00F674FA" w:rsidRDefault="00F674FA" w:rsidP="00F674FA">
      <w:pPr>
        <w:ind w:firstLine="284"/>
        <w:jc w:val="both"/>
        <w:rPr>
          <w:sz w:val="28"/>
          <w:szCs w:val="28"/>
        </w:rPr>
      </w:pPr>
      <w:r>
        <w:rPr>
          <w:sz w:val="28"/>
          <w:szCs w:val="28"/>
        </w:rPr>
        <w:t xml:space="preserve">  </w:t>
      </w:r>
      <w:r w:rsidR="00910B66">
        <w:rPr>
          <w:sz w:val="28"/>
          <w:szCs w:val="28"/>
        </w:rPr>
        <w:t xml:space="preserve">     </w:t>
      </w:r>
      <w:r>
        <w:rPr>
          <w:sz w:val="28"/>
          <w:szCs w:val="28"/>
        </w:rPr>
        <w:t xml:space="preserve">Указом Президента Республики Беларусь от 25.05.2017 г. №181  Национальным координатором назначена заместитель </w:t>
      </w:r>
      <w:proofErr w:type="gramStart"/>
      <w:r>
        <w:rPr>
          <w:sz w:val="28"/>
          <w:szCs w:val="28"/>
        </w:rPr>
        <w:t>Председателя Совета Республики Национального собрания Республики</w:t>
      </w:r>
      <w:proofErr w:type="gramEnd"/>
      <w:r>
        <w:rPr>
          <w:sz w:val="28"/>
          <w:szCs w:val="28"/>
        </w:rPr>
        <w:t xml:space="preserve"> Беларусь </w:t>
      </w:r>
      <w:proofErr w:type="spellStart"/>
      <w:r>
        <w:rPr>
          <w:sz w:val="28"/>
          <w:szCs w:val="28"/>
        </w:rPr>
        <w:t>Щеткина</w:t>
      </w:r>
      <w:proofErr w:type="spellEnd"/>
      <w:r>
        <w:rPr>
          <w:sz w:val="28"/>
          <w:szCs w:val="28"/>
        </w:rPr>
        <w:t xml:space="preserve"> Марианна Акиндиновна.</w:t>
      </w:r>
    </w:p>
    <w:p w:rsidR="00F674FA" w:rsidRDefault="00F674FA" w:rsidP="00F674FA">
      <w:pPr>
        <w:ind w:firstLine="284"/>
        <w:jc w:val="both"/>
        <w:rPr>
          <w:sz w:val="28"/>
          <w:szCs w:val="28"/>
        </w:rPr>
      </w:pPr>
      <w:r>
        <w:rPr>
          <w:sz w:val="28"/>
          <w:szCs w:val="28"/>
        </w:rPr>
        <w:t xml:space="preserve">   </w:t>
      </w:r>
      <w:r w:rsidR="00910B66">
        <w:rPr>
          <w:sz w:val="28"/>
          <w:szCs w:val="28"/>
        </w:rPr>
        <w:t xml:space="preserve">     </w:t>
      </w:r>
      <w:r>
        <w:rPr>
          <w:sz w:val="28"/>
          <w:szCs w:val="28"/>
        </w:rPr>
        <w:t xml:space="preserve">Национальный координатор будет докладывать Правительству и Президенту о прогрессе выполнения </w:t>
      </w:r>
      <w:proofErr w:type="gramStart"/>
      <w:r>
        <w:rPr>
          <w:sz w:val="28"/>
          <w:szCs w:val="28"/>
        </w:rPr>
        <w:t>ЦУР</w:t>
      </w:r>
      <w:proofErr w:type="gramEnd"/>
      <w:r>
        <w:rPr>
          <w:sz w:val="28"/>
          <w:szCs w:val="28"/>
        </w:rPr>
        <w:t xml:space="preserve"> и вносить рекомендации по совершенствованию этого процесса.</w:t>
      </w:r>
    </w:p>
    <w:p w:rsidR="00F674FA" w:rsidRDefault="00F674FA" w:rsidP="00F674FA">
      <w:pPr>
        <w:tabs>
          <w:tab w:val="left" w:pos="851"/>
          <w:tab w:val="left" w:pos="993"/>
        </w:tabs>
        <w:ind w:firstLine="284"/>
        <w:jc w:val="both"/>
        <w:rPr>
          <w:sz w:val="28"/>
          <w:szCs w:val="28"/>
        </w:rPr>
      </w:pPr>
      <w:r>
        <w:rPr>
          <w:sz w:val="28"/>
          <w:szCs w:val="28"/>
        </w:rPr>
        <w:t xml:space="preserve">  </w:t>
      </w:r>
      <w:r w:rsidR="00910B66">
        <w:rPr>
          <w:sz w:val="28"/>
          <w:szCs w:val="28"/>
        </w:rPr>
        <w:t xml:space="preserve">       </w:t>
      </w:r>
      <w:r>
        <w:rPr>
          <w:sz w:val="28"/>
          <w:szCs w:val="28"/>
        </w:rPr>
        <w:t xml:space="preserve">Совет по  устойчивому развитию сформирован на уровне руководства 30 профильных органов государственного управления и регионов, что закрепляет ответственность за конкретными правительственными агентствами, создает платформу для  </w:t>
      </w:r>
      <w:proofErr w:type="spellStart"/>
      <w:r>
        <w:rPr>
          <w:sz w:val="28"/>
          <w:szCs w:val="28"/>
        </w:rPr>
        <w:t>межсекторального</w:t>
      </w:r>
      <w:proofErr w:type="spellEnd"/>
      <w:r>
        <w:rPr>
          <w:sz w:val="28"/>
          <w:szCs w:val="28"/>
        </w:rPr>
        <w:t xml:space="preserve"> обмена и обсуждения прогресс выполнения ЦУР, дает возможность эффективно решать задачи вертикальной и горизонтальной координации.</w:t>
      </w:r>
    </w:p>
    <w:p w:rsidR="00F674FA" w:rsidRDefault="00F674FA" w:rsidP="00F674FA">
      <w:pPr>
        <w:tabs>
          <w:tab w:val="left" w:pos="851"/>
          <w:tab w:val="left" w:pos="993"/>
        </w:tabs>
        <w:ind w:firstLine="284"/>
        <w:jc w:val="both"/>
        <w:rPr>
          <w:sz w:val="28"/>
          <w:szCs w:val="28"/>
        </w:rPr>
      </w:pPr>
      <w:r>
        <w:rPr>
          <w:sz w:val="28"/>
          <w:szCs w:val="28"/>
        </w:rPr>
        <w:t xml:space="preserve">    </w:t>
      </w:r>
      <w:r w:rsidR="00910B66">
        <w:rPr>
          <w:sz w:val="28"/>
          <w:szCs w:val="28"/>
        </w:rPr>
        <w:t xml:space="preserve">  </w:t>
      </w:r>
      <w:r w:rsidR="00E502CD">
        <w:rPr>
          <w:sz w:val="28"/>
          <w:szCs w:val="28"/>
        </w:rPr>
        <w:t xml:space="preserve">  </w:t>
      </w:r>
      <w:r>
        <w:rPr>
          <w:sz w:val="28"/>
          <w:szCs w:val="28"/>
        </w:rPr>
        <w:t xml:space="preserve">Советом выстроена архитектура управления достижением ЦУР. </w:t>
      </w:r>
    </w:p>
    <w:p w:rsidR="00F674FA" w:rsidRDefault="00F674FA" w:rsidP="00F674FA">
      <w:pPr>
        <w:tabs>
          <w:tab w:val="left" w:pos="851"/>
          <w:tab w:val="left" w:pos="993"/>
        </w:tabs>
        <w:ind w:firstLine="284"/>
        <w:jc w:val="both"/>
        <w:rPr>
          <w:sz w:val="28"/>
          <w:szCs w:val="28"/>
        </w:rPr>
      </w:pPr>
      <w:r>
        <w:rPr>
          <w:sz w:val="28"/>
          <w:szCs w:val="28"/>
        </w:rPr>
        <w:t xml:space="preserve">    </w:t>
      </w:r>
      <w:r w:rsidR="00910B66">
        <w:rPr>
          <w:sz w:val="28"/>
          <w:szCs w:val="28"/>
        </w:rPr>
        <w:t xml:space="preserve">    </w:t>
      </w:r>
      <w:r>
        <w:rPr>
          <w:sz w:val="28"/>
          <w:szCs w:val="28"/>
        </w:rPr>
        <w:t>От Минздрава в  состав Совета включена заместитель Министра – Главный государственный санитарный врач Республики Беларусь Н.П. Жукова.</w:t>
      </w:r>
    </w:p>
    <w:p w:rsidR="00F674FA" w:rsidRDefault="00F674FA" w:rsidP="00F674FA">
      <w:pPr>
        <w:jc w:val="both"/>
        <w:rPr>
          <w:sz w:val="28"/>
          <w:szCs w:val="28"/>
        </w:rPr>
      </w:pPr>
      <w:r>
        <w:rPr>
          <w:sz w:val="28"/>
          <w:szCs w:val="28"/>
        </w:rPr>
        <w:t xml:space="preserve">       </w:t>
      </w:r>
      <w:r w:rsidR="00910B66">
        <w:rPr>
          <w:sz w:val="28"/>
          <w:szCs w:val="28"/>
        </w:rPr>
        <w:t xml:space="preserve">     </w:t>
      </w:r>
      <w:r>
        <w:rPr>
          <w:sz w:val="28"/>
          <w:szCs w:val="28"/>
        </w:rPr>
        <w:t>В процессе осуществления и мониторинга достижения ЦУР также задействованы механизмы парламентских слушаний и национальных консультаций с участием широкого круга партнеров, включая гражданское общество, организации системы ООН и др.</w:t>
      </w:r>
    </w:p>
    <w:p w:rsidR="00F674FA" w:rsidRDefault="00F674FA" w:rsidP="00F674FA">
      <w:pPr>
        <w:jc w:val="both"/>
        <w:rPr>
          <w:sz w:val="28"/>
          <w:szCs w:val="28"/>
        </w:rPr>
      </w:pPr>
      <w:r>
        <w:rPr>
          <w:sz w:val="28"/>
          <w:szCs w:val="28"/>
        </w:rPr>
        <w:t xml:space="preserve">         </w:t>
      </w:r>
      <w:r w:rsidR="00910B66">
        <w:rPr>
          <w:sz w:val="28"/>
          <w:szCs w:val="28"/>
        </w:rPr>
        <w:t xml:space="preserve">    </w:t>
      </w:r>
      <w:r>
        <w:rPr>
          <w:sz w:val="28"/>
          <w:szCs w:val="28"/>
        </w:rPr>
        <w:t>В настоящее время Советом организована  работа по национализации показателей ЦУР путем интеграции последних в государственные, республиканские, отраслевые и региональные стратегии, программы и планы развития, определяющих работу Правительства, центральных и местных органов власти.</w:t>
      </w:r>
    </w:p>
    <w:p w:rsidR="00F674FA" w:rsidRDefault="00F674FA" w:rsidP="00F674FA">
      <w:pPr>
        <w:tabs>
          <w:tab w:val="left" w:pos="284"/>
          <w:tab w:val="left" w:pos="426"/>
        </w:tabs>
        <w:ind w:right="-1" w:firstLine="142"/>
        <w:jc w:val="both"/>
        <w:rPr>
          <w:sz w:val="28"/>
          <w:szCs w:val="28"/>
          <w:shd w:val="clear" w:color="auto" w:fill="FFFFFF"/>
        </w:rPr>
      </w:pPr>
      <w:r>
        <w:rPr>
          <w:sz w:val="28"/>
          <w:szCs w:val="28"/>
          <w:shd w:val="clear" w:color="auto" w:fill="FFFFFF"/>
        </w:rPr>
        <w:t xml:space="preserve">      </w:t>
      </w:r>
      <w:r w:rsidR="00910B66">
        <w:rPr>
          <w:sz w:val="28"/>
          <w:szCs w:val="28"/>
          <w:shd w:val="clear" w:color="auto" w:fill="FFFFFF"/>
        </w:rPr>
        <w:t xml:space="preserve">    </w:t>
      </w:r>
      <w:r>
        <w:rPr>
          <w:sz w:val="28"/>
          <w:szCs w:val="28"/>
        </w:rPr>
        <w:t>Учитывая, что разработка и реализация стратегий здоровья – это важная составляющая устойчивого социально-экономического развития,  вопросы з</w:t>
      </w:r>
      <w:r>
        <w:rPr>
          <w:sz w:val="28"/>
          <w:szCs w:val="28"/>
          <w:shd w:val="clear" w:color="auto" w:fill="FFFFFF"/>
        </w:rPr>
        <w:t>доровья и создания благоприятных условий для жизнедеятельности людей среди Целей устойчивого развития  занимают центральное место</w:t>
      </w:r>
    </w:p>
    <w:p w:rsidR="00F674FA" w:rsidRPr="008E4DBB" w:rsidRDefault="00F674FA" w:rsidP="00F674FA">
      <w:pPr>
        <w:tabs>
          <w:tab w:val="left" w:pos="284"/>
          <w:tab w:val="left" w:pos="426"/>
        </w:tabs>
        <w:ind w:right="-1" w:firstLine="142"/>
        <w:jc w:val="both"/>
        <w:rPr>
          <w:b/>
          <w:bCs/>
          <w:sz w:val="28"/>
          <w:szCs w:val="28"/>
          <w:shd w:val="clear" w:color="auto" w:fill="FFFFFF"/>
        </w:rPr>
      </w:pPr>
      <w:r>
        <w:rPr>
          <w:sz w:val="28"/>
          <w:szCs w:val="28"/>
          <w:shd w:val="clear" w:color="auto" w:fill="FFFFFF"/>
        </w:rPr>
        <w:t xml:space="preserve">    Задачи по </w:t>
      </w:r>
      <w:r>
        <w:rPr>
          <w:bCs/>
          <w:sz w:val="28"/>
          <w:szCs w:val="28"/>
          <w:shd w:val="clear" w:color="auto" w:fill="FFFFFF"/>
        </w:rPr>
        <w:t xml:space="preserve">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w:t>
      </w:r>
      <w:r w:rsidRPr="008E4DBB">
        <w:rPr>
          <w:b/>
          <w:bCs/>
          <w:sz w:val="28"/>
          <w:szCs w:val="28"/>
          <w:shd w:val="clear" w:color="auto" w:fill="FFFFFF"/>
        </w:rPr>
        <w:t>в Цели №3 «Обеспечение здорового образа жизни и содействие благополучию для всех в любом возрасте»</w:t>
      </w:r>
      <w:r w:rsidRPr="008E4DBB">
        <w:rPr>
          <w:bCs/>
          <w:sz w:val="28"/>
          <w:szCs w:val="28"/>
          <w:shd w:val="clear" w:color="auto" w:fill="FFFFFF"/>
        </w:rPr>
        <w:t>.</w:t>
      </w:r>
      <w:r w:rsidRPr="008E4DBB">
        <w:rPr>
          <w:b/>
          <w:bCs/>
          <w:sz w:val="28"/>
          <w:szCs w:val="28"/>
          <w:shd w:val="clear" w:color="auto" w:fill="FFFFFF"/>
        </w:rPr>
        <w:t xml:space="preserve"> </w:t>
      </w:r>
    </w:p>
    <w:p w:rsidR="00F674FA" w:rsidRDefault="00F674FA" w:rsidP="00F674FA">
      <w:pPr>
        <w:tabs>
          <w:tab w:val="left" w:pos="284"/>
          <w:tab w:val="left" w:pos="426"/>
        </w:tabs>
        <w:ind w:right="-1" w:firstLine="142"/>
        <w:jc w:val="both"/>
        <w:rPr>
          <w:bCs/>
          <w:sz w:val="28"/>
          <w:szCs w:val="28"/>
          <w:shd w:val="clear" w:color="auto" w:fill="FFFFFF"/>
        </w:rPr>
      </w:pPr>
      <w:r>
        <w:rPr>
          <w:bCs/>
          <w:sz w:val="28"/>
          <w:szCs w:val="28"/>
          <w:shd w:val="clear" w:color="auto" w:fill="FFFFFF"/>
        </w:rPr>
        <w:t xml:space="preserve">  </w:t>
      </w:r>
      <w:r w:rsidR="00C6305B">
        <w:rPr>
          <w:bCs/>
          <w:sz w:val="28"/>
          <w:szCs w:val="28"/>
          <w:shd w:val="clear" w:color="auto" w:fill="FFFFFF"/>
        </w:rPr>
        <w:t xml:space="preserve"> </w:t>
      </w:r>
      <w:r>
        <w:rPr>
          <w:bCs/>
          <w:sz w:val="28"/>
          <w:szCs w:val="28"/>
          <w:shd w:val="clear" w:color="auto" w:fill="FFFFFF"/>
        </w:rPr>
        <w:t xml:space="preserve"> В рамках реализации Цели</w:t>
      </w:r>
      <w:r w:rsidR="00C96804">
        <w:rPr>
          <w:bCs/>
          <w:sz w:val="28"/>
          <w:szCs w:val="28"/>
          <w:shd w:val="clear" w:color="auto" w:fill="FFFFFF"/>
        </w:rPr>
        <w:t xml:space="preserve"> №3</w:t>
      </w:r>
      <w:r>
        <w:rPr>
          <w:bCs/>
          <w:sz w:val="28"/>
          <w:szCs w:val="28"/>
          <w:shd w:val="clear" w:color="auto" w:fill="FFFFFF"/>
        </w:rPr>
        <w:t xml:space="preserve"> </w:t>
      </w:r>
      <w:r>
        <w:rPr>
          <w:sz w:val="28"/>
          <w:szCs w:val="28"/>
          <w:shd w:val="clear" w:color="auto" w:fill="FFFFFF"/>
        </w:rPr>
        <w:t xml:space="preserve">Министерству здравоохранения Республики Беларусь делегировано </w:t>
      </w:r>
      <w:r w:rsidR="00507E70">
        <w:rPr>
          <w:bCs/>
          <w:sz w:val="28"/>
          <w:szCs w:val="28"/>
          <w:shd w:val="clear" w:color="auto" w:fill="FFFFFF"/>
        </w:rPr>
        <w:t xml:space="preserve">13 </w:t>
      </w:r>
      <w:r>
        <w:rPr>
          <w:bCs/>
          <w:sz w:val="28"/>
          <w:szCs w:val="28"/>
          <w:shd w:val="clear" w:color="auto" w:fill="FFFFFF"/>
        </w:rPr>
        <w:t xml:space="preserve"> показателей, достижение которых будет </w:t>
      </w:r>
      <w:proofErr w:type="gramStart"/>
      <w:r>
        <w:rPr>
          <w:bCs/>
          <w:sz w:val="28"/>
          <w:szCs w:val="28"/>
          <w:shd w:val="clear" w:color="auto" w:fill="FFFFFF"/>
        </w:rPr>
        <w:t>контролироваться</w:t>
      </w:r>
      <w:proofErr w:type="gramEnd"/>
      <w:r>
        <w:rPr>
          <w:bCs/>
          <w:sz w:val="28"/>
          <w:szCs w:val="28"/>
          <w:shd w:val="clear" w:color="auto" w:fill="FFFFFF"/>
        </w:rPr>
        <w:t xml:space="preserve"> и </w:t>
      </w:r>
      <w:r>
        <w:rPr>
          <w:bCs/>
          <w:iCs/>
          <w:sz w:val="28"/>
          <w:szCs w:val="28"/>
          <w:shd w:val="clear" w:color="auto" w:fill="FFFFFF"/>
        </w:rPr>
        <w:t xml:space="preserve">отслеживаться с помощью </w:t>
      </w:r>
      <w:r w:rsidR="00507E70">
        <w:rPr>
          <w:bCs/>
          <w:iCs/>
          <w:sz w:val="28"/>
          <w:szCs w:val="28"/>
          <w:shd w:val="clear" w:color="auto" w:fill="FFFFFF"/>
        </w:rPr>
        <w:t xml:space="preserve">27  </w:t>
      </w:r>
      <w:r>
        <w:rPr>
          <w:bCs/>
          <w:sz w:val="28"/>
          <w:szCs w:val="28"/>
          <w:shd w:val="clear" w:color="auto" w:fill="FFFFFF"/>
        </w:rPr>
        <w:t xml:space="preserve"> национальных индикаторов.          </w:t>
      </w:r>
    </w:p>
    <w:p w:rsidR="00F674FA" w:rsidRDefault="00F674FA" w:rsidP="00F674FA">
      <w:pPr>
        <w:tabs>
          <w:tab w:val="left" w:pos="284"/>
          <w:tab w:val="left" w:pos="426"/>
        </w:tabs>
        <w:ind w:right="-1" w:firstLine="142"/>
        <w:jc w:val="both"/>
        <w:rPr>
          <w:sz w:val="28"/>
          <w:szCs w:val="28"/>
          <w:shd w:val="clear" w:color="auto" w:fill="FFFFFF"/>
        </w:rPr>
      </w:pPr>
      <w:r>
        <w:rPr>
          <w:bCs/>
          <w:sz w:val="28"/>
          <w:szCs w:val="28"/>
          <w:shd w:val="clear" w:color="auto" w:fill="FFFFFF"/>
        </w:rPr>
        <w:lastRenderedPageBreak/>
        <w:t xml:space="preserve">  </w:t>
      </w:r>
      <w:r w:rsidR="00C6305B">
        <w:rPr>
          <w:bCs/>
          <w:sz w:val="28"/>
          <w:szCs w:val="28"/>
          <w:shd w:val="clear" w:color="auto" w:fill="FFFFFF"/>
        </w:rPr>
        <w:t xml:space="preserve">  </w:t>
      </w:r>
      <w:r>
        <w:rPr>
          <w:bCs/>
          <w:sz w:val="28"/>
          <w:szCs w:val="28"/>
          <w:shd w:val="clear" w:color="auto" w:fill="FFFFFF"/>
        </w:rPr>
        <w:t xml:space="preserve"> Кроме того, для санитарно-эпидемиологической службы определено еще 4 показателя </w:t>
      </w:r>
      <w:r>
        <w:rPr>
          <w:sz w:val="28"/>
          <w:szCs w:val="28"/>
          <w:shd w:val="clear" w:color="auto" w:fill="FFFFFF"/>
        </w:rPr>
        <w:t>из других Целей (№ 6, 7 и 11), включая и те, которые курирует Всемирная организация здравоохранения.</w:t>
      </w:r>
    </w:p>
    <w:p w:rsidR="00F674FA" w:rsidRDefault="00F674FA" w:rsidP="00F674FA">
      <w:pPr>
        <w:tabs>
          <w:tab w:val="left" w:pos="284"/>
          <w:tab w:val="left" w:pos="426"/>
        </w:tabs>
        <w:ind w:right="-1" w:firstLine="142"/>
        <w:jc w:val="both"/>
        <w:rPr>
          <w:sz w:val="28"/>
          <w:szCs w:val="28"/>
          <w:shd w:val="clear" w:color="auto" w:fill="FFFFFF"/>
        </w:rPr>
      </w:pPr>
      <w:r>
        <w:rPr>
          <w:sz w:val="28"/>
          <w:szCs w:val="28"/>
        </w:rPr>
        <w:t xml:space="preserve">  </w:t>
      </w:r>
      <w:r w:rsidR="00C6305B">
        <w:rPr>
          <w:sz w:val="28"/>
          <w:szCs w:val="28"/>
        </w:rPr>
        <w:t xml:space="preserve">  </w:t>
      </w:r>
      <w:r>
        <w:rPr>
          <w:sz w:val="28"/>
          <w:szCs w:val="28"/>
        </w:rPr>
        <w:t xml:space="preserve"> </w:t>
      </w:r>
      <w:r>
        <w:rPr>
          <w:sz w:val="28"/>
          <w:szCs w:val="28"/>
          <w:shd w:val="clear" w:color="auto" w:fill="FFFFFF"/>
        </w:rPr>
        <w:t xml:space="preserve">В настоящее время Минздравом проводится большая организационная работа по  формированию предельных значений и применения индикаторов Целей.  </w:t>
      </w:r>
    </w:p>
    <w:p w:rsidR="00C6305B" w:rsidRDefault="00F674FA" w:rsidP="00C6305B">
      <w:pPr>
        <w:tabs>
          <w:tab w:val="left" w:pos="284"/>
          <w:tab w:val="left" w:pos="426"/>
        </w:tabs>
        <w:ind w:right="-1" w:firstLine="142"/>
        <w:jc w:val="both"/>
        <w:rPr>
          <w:b/>
          <w:bCs/>
          <w:iCs/>
          <w:shd w:val="clear" w:color="auto" w:fill="FFFFFF"/>
        </w:rPr>
      </w:pPr>
      <w:r>
        <w:rPr>
          <w:sz w:val="28"/>
          <w:szCs w:val="28"/>
          <w:shd w:val="clear" w:color="auto" w:fill="FFFFFF"/>
        </w:rPr>
        <w:t xml:space="preserve">  </w:t>
      </w:r>
      <w:r w:rsidR="00C6305B">
        <w:rPr>
          <w:sz w:val="28"/>
          <w:szCs w:val="28"/>
          <w:shd w:val="clear" w:color="auto" w:fill="FFFFFF"/>
        </w:rPr>
        <w:t xml:space="preserve">   </w:t>
      </w:r>
      <w:r>
        <w:rPr>
          <w:sz w:val="28"/>
          <w:szCs w:val="28"/>
          <w:shd w:val="clear" w:color="auto" w:fill="FFFFFF"/>
        </w:rPr>
        <w:t xml:space="preserve"> Координация деятельности в данном направлении возложена на  </w:t>
      </w:r>
      <w:r>
        <w:rPr>
          <w:bCs/>
          <w:sz w:val="28"/>
          <w:szCs w:val="28"/>
          <w:shd w:val="clear" w:color="auto" w:fill="FFFFFF"/>
        </w:rPr>
        <w:t>Методический совет по мониторингу и оценке устойчивости развития, возглавлять который поручено заместителю Министра – Главному государственному санитарному врачу Республики Беларусь Н.П. Жуковой.</w:t>
      </w:r>
      <w:r w:rsidR="00C6305B" w:rsidRPr="00C6305B">
        <w:rPr>
          <w:b/>
          <w:bCs/>
          <w:iCs/>
          <w:shd w:val="clear" w:color="auto" w:fill="FFFFFF"/>
        </w:rPr>
        <w:t xml:space="preserve"> </w:t>
      </w:r>
    </w:p>
    <w:p w:rsidR="00C6305B" w:rsidRPr="00C6305B" w:rsidRDefault="00C6305B" w:rsidP="00C6305B">
      <w:pPr>
        <w:tabs>
          <w:tab w:val="left" w:pos="284"/>
          <w:tab w:val="left" w:pos="426"/>
        </w:tabs>
        <w:ind w:right="-1" w:firstLine="142"/>
        <w:jc w:val="both"/>
        <w:rPr>
          <w:bCs/>
          <w:iCs/>
          <w:sz w:val="28"/>
          <w:szCs w:val="28"/>
          <w:shd w:val="clear" w:color="auto" w:fill="FFFFFF"/>
        </w:rPr>
      </w:pPr>
      <w:r>
        <w:rPr>
          <w:b/>
          <w:bCs/>
          <w:iCs/>
          <w:shd w:val="clear" w:color="auto" w:fill="FFFFFF"/>
        </w:rPr>
        <w:t xml:space="preserve">     </w:t>
      </w:r>
      <w:r w:rsidRPr="00C6305B">
        <w:rPr>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C6305B" w:rsidRPr="00C6305B" w:rsidRDefault="00C6305B" w:rsidP="0036534C">
      <w:pPr>
        <w:numPr>
          <w:ilvl w:val="0"/>
          <w:numId w:val="5"/>
        </w:numPr>
        <w:tabs>
          <w:tab w:val="left" w:pos="567"/>
        </w:tabs>
        <w:ind w:left="743" w:right="-1" w:hanging="176"/>
        <w:jc w:val="both"/>
        <w:rPr>
          <w:b/>
          <w:bCs/>
          <w:iCs/>
          <w:sz w:val="28"/>
          <w:szCs w:val="28"/>
          <w:shd w:val="clear" w:color="auto" w:fill="FFFFFF"/>
        </w:rPr>
      </w:pPr>
      <w:r w:rsidRPr="00C6305B">
        <w:rPr>
          <w:b/>
          <w:bCs/>
          <w:iCs/>
          <w:sz w:val="28"/>
          <w:szCs w:val="28"/>
          <w:shd w:val="clear" w:color="auto" w:fill="FFFFFF"/>
        </w:rPr>
        <w:t>достижение медико-демографической устойчивости;</w:t>
      </w:r>
    </w:p>
    <w:p w:rsidR="00C6305B" w:rsidRPr="00C6305B" w:rsidRDefault="0036534C" w:rsidP="0036534C">
      <w:pPr>
        <w:numPr>
          <w:ilvl w:val="0"/>
          <w:numId w:val="5"/>
        </w:numPr>
        <w:tabs>
          <w:tab w:val="left" w:pos="284"/>
          <w:tab w:val="left" w:pos="426"/>
        </w:tabs>
        <w:ind w:left="176" w:right="-1" w:firstLine="391"/>
        <w:jc w:val="both"/>
        <w:rPr>
          <w:b/>
          <w:bCs/>
          <w:iCs/>
          <w:sz w:val="28"/>
          <w:szCs w:val="28"/>
          <w:shd w:val="clear" w:color="auto" w:fill="FFFFFF"/>
        </w:rPr>
      </w:pPr>
      <w:r>
        <w:rPr>
          <w:b/>
          <w:bCs/>
          <w:iCs/>
          <w:sz w:val="28"/>
          <w:szCs w:val="28"/>
          <w:shd w:val="clear" w:color="auto" w:fill="FFFFFF"/>
        </w:rPr>
        <w:t xml:space="preserve"> </w:t>
      </w:r>
      <w:r w:rsidR="00C6305B" w:rsidRPr="00C6305B">
        <w:rPr>
          <w:b/>
          <w:bCs/>
          <w:iCs/>
          <w:sz w:val="28"/>
          <w:szCs w:val="28"/>
          <w:shd w:val="clear" w:color="auto" w:fill="FFFFFF"/>
        </w:rPr>
        <w:t>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F674FA" w:rsidRDefault="0036534C" w:rsidP="0036534C">
      <w:pPr>
        <w:numPr>
          <w:ilvl w:val="0"/>
          <w:numId w:val="5"/>
        </w:numPr>
        <w:tabs>
          <w:tab w:val="left" w:pos="284"/>
          <w:tab w:val="left" w:pos="426"/>
        </w:tabs>
        <w:ind w:left="176" w:right="-1" w:firstLine="391"/>
        <w:jc w:val="both"/>
        <w:rPr>
          <w:bCs/>
          <w:sz w:val="28"/>
          <w:szCs w:val="28"/>
          <w:shd w:val="clear" w:color="auto" w:fill="FFFFFF"/>
        </w:rPr>
      </w:pPr>
      <w:r>
        <w:rPr>
          <w:b/>
          <w:bCs/>
          <w:iCs/>
          <w:sz w:val="28"/>
          <w:szCs w:val="28"/>
          <w:shd w:val="clear" w:color="auto" w:fill="FFFFFF"/>
        </w:rPr>
        <w:t xml:space="preserve"> </w:t>
      </w:r>
      <w:r w:rsidR="00C6305B" w:rsidRPr="00C6305B">
        <w:rPr>
          <w:b/>
          <w:bCs/>
          <w:iCs/>
          <w:sz w:val="28"/>
          <w:szCs w:val="28"/>
          <w:shd w:val="clear" w:color="auto" w:fill="FFFFFF"/>
        </w:rPr>
        <w:t>обеспечение устойчивости функционирования сектора здравоохранения.</w:t>
      </w:r>
      <w:r w:rsidR="00C6305B">
        <w:rPr>
          <w:bCs/>
          <w:sz w:val="28"/>
          <w:szCs w:val="28"/>
          <w:shd w:val="clear" w:color="auto" w:fill="FFFFFF"/>
        </w:rPr>
        <w:t xml:space="preserve"> </w:t>
      </w:r>
    </w:p>
    <w:p w:rsidR="001E657C" w:rsidRDefault="00F674FA" w:rsidP="0094493B">
      <w:pPr>
        <w:tabs>
          <w:tab w:val="left" w:pos="284"/>
          <w:tab w:val="left" w:pos="426"/>
        </w:tabs>
        <w:ind w:right="-1" w:firstLine="142"/>
        <w:jc w:val="both"/>
        <w:rPr>
          <w:bCs/>
          <w:iCs/>
          <w:sz w:val="28"/>
          <w:szCs w:val="28"/>
          <w:shd w:val="clear" w:color="auto" w:fill="FFFFFF"/>
        </w:rPr>
      </w:pPr>
      <w:r>
        <w:rPr>
          <w:bCs/>
          <w:iCs/>
          <w:sz w:val="28"/>
          <w:szCs w:val="28"/>
          <w:shd w:val="clear" w:color="auto" w:fill="FFFFFF"/>
        </w:rPr>
        <w:t xml:space="preserve">      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p>
    <w:p w:rsidR="004323E0" w:rsidRDefault="00F674FA" w:rsidP="0094493B">
      <w:pPr>
        <w:tabs>
          <w:tab w:val="left" w:pos="284"/>
          <w:tab w:val="left" w:pos="426"/>
        </w:tabs>
        <w:ind w:right="-1" w:firstLine="142"/>
        <w:jc w:val="both"/>
        <w:rPr>
          <w:sz w:val="28"/>
          <w:szCs w:val="28"/>
          <w:shd w:val="clear" w:color="auto" w:fill="FFFFFF"/>
        </w:rPr>
      </w:pPr>
      <w:r>
        <w:rPr>
          <w:bCs/>
          <w:iCs/>
          <w:sz w:val="28"/>
          <w:szCs w:val="28"/>
          <w:shd w:val="clear" w:color="auto" w:fill="FFFFFF"/>
        </w:rPr>
        <w:t xml:space="preserve">    </w:t>
      </w:r>
      <w:r>
        <w:rPr>
          <w:sz w:val="28"/>
          <w:szCs w:val="28"/>
        </w:rPr>
        <w:t xml:space="preserve">     </w:t>
      </w:r>
      <w:proofErr w:type="gramStart"/>
      <w:r>
        <w:rPr>
          <w:sz w:val="28"/>
          <w:szCs w:val="28"/>
          <w:shd w:val="clear" w:color="auto" w:fill="FFFFFF"/>
        </w:rPr>
        <w:t xml:space="preserve">Необходимость такого взаимодействия очевидна, поскольку реализация Целей устойчивого развития может быть обеспечена только при  </w:t>
      </w:r>
      <w:r>
        <w:rPr>
          <w:sz w:val="28"/>
          <w:szCs w:val="28"/>
        </w:rPr>
        <w:t>сотрудничестве всех партнеров в государственной, экономической, социальной и природоохранной сферах.</w:t>
      </w:r>
      <w:proofErr w:type="gramEnd"/>
      <w:r>
        <w:rPr>
          <w:sz w:val="28"/>
          <w:szCs w:val="28"/>
        </w:rPr>
        <w:t xml:space="preserve">  Все это определяет необходимость в новых организационно-технологических подходах, обеспечивающих  вовлечения в формирование здоровья населения всех общественных секторов и, соответственно,  повышающих устойчивость развития территорий. </w:t>
      </w:r>
      <w:r w:rsidR="00260817" w:rsidRPr="00F674FA">
        <w:rPr>
          <w:sz w:val="28"/>
          <w:szCs w:val="28"/>
          <w:shd w:val="clear" w:color="auto" w:fill="FFFFFF"/>
        </w:rPr>
        <w:t xml:space="preserve">   </w:t>
      </w:r>
    </w:p>
    <w:p w:rsidR="004323E0" w:rsidRDefault="004323E0" w:rsidP="0094493B">
      <w:pPr>
        <w:tabs>
          <w:tab w:val="left" w:pos="284"/>
          <w:tab w:val="left" w:pos="426"/>
        </w:tabs>
        <w:ind w:right="-1" w:firstLine="142"/>
        <w:jc w:val="both"/>
        <w:rPr>
          <w:sz w:val="28"/>
          <w:szCs w:val="28"/>
          <w:shd w:val="clear" w:color="auto" w:fill="FFFFFF"/>
        </w:rPr>
      </w:pPr>
    </w:p>
    <w:p w:rsidR="00C53C06" w:rsidRDefault="00260817" w:rsidP="00C53C06">
      <w:pPr>
        <w:tabs>
          <w:tab w:val="left" w:pos="284"/>
          <w:tab w:val="left" w:pos="426"/>
        </w:tabs>
        <w:ind w:right="-1" w:firstLine="142"/>
        <w:jc w:val="both"/>
        <w:rPr>
          <w:szCs w:val="28"/>
        </w:rPr>
      </w:pPr>
      <w:r w:rsidRPr="00F674FA">
        <w:rPr>
          <w:sz w:val="28"/>
          <w:szCs w:val="28"/>
          <w:shd w:val="clear" w:color="auto" w:fill="FFFFFF"/>
        </w:rPr>
        <w:t xml:space="preserve"> </w:t>
      </w:r>
      <w:r w:rsidR="004323E0">
        <w:rPr>
          <w:szCs w:val="28"/>
        </w:rPr>
        <w:t xml:space="preserve">         </w:t>
      </w:r>
    </w:p>
    <w:p w:rsidR="00260817" w:rsidRPr="00FA1771" w:rsidRDefault="004323E0" w:rsidP="00260817">
      <w:pPr>
        <w:pStyle w:val="31"/>
        <w:jc w:val="center"/>
        <w:rPr>
          <w:b/>
          <w:i/>
          <w:sz w:val="30"/>
          <w:szCs w:val="30"/>
        </w:rPr>
      </w:pPr>
      <w:r>
        <w:rPr>
          <w:szCs w:val="28"/>
        </w:rPr>
        <w:t xml:space="preserve"> </w:t>
      </w:r>
      <w:r w:rsidR="00260817" w:rsidRPr="00FA1771">
        <w:rPr>
          <w:b/>
          <w:i/>
          <w:sz w:val="30"/>
          <w:szCs w:val="30"/>
        </w:rPr>
        <w:t>Интегральные оценки уровня здоровья населения</w:t>
      </w:r>
    </w:p>
    <w:p w:rsidR="00260817" w:rsidRDefault="00260817" w:rsidP="00260817">
      <w:pPr>
        <w:pStyle w:val="31"/>
        <w:jc w:val="center"/>
        <w:rPr>
          <w:b/>
          <w:szCs w:val="28"/>
        </w:rPr>
      </w:pPr>
    </w:p>
    <w:p w:rsidR="007A3BFF" w:rsidRDefault="00260817" w:rsidP="00260817">
      <w:pPr>
        <w:jc w:val="both"/>
        <w:rPr>
          <w:sz w:val="28"/>
          <w:szCs w:val="28"/>
        </w:rPr>
      </w:pPr>
      <w:r>
        <w:rPr>
          <w:sz w:val="28"/>
          <w:szCs w:val="28"/>
        </w:rPr>
        <w:t xml:space="preserve">             </w:t>
      </w:r>
      <w:proofErr w:type="gramStart"/>
      <w:r w:rsidR="00C96804">
        <w:rPr>
          <w:sz w:val="28"/>
          <w:szCs w:val="28"/>
        </w:rPr>
        <w:t xml:space="preserve">На основании </w:t>
      </w:r>
      <w:r w:rsidR="00960490">
        <w:rPr>
          <w:sz w:val="28"/>
          <w:szCs w:val="28"/>
        </w:rPr>
        <w:t>приказ</w:t>
      </w:r>
      <w:r w:rsidR="00C96804">
        <w:rPr>
          <w:sz w:val="28"/>
          <w:szCs w:val="28"/>
        </w:rPr>
        <w:t>ов</w:t>
      </w:r>
      <w:r w:rsidR="00960490">
        <w:rPr>
          <w:sz w:val="28"/>
          <w:szCs w:val="28"/>
        </w:rPr>
        <w:t xml:space="preserve">  Минздрава №1177 от 15.11.2018 г. «О показателях и индикаторах Целей устойчивого развития» и №1178 от 15.11.2018г. «О системе работы органов и учреждений, осуществляющих государственный санитарный надзор, по реализации </w:t>
      </w:r>
      <w:r w:rsidR="007A3BFF">
        <w:rPr>
          <w:sz w:val="28"/>
          <w:szCs w:val="28"/>
        </w:rPr>
        <w:t>п</w:t>
      </w:r>
      <w:r w:rsidR="00960490">
        <w:rPr>
          <w:sz w:val="28"/>
          <w:szCs w:val="28"/>
        </w:rPr>
        <w:t xml:space="preserve">оказателей </w:t>
      </w:r>
      <w:r w:rsidR="007A3BFF">
        <w:rPr>
          <w:sz w:val="28"/>
          <w:szCs w:val="28"/>
        </w:rPr>
        <w:t>Целей устойчивого развития»</w:t>
      </w:r>
      <w:r w:rsidR="00960490">
        <w:rPr>
          <w:sz w:val="28"/>
          <w:szCs w:val="28"/>
        </w:rPr>
        <w:t xml:space="preserve"> </w:t>
      </w:r>
      <w:r>
        <w:rPr>
          <w:sz w:val="28"/>
          <w:szCs w:val="28"/>
        </w:rPr>
        <w:t xml:space="preserve"> для проведения эпидемиологического анализа неинфекционной заболеваемости (далее – </w:t>
      </w:r>
      <w:proofErr w:type="spellStart"/>
      <w:r>
        <w:rPr>
          <w:sz w:val="28"/>
          <w:szCs w:val="28"/>
        </w:rPr>
        <w:t>эпиданализ</w:t>
      </w:r>
      <w:proofErr w:type="spellEnd"/>
      <w:r>
        <w:rPr>
          <w:sz w:val="28"/>
          <w:szCs w:val="28"/>
        </w:rPr>
        <w:t xml:space="preserve"> НИЗ)  при осуществлении социально-гигиенического мониторинга (далее – СГМ) проведена дифференциация  территории </w:t>
      </w:r>
      <w:r w:rsidR="007E3142">
        <w:rPr>
          <w:sz w:val="28"/>
          <w:szCs w:val="28"/>
        </w:rPr>
        <w:t xml:space="preserve">Кричевского </w:t>
      </w:r>
      <w:r>
        <w:rPr>
          <w:sz w:val="28"/>
          <w:szCs w:val="28"/>
        </w:rPr>
        <w:t xml:space="preserve"> района</w:t>
      </w:r>
      <w:r w:rsidR="007A3BFF">
        <w:rPr>
          <w:sz w:val="28"/>
          <w:szCs w:val="28"/>
        </w:rPr>
        <w:t>.</w:t>
      </w:r>
      <w:proofErr w:type="gramEnd"/>
    </w:p>
    <w:p w:rsidR="00C53C06" w:rsidRDefault="007A3BFF" w:rsidP="00C53C06">
      <w:pPr>
        <w:jc w:val="both"/>
        <w:rPr>
          <w:sz w:val="28"/>
          <w:szCs w:val="28"/>
        </w:rPr>
      </w:pPr>
      <w:r>
        <w:rPr>
          <w:sz w:val="28"/>
          <w:szCs w:val="28"/>
        </w:rPr>
        <w:t xml:space="preserve">           В основу дифференциации положен </w:t>
      </w:r>
      <w:r w:rsidR="00260817">
        <w:rPr>
          <w:sz w:val="28"/>
          <w:szCs w:val="28"/>
        </w:rPr>
        <w:t xml:space="preserve"> интегральны</w:t>
      </w:r>
      <w:r>
        <w:rPr>
          <w:sz w:val="28"/>
          <w:szCs w:val="28"/>
        </w:rPr>
        <w:t>й</w:t>
      </w:r>
      <w:r w:rsidR="00260817">
        <w:rPr>
          <w:sz w:val="28"/>
          <w:szCs w:val="28"/>
        </w:rPr>
        <w:t xml:space="preserve"> подход к оценке уровня здоровья населения</w:t>
      </w:r>
      <w:r>
        <w:rPr>
          <w:sz w:val="28"/>
          <w:szCs w:val="28"/>
        </w:rPr>
        <w:t>.</w:t>
      </w:r>
    </w:p>
    <w:p w:rsidR="00C53C06" w:rsidRPr="00141D1F" w:rsidRDefault="00C53C06" w:rsidP="00E502CD">
      <w:pPr>
        <w:ind w:firstLine="708"/>
        <w:jc w:val="both"/>
        <w:rPr>
          <w:color w:val="000000"/>
          <w:sz w:val="28"/>
          <w:szCs w:val="28"/>
        </w:rPr>
      </w:pPr>
      <w:r w:rsidRPr="00141D1F">
        <w:rPr>
          <w:color w:val="000000"/>
          <w:sz w:val="28"/>
          <w:szCs w:val="28"/>
        </w:rPr>
        <w:t>В составе Кричевского района  имеется пять  сельских Советов: Б</w:t>
      </w:r>
      <w:r>
        <w:rPr>
          <w:color w:val="000000"/>
          <w:sz w:val="28"/>
          <w:szCs w:val="28"/>
        </w:rPr>
        <w:t>о</w:t>
      </w:r>
      <w:r w:rsidRPr="00141D1F">
        <w:rPr>
          <w:color w:val="000000"/>
          <w:sz w:val="28"/>
          <w:szCs w:val="28"/>
        </w:rPr>
        <w:t xml:space="preserve">твиновский, </w:t>
      </w:r>
      <w:proofErr w:type="spellStart"/>
      <w:r w:rsidRPr="00141D1F">
        <w:rPr>
          <w:color w:val="000000"/>
          <w:sz w:val="28"/>
          <w:szCs w:val="28"/>
        </w:rPr>
        <w:t>Костюшковичский</w:t>
      </w:r>
      <w:proofErr w:type="spellEnd"/>
      <w:r w:rsidRPr="00141D1F">
        <w:rPr>
          <w:color w:val="000000"/>
          <w:sz w:val="28"/>
          <w:szCs w:val="28"/>
        </w:rPr>
        <w:t xml:space="preserve">, </w:t>
      </w:r>
      <w:proofErr w:type="spellStart"/>
      <w:r w:rsidRPr="00141D1F">
        <w:rPr>
          <w:color w:val="000000"/>
          <w:sz w:val="28"/>
          <w:szCs w:val="28"/>
        </w:rPr>
        <w:t>Краснобудский</w:t>
      </w:r>
      <w:proofErr w:type="spellEnd"/>
      <w:r w:rsidRPr="00141D1F">
        <w:rPr>
          <w:color w:val="000000"/>
          <w:sz w:val="28"/>
          <w:szCs w:val="28"/>
        </w:rPr>
        <w:t xml:space="preserve">, </w:t>
      </w:r>
      <w:proofErr w:type="spellStart"/>
      <w:r w:rsidRPr="00141D1F">
        <w:rPr>
          <w:color w:val="000000"/>
          <w:sz w:val="28"/>
          <w:szCs w:val="28"/>
        </w:rPr>
        <w:t>Лобковичский</w:t>
      </w:r>
      <w:proofErr w:type="spellEnd"/>
      <w:r w:rsidRPr="00141D1F">
        <w:rPr>
          <w:color w:val="000000"/>
          <w:sz w:val="28"/>
          <w:szCs w:val="28"/>
        </w:rPr>
        <w:t xml:space="preserve"> и </w:t>
      </w:r>
      <w:proofErr w:type="spellStart"/>
      <w:r w:rsidRPr="00141D1F">
        <w:rPr>
          <w:color w:val="000000"/>
          <w:sz w:val="28"/>
          <w:szCs w:val="28"/>
        </w:rPr>
        <w:t>Молятичский</w:t>
      </w:r>
      <w:proofErr w:type="spellEnd"/>
      <w:r w:rsidRPr="00141D1F">
        <w:rPr>
          <w:color w:val="000000"/>
          <w:sz w:val="28"/>
          <w:szCs w:val="28"/>
        </w:rPr>
        <w:t xml:space="preserve">, на </w:t>
      </w:r>
      <w:proofErr w:type="gramStart"/>
      <w:r w:rsidRPr="00141D1F">
        <w:rPr>
          <w:color w:val="000000"/>
          <w:sz w:val="28"/>
          <w:szCs w:val="28"/>
        </w:rPr>
        <w:t>территории</w:t>
      </w:r>
      <w:proofErr w:type="gramEnd"/>
      <w:r w:rsidRPr="00141D1F">
        <w:rPr>
          <w:color w:val="000000"/>
          <w:sz w:val="28"/>
          <w:szCs w:val="28"/>
        </w:rPr>
        <w:t xml:space="preserve"> которых</w:t>
      </w:r>
      <w:r w:rsidR="00995251">
        <w:rPr>
          <w:color w:val="000000"/>
          <w:sz w:val="28"/>
          <w:szCs w:val="28"/>
        </w:rPr>
        <w:t xml:space="preserve"> </w:t>
      </w:r>
      <w:r w:rsidRPr="00141D1F">
        <w:rPr>
          <w:color w:val="000000"/>
          <w:sz w:val="28"/>
          <w:szCs w:val="28"/>
        </w:rPr>
        <w:t xml:space="preserve">  располагается 105 населенных пунктов.</w:t>
      </w:r>
    </w:p>
    <w:p w:rsidR="00181613" w:rsidRDefault="00C53C06" w:rsidP="00C53C06">
      <w:pPr>
        <w:jc w:val="both"/>
        <w:rPr>
          <w:color w:val="000000"/>
          <w:sz w:val="28"/>
          <w:szCs w:val="28"/>
        </w:rPr>
      </w:pPr>
      <w:r>
        <w:rPr>
          <w:color w:val="000000"/>
          <w:sz w:val="28"/>
          <w:szCs w:val="28"/>
        </w:rPr>
        <w:lastRenderedPageBreak/>
        <w:t xml:space="preserve">          </w:t>
      </w:r>
      <w:r w:rsidRPr="00141D1F">
        <w:rPr>
          <w:color w:val="000000"/>
          <w:sz w:val="28"/>
          <w:szCs w:val="28"/>
        </w:rPr>
        <w:t xml:space="preserve">Выделено 6 </w:t>
      </w:r>
      <w:proofErr w:type="spellStart"/>
      <w:r w:rsidRPr="00141D1F">
        <w:rPr>
          <w:color w:val="000000"/>
          <w:sz w:val="28"/>
          <w:szCs w:val="28"/>
        </w:rPr>
        <w:t>микротерриторий</w:t>
      </w:r>
      <w:proofErr w:type="spellEnd"/>
      <w:r w:rsidRPr="00141D1F">
        <w:rPr>
          <w:color w:val="000000"/>
          <w:sz w:val="28"/>
          <w:szCs w:val="28"/>
        </w:rPr>
        <w:t xml:space="preserve"> (</w:t>
      </w:r>
      <w:r>
        <w:rPr>
          <w:color w:val="000000"/>
          <w:sz w:val="28"/>
          <w:szCs w:val="28"/>
        </w:rPr>
        <w:t xml:space="preserve">выделены </w:t>
      </w:r>
      <w:r w:rsidRPr="00141D1F">
        <w:rPr>
          <w:color w:val="000000"/>
          <w:sz w:val="28"/>
          <w:szCs w:val="28"/>
        </w:rPr>
        <w:t xml:space="preserve"> по существующей системе обслуживания организаций здравоохранения, в частности – УЗ «Кричевская ЦРБ»), в том числе: </w:t>
      </w:r>
      <w:proofErr w:type="spellStart"/>
      <w:r w:rsidRPr="00141D1F">
        <w:rPr>
          <w:color w:val="000000"/>
          <w:sz w:val="28"/>
          <w:szCs w:val="28"/>
        </w:rPr>
        <w:t>г</w:t>
      </w:r>
      <w:proofErr w:type="gramStart"/>
      <w:r w:rsidRPr="00141D1F">
        <w:rPr>
          <w:color w:val="000000"/>
          <w:sz w:val="28"/>
          <w:szCs w:val="28"/>
        </w:rPr>
        <w:t>.К</w:t>
      </w:r>
      <w:proofErr w:type="gramEnd"/>
      <w:r w:rsidRPr="00141D1F">
        <w:rPr>
          <w:color w:val="000000"/>
          <w:sz w:val="28"/>
          <w:szCs w:val="28"/>
        </w:rPr>
        <w:t>ричев</w:t>
      </w:r>
      <w:proofErr w:type="spellEnd"/>
      <w:r w:rsidRPr="00141D1F">
        <w:rPr>
          <w:color w:val="000000"/>
          <w:sz w:val="28"/>
          <w:szCs w:val="28"/>
        </w:rPr>
        <w:t xml:space="preserve">, Ботвиновский сельский Совет, </w:t>
      </w:r>
      <w:proofErr w:type="spellStart"/>
      <w:r w:rsidRPr="00141D1F">
        <w:rPr>
          <w:color w:val="000000"/>
          <w:sz w:val="28"/>
          <w:szCs w:val="28"/>
        </w:rPr>
        <w:t>Костюшковичский</w:t>
      </w:r>
      <w:proofErr w:type="spellEnd"/>
      <w:r w:rsidRPr="00141D1F">
        <w:rPr>
          <w:color w:val="000000"/>
          <w:sz w:val="28"/>
          <w:szCs w:val="28"/>
        </w:rPr>
        <w:t xml:space="preserve"> сельский Совет, </w:t>
      </w:r>
      <w:proofErr w:type="spellStart"/>
      <w:r w:rsidRPr="00141D1F">
        <w:rPr>
          <w:color w:val="000000"/>
          <w:sz w:val="28"/>
          <w:szCs w:val="28"/>
        </w:rPr>
        <w:t>Краснобудский</w:t>
      </w:r>
      <w:proofErr w:type="spellEnd"/>
      <w:r w:rsidRPr="00141D1F">
        <w:rPr>
          <w:color w:val="000000"/>
          <w:sz w:val="28"/>
          <w:szCs w:val="28"/>
        </w:rPr>
        <w:t xml:space="preserve"> сельский Совет, </w:t>
      </w:r>
      <w:proofErr w:type="spellStart"/>
      <w:r w:rsidRPr="00141D1F">
        <w:rPr>
          <w:color w:val="000000"/>
          <w:sz w:val="28"/>
          <w:szCs w:val="28"/>
        </w:rPr>
        <w:t>Лобковичский</w:t>
      </w:r>
      <w:proofErr w:type="spellEnd"/>
      <w:r w:rsidRPr="00141D1F">
        <w:rPr>
          <w:color w:val="000000"/>
          <w:sz w:val="28"/>
          <w:szCs w:val="28"/>
        </w:rPr>
        <w:t xml:space="preserve"> сельский Совет </w:t>
      </w:r>
    </w:p>
    <w:p w:rsidR="00C53C06" w:rsidRDefault="00C53C06" w:rsidP="00C53C06">
      <w:pPr>
        <w:jc w:val="both"/>
        <w:rPr>
          <w:sz w:val="28"/>
          <w:szCs w:val="28"/>
        </w:rPr>
      </w:pPr>
      <w:r w:rsidRPr="00141D1F">
        <w:rPr>
          <w:color w:val="000000"/>
          <w:sz w:val="28"/>
          <w:szCs w:val="28"/>
        </w:rPr>
        <w:t xml:space="preserve">и </w:t>
      </w:r>
      <w:proofErr w:type="spellStart"/>
      <w:r w:rsidRPr="00141D1F">
        <w:rPr>
          <w:color w:val="000000"/>
          <w:sz w:val="28"/>
          <w:szCs w:val="28"/>
        </w:rPr>
        <w:t>Молятичский</w:t>
      </w:r>
      <w:proofErr w:type="spellEnd"/>
      <w:r w:rsidRPr="00141D1F">
        <w:rPr>
          <w:color w:val="000000"/>
          <w:sz w:val="28"/>
          <w:szCs w:val="28"/>
        </w:rPr>
        <w:t xml:space="preserve"> сельский Совет.</w:t>
      </w:r>
      <w:r w:rsidRPr="00141D1F">
        <w:rPr>
          <w:sz w:val="28"/>
          <w:szCs w:val="28"/>
        </w:rPr>
        <w:t xml:space="preserve"> </w:t>
      </w:r>
    </w:p>
    <w:p w:rsidR="004323E0" w:rsidRDefault="00260817" w:rsidP="00E502CD">
      <w:pPr>
        <w:ind w:left="-426" w:firstLine="1134"/>
        <w:jc w:val="both"/>
        <w:rPr>
          <w:sz w:val="28"/>
          <w:szCs w:val="28"/>
        </w:rPr>
      </w:pPr>
      <w:r>
        <w:rPr>
          <w:sz w:val="28"/>
          <w:szCs w:val="28"/>
        </w:rPr>
        <w:t xml:space="preserve">В соответствии с методологической базой по состоянию на </w:t>
      </w:r>
      <w:r w:rsidR="00172940">
        <w:rPr>
          <w:sz w:val="28"/>
          <w:szCs w:val="28"/>
        </w:rPr>
        <w:t xml:space="preserve">2019 </w:t>
      </w:r>
      <w:r>
        <w:rPr>
          <w:sz w:val="28"/>
          <w:szCs w:val="28"/>
        </w:rPr>
        <w:t xml:space="preserve"> год оценки уровня здоровья населени</w:t>
      </w:r>
      <w:r w:rsidR="00960BC7">
        <w:rPr>
          <w:sz w:val="28"/>
          <w:szCs w:val="28"/>
        </w:rPr>
        <w:t>я проведены по индексу здоровья (</w:t>
      </w:r>
      <w:r w:rsidR="007A3A1B">
        <w:rPr>
          <w:sz w:val="28"/>
          <w:szCs w:val="28"/>
        </w:rPr>
        <w:t>Таблица</w:t>
      </w:r>
      <w:r w:rsidR="00960BC7">
        <w:rPr>
          <w:sz w:val="28"/>
          <w:szCs w:val="28"/>
        </w:rPr>
        <w:t xml:space="preserve"> 1</w:t>
      </w:r>
      <w:r w:rsidR="00181613">
        <w:rPr>
          <w:sz w:val="28"/>
          <w:szCs w:val="28"/>
        </w:rPr>
        <w:t>)</w:t>
      </w:r>
    </w:p>
    <w:p w:rsidR="00E502CD" w:rsidRDefault="00E502CD" w:rsidP="00E502CD">
      <w:pPr>
        <w:ind w:left="-426" w:firstLine="1134"/>
        <w:jc w:val="both"/>
        <w:rPr>
          <w:sz w:val="28"/>
          <w:szCs w:val="28"/>
        </w:rPr>
      </w:pPr>
    </w:p>
    <w:p w:rsidR="00181613" w:rsidRDefault="00181613" w:rsidP="00181613">
      <w:pPr>
        <w:ind w:left="-426" w:firstLine="426"/>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0817" w:rsidRDefault="00260817" w:rsidP="00181613">
      <w:pPr>
        <w:ind w:left="-284" w:firstLine="284"/>
        <w:jc w:val="both"/>
        <w:rPr>
          <w:sz w:val="28"/>
          <w:szCs w:val="28"/>
        </w:rPr>
      </w:pPr>
      <w:r w:rsidRPr="00C96804">
        <w:rPr>
          <w:sz w:val="28"/>
          <w:szCs w:val="28"/>
        </w:rPr>
        <w:t>Индекс здоровья – это удельный вес не болевших лиц, проживающих на территории (не обращавшихся за медицинской помощью в связи с заболеванием или обострением хронического заболевания).</w:t>
      </w:r>
    </w:p>
    <w:tbl>
      <w:tblPr>
        <w:tblpPr w:leftFromText="180" w:rightFromText="180" w:vertAnchor="page" w:horzAnchor="margin" w:tblpXSpec="center" w:tblpY="507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1559"/>
        <w:gridCol w:w="1418"/>
        <w:gridCol w:w="1417"/>
        <w:gridCol w:w="1276"/>
        <w:gridCol w:w="1276"/>
        <w:gridCol w:w="992"/>
      </w:tblGrid>
      <w:tr w:rsidR="001C3B8D" w:rsidRPr="00BE6050" w:rsidTr="001C3B8D">
        <w:trPr>
          <w:trHeight w:val="699"/>
        </w:trPr>
        <w:tc>
          <w:tcPr>
            <w:tcW w:w="817" w:type="dxa"/>
            <w:tcBorders>
              <w:left w:val="single" w:sz="4" w:space="0" w:color="auto"/>
              <w:right w:val="single" w:sz="4" w:space="0" w:color="auto"/>
            </w:tcBorders>
          </w:tcPr>
          <w:p w:rsidR="001C3B8D" w:rsidRPr="00BE6050" w:rsidRDefault="001C3B8D" w:rsidP="001C3B8D">
            <w:pPr>
              <w:ind w:left="-165" w:firstLine="75"/>
              <w:rPr>
                <w:rFonts w:eastAsia="Calibri"/>
                <w:lang w:eastAsia="en-US"/>
              </w:rPr>
            </w:pPr>
          </w:p>
        </w:tc>
        <w:tc>
          <w:tcPr>
            <w:tcW w:w="1701" w:type="dxa"/>
            <w:noWrap/>
            <w:hideMark/>
          </w:tcPr>
          <w:p w:rsidR="001C3B8D" w:rsidRPr="00BE6050" w:rsidRDefault="001C3B8D" w:rsidP="001C3B8D">
            <w:pPr>
              <w:rPr>
                <w:rFonts w:eastAsia="Calibri"/>
                <w:lang w:eastAsia="en-US"/>
              </w:rPr>
            </w:pPr>
            <w:proofErr w:type="spellStart"/>
            <w:r>
              <w:rPr>
                <w:rFonts w:eastAsia="Calibri"/>
                <w:sz w:val="22"/>
                <w:szCs w:val="22"/>
                <w:lang w:eastAsia="en-US"/>
              </w:rPr>
              <w:t>Краснобудский</w:t>
            </w:r>
            <w:proofErr w:type="spellEnd"/>
            <w:r>
              <w:rPr>
                <w:rFonts w:eastAsia="Calibri"/>
                <w:sz w:val="22"/>
                <w:szCs w:val="22"/>
                <w:lang w:eastAsia="en-US"/>
              </w:rPr>
              <w:t xml:space="preserve"> с/с</w:t>
            </w:r>
          </w:p>
        </w:tc>
        <w:tc>
          <w:tcPr>
            <w:tcW w:w="1559" w:type="dxa"/>
            <w:noWrap/>
            <w:hideMark/>
          </w:tcPr>
          <w:p w:rsidR="001C3B8D" w:rsidRPr="00BE6050" w:rsidRDefault="001C3B8D" w:rsidP="001C3B8D">
            <w:pPr>
              <w:rPr>
                <w:rFonts w:eastAsia="Calibri"/>
                <w:lang w:eastAsia="en-US"/>
              </w:rPr>
            </w:pPr>
            <w:proofErr w:type="spellStart"/>
            <w:r>
              <w:rPr>
                <w:rFonts w:eastAsia="Calibri"/>
                <w:sz w:val="22"/>
                <w:szCs w:val="22"/>
                <w:lang w:eastAsia="en-US"/>
              </w:rPr>
              <w:t>Костюшковичский</w:t>
            </w:r>
            <w:proofErr w:type="spellEnd"/>
            <w:r>
              <w:rPr>
                <w:rFonts w:eastAsia="Calibri"/>
                <w:sz w:val="22"/>
                <w:szCs w:val="22"/>
                <w:lang w:eastAsia="en-US"/>
              </w:rPr>
              <w:t xml:space="preserve"> с/с</w:t>
            </w:r>
          </w:p>
        </w:tc>
        <w:tc>
          <w:tcPr>
            <w:tcW w:w="1418" w:type="dxa"/>
            <w:noWrap/>
            <w:hideMark/>
          </w:tcPr>
          <w:p w:rsidR="001C3B8D" w:rsidRPr="00BE6050" w:rsidRDefault="001C3B8D" w:rsidP="001C3B8D">
            <w:pPr>
              <w:rPr>
                <w:rFonts w:eastAsia="Calibri"/>
                <w:lang w:eastAsia="en-US"/>
              </w:rPr>
            </w:pPr>
            <w:proofErr w:type="spellStart"/>
            <w:r>
              <w:rPr>
                <w:rFonts w:eastAsia="Calibri"/>
                <w:sz w:val="22"/>
                <w:szCs w:val="22"/>
                <w:lang w:eastAsia="en-US"/>
              </w:rPr>
              <w:t>Лобковичский</w:t>
            </w:r>
            <w:proofErr w:type="spellEnd"/>
            <w:r>
              <w:rPr>
                <w:rFonts w:eastAsia="Calibri"/>
                <w:sz w:val="22"/>
                <w:szCs w:val="22"/>
                <w:lang w:eastAsia="en-US"/>
              </w:rPr>
              <w:t xml:space="preserve"> с/с</w:t>
            </w:r>
          </w:p>
        </w:tc>
        <w:tc>
          <w:tcPr>
            <w:tcW w:w="1417" w:type="dxa"/>
            <w:noWrap/>
            <w:hideMark/>
          </w:tcPr>
          <w:p w:rsidR="001C3B8D" w:rsidRPr="00BE6050" w:rsidRDefault="001C3B8D" w:rsidP="001C3B8D">
            <w:pPr>
              <w:rPr>
                <w:rFonts w:eastAsia="Calibri"/>
                <w:lang w:eastAsia="en-US"/>
              </w:rPr>
            </w:pPr>
            <w:r>
              <w:rPr>
                <w:rFonts w:eastAsia="Calibri"/>
                <w:sz w:val="22"/>
                <w:szCs w:val="22"/>
                <w:lang w:eastAsia="en-US"/>
              </w:rPr>
              <w:t>Ботвиновский с\</w:t>
            </w:r>
            <w:proofErr w:type="gramStart"/>
            <w:r>
              <w:rPr>
                <w:rFonts w:eastAsia="Calibri"/>
                <w:sz w:val="22"/>
                <w:szCs w:val="22"/>
                <w:lang w:eastAsia="en-US"/>
              </w:rPr>
              <w:t>с</w:t>
            </w:r>
            <w:proofErr w:type="gramEnd"/>
          </w:p>
        </w:tc>
        <w:tc>
          <w:tcPr>
            <w:tcW w:w="1276" w:type="dxa"/>
            <w:noWrap/>
            <w:hideMark/>
          </w:tcPr>
          <w:p w:rsidR="001C3B8D" w:rsidRPr="00BE6050" w:rsidRDefault="001C3B8D" w:rsidP="001C3B8D">
            <w:pPr>
              <w:rPr>
                <w:rFonts w:eastAsia="Calibri"/>
                <w:lang w:eastAsia="en-US"/>
              </w:rPr>
            </w:pPr>
            <w:proofErr w:type="spellStart"/>
            <w:r>
              <w:rPr>
                <w:rFonts w:eastAsia="Calibri"/>
                <w:sz w:val="22"/>
                <w:szCs w:val="22"/>
                <w:lang w:eastAsia="en-US"/>
              </w:rPr>
              <w:t>Молятичский</w:t>
            </w:r>
            <w:proofErr w:type="spellEnd"/>
            <w:r>
              <w:rPr>
                <w:rFonts w:eastAsia="Calibri"/>
                <w:sz w:val="22"/>
                <w:szCs w:val="22"/>
                <w:lang w:eastAsia="en-US"/>
              </w:rPr>
              <w:t xml:space="preserve"> с/с</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sz w:val="22"/>
                <w:szCs w:val="22"/>
                <w:lang w:eastAsia="en-US"/>
              </w:rPr>
              <w:t>Кричевский район</w:t>
            </w:r>
          </w:p>
        </w:tc>
        <w:tc>
          <w:tcPr>
            <w:tcW w:w="992" w:type="dxa"/>
            <w:tcBorders>
              <w:left w:val="single" w:sz="4" w:space="0" w:color="auto"/>
            </w:tcBorders>
          </w:tcPr>
          <w:p w:rsidR="001C3B8D" w:rsidRPr="00BE6050" w:rsidRDefault="001C3B8D" w:rsidP="001C3B8D">
            <w:pPr>
              <w:rPr>
                <w:rFonts w:eastAsia="Calibri"/>
                <w:lang w:eastAsia="en-US"/>
              </w:rPr>
            </w:pPr>
            <w:proofErr w:type="spellStart"/>
            <w:r>
              <w:rPr>
                <w:rFonts w:eastAsia="Calibri"/>
                <w:lang w:eastAsia="en-US"/>
              </w:rPr>
              <w:t>Райполиклиника</w:t>
            </w:r>
            <w:proofErr w:type="spellEnd"/>
          </w:p>
        </w:tc>
      </w:tr>
      <w:tr w:rsidR="001C3B8D" w:rsidRPr="00BE6050" w:rsidTr="001C3B8D">
        <w:trPr>
          <w:trHeight w:val="759"/>
        </w:trPr>
        <w:tc>
          <w:tcPr>
            <w:tcW w:w="817" w:type="dxa"/>
            <w:tcBorders>
              <w:left w:val="single" w:sz="4" w:space="0" w:color="auto"/>
              <w:right w:val="single" w:sz="4" w:space="0" w:color="auto"/>
            </w:tcBorders>
          </w:tcPr>
          <w:p w:rsidR="001C3B8D" w:rsidRPr="00BE6050" w:rsidRDefault="001C3B8D" w:rsidP="001C3B8D">
            <w:pPr>
              <w:rPr>
                <w:rFonts w:eastAsia="Calibri"/>
                <w:lang w:eastAsia="en-US"/>
              </w:rPr>
            </w:pPr>
          </w:p>
        </w:tc>
        <w:tc>
          <w:tcPr>
            <w:tcW w:w="1701" w:type="dxa"/>
            <w:noWrap/>
            <w:hideMark/>
          </w:tcPr>
          <w:p w:rsidR="001C3B8D" w:rsidRPr="00BE6050" w:rsidRDefault="001C3B8D" w:rsidP="001C3B8D">
            <w:pPr>
              <w:rPr>
                <w:rFonts w:eastAsia="Calibri"/>
                <w:lang w:eastAsia="en-US"/>
              </w:rPr>
            </w:pPr>
            <w:r>
              <w:rPr>
                <w:rFonts w:eastAsia="Calibri"/>
                <w:sz w:val="22"/>
                <w:szCs w:val="22"/>
                <w:lang w:eastAsia="en-US"/>
              </w:rPr>
              <w:t>ВА, АВОП (по наименованиям)</w:t>
            </w:r>
          </w:p>
          <w:p w:rsidR="001C3B8D" w:rsidRPr="00BE6050" w:rsidRDefault="001C3B8D" w:rsidP="001C3B8D">
            <w:pPr>
              <w:rPr>
                <w:rFonts w:eastAsia="Calibri"/>
                <w:lang w:eastAsia="en-US"/>
              </w:rPr>
            </w:pPr>
            <w:r>
              <w:rPr>
                <w:rFonts w:eastAsia="Calibri"/>
                <w:sz w:val="22"/>
                <w:szCs w:val="22"/>
                <w:lang w:eastAsia="en-US"/>
              </w:rPr>
              <w:t>%</w:t>
            </w:r>
          </w:p>
        </w:tc>
        <w:tc>
          <w:tcPr>
            <w:tcW w:w="1559" w:type="dxa"/>
            <w:noWrap/>
            <w:hideMark/>
          </w:tcPr>
          <w:p w:rsidR="001C3B8D" w:rsidRPr="00BE6050" w:rsidRDefault="001C3B8D" w:rsidP="001C3B8D">
            <w:pPr>
              <w:rPr>
                <w:rFonts w:eastAsia="Calibri"/>
                <w:lang w:eastAsia="en-US"/>
              </w:rPr>
            </w:pPr>
            <w:r>
              <w:rPr>
                <w:rFonts w:eastAsia="Calibri"/>
                <w:sz w:val="22"/>
                <w:szCs w:val="22"/>
                <w:lang w:eastAsia="en-US"/>
              </w:rPr>
              <w:t>ВА, АВОП (по наименованиям)</w:t>
            </w:r>
          </w:p>
        </w:tc>
        <w:tc>
          <w:tcPr>
            <w:tcW w:w="1418" w:type="dxa"/>
            <w:noWrap/>
          </w:tcPr>
          <w:p w:rsidR="001C3B8D" w:rsidRPr="00BE6050" w:rsidRDefault="001C3B8D" w:rsidP="001C3B8D">
            <w:pPr>
              <w:rPr>
                <w:rFonts w:eastAsia="Calibri"/>
                <w:lang w:eastAsia="en-US"/>
              </w:rPr>
            </w:pPr>
            <w:r>
              <w:rPr>
                <w:rFonts w:eastAsia="Calibri"/>
                <w:sz w:val="22"/>
                <w:szCs w:val="22"/>
                <w:lang w:eastAsia="en-US"/>
              </w:rPr>
              <w:t>ВА, АВОП (по наименованиям)</w:t>
            </w:r>
          </w:p>
        </w:tc>
        <w:tc>
          <w:tcPr>
            <w:tcW w:w="1417" w:type="dxa"/>
            <w:noWrap/>
            <w:hideMark/>
          </w:tcPr>
          <w:p w:rsidR="001C3B8D" w:rsidRPr="00BE6050" w:rsidRDefault="001C3B8D" w:rsidP="001C3B8D">
            <w:pPr>
              <w:rPr>
                <w:rFonts w:eastAsia="Calibri"/>
                <w:lang w:eastAsia="en-US"/>
              </w:rPr>
            </w:pPr>
            <w:r>
              <w:rPr>
                <w:rFonts w:eastAsia="Calibri"/>
                <w:sz w:val="22"/>
                <w:szCs w:val="22"/>
                <w:lang w:eastAsia="en-US"/>
              </w:rPr>
              <w:t>ВА, АВОП (по наименованиям)</w:t>
            </w:r>
          </w:p>
        </w:tc>
        <w:tc>
          <w:tcPr>
            <w:tcW w:w="1276" w:type="dxa"/>
            <w:noWrap/>
            <w:hideMark/>
          </w:tcPr>
          <w:p w:rsidR="001C3B8D" w:rsidRPr="00BE6050" w:rsidRDefault="001C3B8D" w:rsidP="001C3B8D">
            <w:pPr>
              <w:rPr>
                <w:rFonts w:eastAsia="Calibri"/>
                <w:lang w:eastAsia="en-US"/>
              </w:rPr>
            </w:pPr>
            <w:r>
              <w:rPr>
                <w:rFonts w:eastAsia="Calibri"/>
                <w:sz w:val="22"/>
                <w:szCs w:val="22"/>
                <w:lang w:eastAsia="en-US"/>
              </w:rPr>
              <w:t>ВА, АВОП (по наименованиям)</w:t>
            </w:r>
          </w:p>
        </w:tc>
        <w:tc>
          <w:tcPr>
            <w:tcW w:w="1276" w:type="dxa"/>
            <w:tcBorders>
              <w:right w:val="single" w:sz="4" w:space="0" w:color="auto"/>
            </w:tcBorders>
            <w:noWrap/>
          </w:tcPr>
          <w:p w:rsidR="001C3B8D" w:rsidRPr="00BE6050" w:rsidRDefault="001C3B8D" w:rsidP="001C3B8D">
            <w:pPr>
              <w:rPr>
                <w:rFonts w:eastAsia="Calibri"/>
                <w:lang w:eastAsia="en-US"/>
              </w:rPr>
            </w:pPr>
          </w:p>
        </w:tc>
        <w:tc>
          <w:tcPr>
            <w:tcW w:w="992" w:type="dxa"/>
            <w:tcBorders>
              <w:left w:val="single" w:sz="4" w:space="0" w:color="auto"/>
            </w:tcBorders>
          </w:tcPr>
          <w:p w:rsidR="001C3B8D" w:rsidRPr="00BE6050" w:rsidRDefault="001C3B8D" w:rsidP="001C3B8D">
            <w:pPr>
              <w:rPr>
                <w:rFonts w:eastAsia="Calibri"/>
                <w:lang w:eastAsia="en-US"/>
              </w:rPr>
            </w:pPr>
          </w:p>
        </w:tc>
      </w:tr>
      <w:tr w:rsidR="001C3B8D" w:rsidRPr="00BE6050" w:rsidTr="001C3B8D">
        <w:trPr>
          <w:trHeight w:val="300"/>
        </w:trPr>
        <w:tc>
          <w:tcPr>
            <w:tcW w:w="817" w:type="dxa"/>
            <w:tcBorders>
              <w:left w:val="single" w:sz="4" w:space="0" w:color="auto"/>
              <w:right w:val="single" w:sz="4" w:space="0" w:color="auto"/>
            </w:tcBorders>
          </w:tcPr>
          <w:p w:rsidR="001C3B8D" w:rsidRPr="004306DA" w:rsidRDefault="001C3B8D" w:rsidP="001C3B8D">
            <w:pPr>
              <w:tabs>
                <w:tab w:val="left" w:pos="3777"/>
              </w:tabs>
              <w:ind w:left="57"/>
              <w:rPr>
                <w:rFonts w:eastAsia="Calibri"/>
                <w:lang w:val="en-US" w:eastAsia="en-US"/>
              </w:rPr>
            </w:pPr>
            <w:r>
              <w:rPr>
                <w:rFonts w:eastAsia="Calibri"/>
                <w:sz w:val="22"/>
                <w:szCs w:val="22"/>
                <w:lang w:val="en-US" w:eastAsia="en-US"/>
              </w:rPr>
              <w:t>2014</w:t>
            </w:r>
          </w:p>
        </w:tc>
        <w:tc>
          <w:tcPr>
            <w:tcW w:w="1701" w:type="dxa"/>
            <w:noWrap/>
          </w:tcPr>
          <w:p w:rsidR="001C3B8D" w:rsidRPr="004306DA" w:rsidRDefault="001C3B8D" w:rsidP="001C3B8D">
            <w:pPr>
              <w:rPr>
                <w:rFonts w:eastAsia="Calibri"/>
                <w:lang w:eastAsia="en-US"/>
              </w:rPr>
            </w:pPr>
            <w:r>
              <w:rPr>
                <w:rFonts w:eastAsia="Calibri"/>
                <w:lang w:eastAsia="en-US"/>
              </w:rPr>
              <w:t>32,5%</w:t>
            </w:r>
          </w:p>
        </w:tc>
        <w:tc>
          <w:tcPr>
            <w:tcW w:w="1559" w:type="dxa"/>
            <w:noWrap/>
          </w:tcPr>
          <w:p w:rsidR="001C3B8D" w:rsidRPr="00BE6050" w:rsidRDefault="001C3B8D" w:rsidP="001C3B8D">
            <w:pPr>
              <w:rPr>
                <w:rFonts w:eastAsia="Calibri"/>
                <w:lang w:eastAsia="en-US"/>
              </w:rPr>
            </w:pPr>
            <w:r>
              <w:rPr>
                <w:rFonts w:eastAsia="Calibri"/>
                <w:lang w:eastAsia="en-US"/>
              </w:rPr>
              <w:t>35,2%</w:t>
            </w:r>
          </w:p>
        </w:tc>
        <w:tc>
          <w:tcPr>
            <w:tcW w:w="1418" w:type="dxa"/>
            <w:noWrap/>
          </w:tcPr>
          <w:p w:rsidR="001C3B8D" w:rsidRPr="00BE6050" w:rsidRDefault="001C3B8D" w:rsidP="001C3B8D">
            <w:pPr>
              <w:rPr>
                <w:rFonts w:eastAsia="Calibri"/>
                <w:lang w:eastAsia="en-US"/>
              </w:rPr>
            </w:pPr>
            <w:r>
              <w:rPr>
                <w:rFonts w:eastAsia="Calibri"/>
                <w:lang w:eastAsia="en-US"/>
              </w:rPr>
              <w:t>31,4%</w:t>
            </w:r>
          </w:p>
        </w:tc>
        <w:tc>
          <w:tcPr>
            <w:tcW w:w="1417" w:type="dxa"/>
            <w:noWrap/>
          </w:tcPr>
          <w:p w:rsidR="001C3B8D" w:rsidRPr="00BE6050" w:rsidRDefault="001C3B8D" w:rsidP="001C3B8D">
            <w:pPr>
              <w:rPr>
                <w:rFonts w:eastAsia="Calibri"/>
                <w:lang w:eastAsia="en-US"/>
              </w:rPr>
            </w:pPr>
            <w:r>
              <w:rPr>
                <w:rFonts w:eastAsia="Calibri"/>
                <w:lang w:eastAsia="en-US"/>
              </w:rPr>
              <w:t>32,7%</w:t>
            </w:r>
          </w:p>
        </w:tc>
        <w:tc>
          <w:tcPr>
            <w:tcW w:w="1276" w:type="dxa"/>
            <w:noWrap/>
          </w:tcPr>
          <w:p w:rsidR="001C3B8D" w:rsidRPr="00BE6050" w:rsidRDefault="001C3B8D" w:rsidP="001C3B8D">
            <w:pPr>
              <w:rPr>
                <w:rFonts w:eastAsia="Calibri"/>
                <w:lang w:eastAsia="en-US"/>
              </w:rPr>
            </w:pPr>
            <w:r>
              <w:rPr>
                <w:rFonts w:eastAsia="Calibri"/>
                <w:lang w:eastAsia="en-US"/>
              </w:rPr>
              <w:t>28,2%</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lang w:eastAsia="en-US"/>
              </w:rPr>
              <w:t>32,6%</w:t>
            </w:r>
          </w:p>
        </w:tc>
        <w:tc>
          <w:tcPr>
            <w:tcW w:w="992" w:type="dxa"/>
            <w:tcBorders>
              <w:left w:val="single" w:sz="4" w:space="0" w:color="auto"/>
            </w:tcBorders>
          </w:tcPr>
          <w:p w:rsidR="001C3B8D" w:rsidRDefault="001C3B8D" w:rsidP="001C3B8D">
            <w:pPr>
              <w:spacing w:line="276" w:lineRule="auto"/>
              <w:rPr>
                <w:rFonts w:eastAsia="Calibri"/>
                <w:lang w:eastAsia="en-US"/>
              </w:rPr>
            </w:pPr>
            <w:r>
              <w:rPr>
                <w:rFonts w:eastAsia="Calibri"/>
                <w:lang w:eastAsia="en-US"/>
              </w:rPr>
              <w:t>33,5%</w:t>
            </w:r>
          </w:p>
        </w:tc>
      </w:tr>
      <w:tr w:rsidR="001C3B8D" w:rsidRPr="00BE6050" w:rsidTr="001C3B8D">
        <w:trPr>
          <w:trHeight w:val="300"/>
        </w:trPr>
        <w:tc>
          <w:tcPr>
            <w:tcW w:w="817" w:type="dxa"/>
            <w:tcBorders>
              <w:left w:val="single" w:sz="4" w:space="0" w:color="auto"/>
              <w:right w:val="single" w:sz="4" w:space="0" w:color="auto"/>
            </w:tcBorders>
          </w:tcPr>
          <w:p w:rsidR="001C3B8D" w:rsidRPr="004306DA" w:rsidRDefault="001C3B8D" w:rsidP="001C3B8D">
            <w:pPr>
              <w:tabs>
                <w:tab w:val="left" w:pos="3777"/>
              </w:tabs>
              <w:ind w:left="57"/>
              <w:rPr>
                <w:rFonts w:eastAsia="Calibri"/>
                <w:lang w:val="en-US" w:eastAsia="en-US"/>
              </w:rPr>
            </w:pPr>
            <w:r>
              <w:rPr>
                <w:rFonts w:eastAsia="Calibri"/>
                <w:sz w:val="22"/>
                <w:szCs w:val="22"/>
                <w:lang w:val="en-US" w:eastAsia="en-US"/>
              </w:rPr>
              <w:t>2015</w:t>
            </w:r>
          </w:p>
        </w:tc>
        <w:tc>
          <w:tcPr>
            <w:tcW w:w="1701" w:type="dxa"/>
            <w:noWrap/>
          </w:tcPr>
          <w:p w:rsidR="001C3B8D" w:rsidRPr="00BE6050" w:rsidRDefault="001C3B8D" w:rsidP="001C3B8D">
            <w:pPr>
              <w:rPr>
                <w:rFonts w:eastAsia="Calibri"/>
                <w:lang w:eastAsia="en-US"/>
              </w:rPr>
            </w:pPr>
            <w:r>
              <w:rPr>
                <w:rFonts w:eastAsia="Calibri"/>
                <w:lang w:eastAsia="en-US"/>
              </w:rPr>
              <w:t>30,2%</w:t>
            </w:r>
          </w:p>
        </w:tc>
        <w:tc>
          <w:tcPr>
            <w:tcW w:w="1559" w:type="dxa"/>
            <w:noWrap/>
          </w:tcPr>
          <w:p w:rsidR="001C3B8D" w:rsidRPr="00BE6050" w:rsidRDefault="001C3B8D" w:rsidP="001C3B8D">
            <w:pPr>
              <w:rPr>
                <w:rFonts w:eastAsia="Calibri"/>
                <w:lang w:eastAsia="en-US"/>
              </w:rPr>
            </w:pPr>
            <w:r>
              <w:rPr>
                <w:rFonts w:eastAsia="Calibri"/>
                <w:lang w:eastAsia="en-US"/>
              </w:rPr>
              <w:t>34,3%</w:t>
            </w:r>
          </w:p>
        </w:tc>
        <w:tc>
          <w:tcPr>
            <w:tcW w:w="1418" w:type="dxa"/>
            <w:noWrap/>
          </w:tcPr>
          <w:p w:rsidR="001C3B8D" w:rsidRPr="00BE6050" w:rsidRDefault="001C3B8D" w:rsidP="001C3B8D">
            <w:pPr>
              <w:rPr>
                <w:rFonts w:eastAsia="Calibri"/>
                <w:lang w:eastAsia="en-US"/>
              </w:rPr>
            </w:pPr>
            <w:r>
              <w:rPr>
                <w:rFonts w:eastAsia="Calibri"/>
                <w:lang w:eastAsia="en-US"/>
              </w:rPr>
              <w:t>32,8%</w:t>
            </w:r>
          </w:p>
        </w:tc>
        <w:tc>
          <w:tcPr>
            <w:tcW w:w="1417" w:type="dxa"/>
            <w:noWrap/>
          </w:tcPr>
          <w:p w:rsidR="001C3B8D" w:rsidRPr="00BE6050" w:rsidRDefault="001C3B8D" w:rsidP="001C3B8D">
            <w:pPr>
              <w:rPr>
                <w:rFonts w:eastAsia="Calibri"/>
                <w:lang w:eastAsia="en-US"/>
              </w:rPr>
            </w:pPr>
            <w:r>
              <w:rPr>
                <w:rFonts w:eastAsia="Calibri"/>
                <w:lang w:eastAsia="en-US"/>
              </w:rPr>
              <w:t>31,7%</w:t>
            </w:r>
          </w:p>
        </w:tc>
        <w:tc>
          <w:tcPr>
            <w:tcW w:w="1276" w:type="dxa"/>
            <w:noWrap/>
          </w:tcPr>
          <w:p w:rsidR="001C3B8D" w:rsidRPr="00BE6050" w:rsidRDefault="001C3B8D" w:rsidP="001C3B8D">
            <w:pPr>
              <w:rPr>
                <w:rFonts w:eastAsia="Calibri"/>
                <w:lang w:eastAsia="en-US"/>
              </w:rPr>
            </w:pPr>
            <w:r>
              <w:rPr>
                <w:rFonts w:eastAsia="Calibri"/>
                <w:lang w:eastAsia="en-US"/>
              </w:rPr>
              <w:t>24,9%</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lang w:eastAsia="en-US"/>
              </w:rPr>
              <w:t>29,7%</w:t>
            </w:r>
          </w:p>
        </w:tc>
        <w:tc>
          <w:tcPr>
            <w:tcW w:w="992" w:type="dxa"/>
            <w:tcBorders>
              <w:left w:val="single" w:sz="4" w:space="0" w:color="auto"/>
            </w:tcBorders>
          </w:tcPr>
          <w:p w:rsidR="001C3B8D" w:rsidRDefault="001C3B8D" w:rsidP="001C3B8D">
            <w:pPr>
              <w:spacing w:line="276" w:lineRule="auto"/>
              <w:rPr>
                <w:rFonts w:eastAsia="Calibri"/>
                <w:lang w:eastAsia="en-US"/>
              </w:rPr>
            </w:pPr>
            <w:r>
              <w:rPr>
                <w:rFonts w:eastAsia="Calibri"/>
                <w:lang w:eastAsia="en-US"/>
              </w:rPr>
              <w:t>31,8%</w:t>
            </w:r>
          </w:p>
        </w:tc>
      </w:tr>
      <w:tr w:rsidR="001C3B8D" w:rsidRPr="00BE6050" w:rsidTr="001C3B8D">
        <w:trPr>
          <w:trHeight w:val="300"/>
        </w:trPr>
        <w:tc>
          <w:tcPr>
            <w:tcW w:w="817" w:type="dxa"/>
            <w:tcBorders>
              <w:left w:val="single" w:sz="4" w:space="0" w:color="auto"/>
              <w:right w:val="single" w:sz="4" w:space="0" w:color="auto"/>
            </w:tcBorders>
          </w:tcPr>
          <w:p w:rsidR="001C3B8D" w:rsidRPr="004306DA" w:rsidRDefault="001C3B8D" w:rsidP="001C3B8D">
            <w:pPr>
              <w:tabs>
                <w:tab w:val="left" w:pos="3777"/>
              </w:tabs>
              <w:ind w:left="57"/>
              <w:rPr>
                <w:rFonts w:eastAsia="Calibri"/>
                <w:lang w:val="en-US" w:eastAsia="en-US"/>
              </w:rPr>
            </w:pPr>
            <w:r>
              <w:rPr>
                <w:rFonts w:eastAsia="Calibri"/>
                <w:sz w:val="22"/>
                <w:szCs w:val="22"/>
                <w:lang w:val="en-US" w:eastAsia="en-US"/>
              </w:rPr>
              <w:t>2016</w:t>
            </w:r>
          </w:p>
        </w:tc>
        <w:tc>
          <w:tcPr>
            <w:tcW w:w="1701" w:type="dxa"/>
            <w:noWrap/>
          </w:tcPr>
          <w:p w:rsidR="001C3B8D" w:rsidRPr="00BE6050" w:rsidRDefault="001C3B8D" w:rsidP="001C3B8D">
            <w:pPr>
              <w:rPr>
                <w:rFonts w:eastAsia="Calibri"/>
                <w:lang w:eastAsia="en-US"/>
              </w:rPr>
            </w:pPr>
            <w:r>
              <w:rPr>
                <w:rFonts w:eastAsia="Calibri"/>
                <w:lang w:eastAsia="en-US"/>
              </w:rPr>
              <w:t>29,4%</w:t>
            </w:r>
          </w:p>
        </w:tc>
        <w:tc>
          <w:tcPr>
            <w:tcW w:w="1559" w:type="dxa"/>
            <w:noWrap/>
          </w:tcPr>
          <w:p w:rsidR="001C3B8D" w:rsidRPr="00BE6050" w:rsidRDefault="001C3B8D" w:rsidP="001C3B8D">
            <w:pPr>
              <w:rPr>
                <w:rFonts w:eastAsia="Calibri"/>
                <w:lang w:eastAsia="en-US"/>
              </w:rPr>
            </w:pPr>
            <w:r>
              <w:rPr>
                <w:rFonts w:eastAsia="Calibri"/>
                <w:lang w:eastAsia="en-US"/>
              </w:rPr>
              <w:t>35,9%</w:t>
            </w:r>
          </w:p>
        </w:tc>
        <w:tc>
          <w:tcPr>
            <w:tcW w:w="1418" w:type="dxa"/>
            <w:noWrap/>
          </w:tcPr>
          <w:p w:rsidR="001C3B8D" w:rsidRPr="00BE6050" w:rsidRDefault="001C3B8D" w:rsidP="001C3B8D">
            <w:pPr>
              <w:rPr>
                <w:rFonts w:eastAsia="Calibri"/>
                <w:lang w:eastAsia="en-US"/>
              </w:rPr>
            </w:pPr>
            <w:r>
              <w:rPr>
                <w:rFonts w:eastAsia="Calibri"/>
                <w:lang w:eastAsia="en-US"/>
              </w:rPr>
              <w:t>31,7%</w:t>
            </w:r>
          </w:p>
        </w:tc>
        <w:tc>
          <w:tcPr>
            <w:tcW w:w="1417" w:type="dxa"/>
            <w:noWrap/>
          </w:tcPr>
          <w:p w:rsidR="001C3B8D" w:rsidRPr="00BE6050" w:rsidRDefault="001C3B8D" w:rsidP="001C3B8D">
            <w:pPr>
              <w:rPr>
                <w:rFonts w:eastAsia="Calibri"/>
                <w:lang w:eastAsia="en-US"/>
              </w:rPr>
            </w:pPr>
            <w:r>
              <w:rPr>
                <w:rFonts w:eastAsia="Calibri"/>
                <w:lang w:eastAsia="en-US"/>
              </w:rPr>
              <w:t>30,8%</w:t>
            </w:r>
          </w:p>
        </w:tc>
        <w:tc>
          <w:tcPr>
            <w:tcW w:w="1276" w:type="dxa"/>
            <w:noWrap/>
          </w:tcPr>
          <w:p w:rsidR="001C3B8D" w:rsidRPr="00BE6050" w:rsidRDefault="001C3B8D" w:rsidP="001C3B8D">
            <w:pPr>
              <w:rPr>
                <w:rFonts w:eastAsia="Calibri"/>
                <w:lang w:eastAsia="en-US"/>
              </w:rPr>
            </w:pPr>
            <w:r>
              <w:rPr>
                <w:rFonts w:eastAsia="Calibri"/>
                <w:lang w:eastAsia="en-US"/>
              </w:rPr>
              <w:t>26,2%</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lang w:eastAsia="en-US"/>
              </w:rPr>
              <w:t>34,7%</w:t>
            </w:r>
          </w:p>
        </w:tc>
        <w:tc>
          <w:tcPr>
            <w:tcW w:w="992" w:type="dxa"/>
            <w:tcBorders>
              <w:left w:val="single" w:sz="4" w:space="0" w:color="auto"/>
            </w:tcBorders>
          </w:tcPr>
          <w:p w:rsidR="001C3B8D" w:rsidRDefault="001C3B8D" w:rsidP="001C3B8D">
            <w:pPr>
              <w:spacing w:line="276" w:lineRule="auto"/>
              <w:rPr>
                <w:rFonts w:eastAsia="Calibri"/>
                <w:lang w:eastAsia="en-US"/>
              </w:rPr>
            </w:pPr>
            <w:r>
              <w:rPr>
                <w:rFonts w:eastAsia="Calibri"/>
                <w:lang w:eastAsia="en-US"/>
              </w:rPr>
              <w:t>34%</w:t>
            </w:r>
          </w:p>
        </w:tc>
      </w:tr>
      <w:tr w:rsidR="001C3B8D" w:rsidRPr="00BE6050" w:rsidTr="001C3B8D">
        <w:trPr>
          <w:trHeight w:val="300"/>
        </w:trPr>
        <w:tc>
          <w:tcPr>
            <w:tcW w:w="817" w:type="dxa"/>
            <w:tcBorders>
              <w:left w:val="single" w:sz="4" w:space="0" w:color="auto"/>
              <w:right w:val="single" w:sz="4" w:space="0" w:color="auto"/>
            </w:tcBorders>
          </w:tcPr>
          <w:p w:rsidR="001C3B8D" w:rsidRPr="004306DA" w:rsidRDefault="001C3B8D" w:rsidP="001C3B8D">
            <w:pPr>
              <w:tabs>
                <w:tab w:val="left" w:pos="3753"/>
              </w:tabs>
              <w:ind w:left="33"/>
              <w:rPr>
                <w:rFonts w:eastAsia="Calibri"/>
                <w:lang w:val="en-US" w:eastAsia="en-US"/>
              </w:rPr>
            </w:pPr>
            <w:r>
              <w:rPr>
                <w:rFonts w:eastAsia="Calibri"/>
                <w:sz w:val="22"/>
                <w:szCs w:val="22"/>
                <w:lang w:val="en-US" w:eastAsia="en-US"/>
              </w:rPr>
              <w:t>2017</w:t>
            </w:r>
          </w:p>
        </w:tc>
        <w:tc>
          <w:tcPr>
            <w:tcW w:w="1701" w:type="dxa"/>
            <w:noWrap/>
          </w:tcPr>
          <w:p w:rsidR="001C3B8D" w:rsidRPr="00BE6050" w:rsidRDefault="001C3B8D" w:rsidP="001C3B8D">
            <w:pPr>
              <w:rPr>
                <w:rFonts w:eastAsia="Calibri"/>
                <w:lang w:eastAsia="en-US"/>
              </w:rPr>
            </w:pPr>
            <w:r>
              <w:rPr>
                <w:rFonts w:eastAsia="Calibri"/>
                <w:lang w:eastAsia="en-US"/>
              </w:rPr>
              <w:t>28,7%</w:t>
            </w:r>
          </w:p>
        </w:tc>
        <w:tc>
          <w:tcPr>
            <w:tcW w:w="1559" w:type="dxa"/>
            <w:noWrap/>
          </w:tcPr>
          <w:p w:rsidR="001C3B8D" w:rsidRPr="00BE6050" w:rsidRDefault="001C3B8D" w:rsidP="001C3B8D">
            <w:pPr>
              <w:rPr>
                <w:rFonts w:eastAsia="Calibri"/>
                <w:lang w:eastAsia="en-US"/>
              </w:rPr>
            </w:pPr>
            <w:r>
              <w:rPr>
                <w:rFonts w:eastAsia="Calibri"/>
                <w:lang w:eastAsia="en-US"/>
              </w:rPr>
              <w:t>35,1%</w:t>
            </w:r>
          </w:p>
        </w:tc>
        <w:tc>
          <w:tcPr>
            <w:tcW w:w="1418" w:type="dxa"/>
            <w:noWrap/>
          </w:tcPr>
          <w:p w:rsidR="001C3B8D" w:rsidRPr="00BE6050" w:rsidRDefault="001C3B8D" w:rsidP="001C3B8D">
            <w:pPr>
              <w:rPr>
                <w:rFonts w:eastAsia="Calibri"/>
                <w:lang w:eastAsia="en-US"/>
              </w:rPr>
            </w:pPr>
            <w:r>
              <w:rPr>
                <w:rFonts w:eastAsia="Calibri"/>
                <w:lang w:eastAsia="en-US"/>
              </w:rPr>
              <w:t>29,0%</w:t>
            </w:r>
          </w:p>
        </w:tc>
        <w:tc>
          <w:tcPr>
            <w:tcW w:w="1417" w:type="dxa"/>
            <w:noWrap/>
          </w:tcPr>
          <w:p w:rsidR="001C3B8D" w:rsidRPr="00BE6050" w:rsidRDefault="001C3B8D" w:rsidP="001C3B8D">
            <w:pPr>
              <w:rPr>
                <w:rFonts w:eastAsia="Calibri"/>
                <w:lang w:eastAsia="en-US"/>
              </w:rPr>
            </w:pPr>
            <w:r>
              <w:rPr>
                <w:rFonts w:eastAsia="Calibri"/>
                <w:lang w:eastAsia="en-US"/>
              </w:rPr>
              <w:t>32,9%</w:t>
            </w:r>
          </w:p>
        </w:tc>
        <w:tc>
          <w:tcPr>
            <w:tcW w:w="1276" w:type="dxa"/>
            <w:noWrap/>
          </w:tcPr>
          <w:p w:rsidR="001C3B8D" w:rsidRPr="00BE6050" w:rsidRDefault="001C3B8D" w:rsidP="001C3B8D">
            <w:pPr>
              <w:rPr>
                <w:rFonts w:eastAsia="Calibri"/>
                <w:lang w:eastAsia="en-US"/>
              </w:rPr>
            </w:pPr>
            <w:r>
              <w:rPr>
                <w:rFonts w:eastAsia="Calibri"/>
                <w:lang w:eastAsia="en-US"/>
              </w:rPr>
              <w:t>25,9%</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lang w:eastAsia="en-US"/>
              </w:rPr>
              <w:t>36%</w:t>
            </w:r>
          </w:p>
        </w:tc>
        <w:tc>
          <w:tcPr>
            <w:tcW w:w="992" w:type="dxa"/>
            <w:tcBorders>
              <w:left w:val="single" w:sz="4" w:space="0" w:color="auto"/>
            </w:tcBorders>
          </w:tcPr>
          <w:p w:rsidR="001C3B8D" w:rsidRDefault="001C3B8D" w:rsidP="001C3B8D">
            <w:pPr>
              <w:spacing w:line="276" w:lineRule="auto"/>
              <w:rPr>
                <w:rFonts w:eastAsia="Calibri"/>
                <w:lang w:eastAsia="en-US"/>
              </w:rPr>
            </w:pPr>
            <w:r>
              <w:rPr>
                <w:rFonts w:eastAsia="Calibri"/>
                <w:lang w:eastAsia="en-US"/>
              </w:rPr>
              <w:t>35,9%</w:t>
            </w:r>
          </w:p>
        </w:tc>
      </w:tr>
      <w:tr w:rsidR="001C3B8D" w:rsidRPr="00BE6050" w:rsidTr="001C3B8D">
        <w:trPr>
          <w:trHeight w:val="300"/>
        </w:trPr>
        <w:tc>
          <w:tcPr>
            <w:tcW w:w="817" w:type="dxa"/>
            <w:tcBorders>
              <w:left w:val="single" w:sz="4" w:space="0" w:color="auto"/>
              <w:right w:val="single" w:sz="4" w:space="0" w:color="auto"/>
            </w:tcBorders>
          </w:tcPr>
          <w:p w:rsidR="001C3B8D" w:rsidRPr="004306DA" w:rsidRDefault="001C3B8D" w:rsidP="001C3B8D">
            <w:pPr>
              <w:tabs>
                <w:tab w:val="left" w:pos="3753"/>
              </w:tabs>
              <w:ind w:left="33"/>
              <w:rPr>
                <w:rFonts w:eastAsia="Calibri"/>
                <w:lang w:val="en-US" w:eastAsia="en-US"/>
              </w:rPr>
            </w:pPr>
            <w:r>
              <w:rPr>
                <w:rFonts w:eastAsia="Calibri"/>
                <w:sz w:val="22"/>
                <w:szCs w:val="22"/>
                <w:lang w:val="en-US" w:eastAsia="en-US"/>
              </w:rPr>
              <w:t>2018</w:t>
            </w:r>
          </w:p>
        </w:tc>
        <w:tc>
          <w:tcPr>
            <w:tcW w:w="1701" w:type="dxa"/>
            <w:noWrap/>
          </w:tcPr>
          <w:p w:rsidR="001C3B8D" w:rsidRPr="00BE6050" w:rsidRDefault="001C3B8D" w:rsidP="001C3B8D">
            <w:pPr>
              <w:rPr>
                <w:rFonts w:eastAsia="Calibri"/>
                <w:lang w:eastAsia="en-US"/>
              </w:rPr>
            </w:pPr>
            <w:r>
              <w:rPr>
                <w:rFonts w:eastAsia="Calibri"/>
                <w:lang w:eastAsia="en-US"/>
              </w:rPr>
              <w:t>26,5%</w:t>
            </w:r>
          </w:p>
        </w:tc>
        <w:tc>
          <w:tcPr>
            <w:tcW w:w="1559" w:type="dxa"/>
            <w:noWrap/>
          </w:tcPr>
          <w:p w:rsidR="001C3B8D" w:rsidRPr="00BE6050" w:rsidRDefault="001C3B8D" w:rsidP="001C3B8D">
            <w:pPr>
              <w:rPr>
                <w:rFonts w:eastAsia="Calibri"/>
                <w:lang w:eastAsia="en-US"/>
              </w:rPr>
            </w:pPr>
            <w:r>
              <w:rPr>
                <w:rFonts w:eastAsia="Calibri"/>
                <w:lang w:eastAsia="en-US"/>
              </w:rPr>
              <w:t>34,8%</w:t>
            </w:r>
          </w:p>
        </w:tc>
        <w:tc>
          <w:tcPr>
            <w:tcW w:w="1418" w:type="dxa"/>
            <w:noWrap/>
          </w:tcPr>
          <w:p w:rsidR="001C3B8D" w:rsidRPr="00BE6050" w:rsidRDefault="001C3B8D" w:rsidP="001C3B8D">
            <w:pPr>
              <w:rPr>
                <w:rFonts w:eastAsia="Calibri"/>
                <w:lang w:eastAsia="en-US"/>
              </w:rPr>
            </w:pPr>
            <w:r>
              <w:rPr>
                <w:rFonts w:eastAsia="Calibri"/>
                <w:lang w:eastAsia="en-US"/>
              </w:rPr>
              <w:t>29,5%</w:t>
            </w:r>
          </w:p>
        </w:tc>
        <w:tc>
          <w:tcPr>
            <w:tcW w:w="1417" w:type="dxa"/>
            <w:noWrap/>
          </w:tcPr>
          <w:p w:rsidR="001C3B8D" w:rsidRPr="00BE6050" w:rsidRDefault="001C3B8D" w:rsidP="001C3B8D">
            <w:pPr>
              <w:rPr>
                <w:rFonts w:eastAsia="Calibri"/>
                <w:lang w:eastAsia="en-US"/>
              </w:rPr>
            </w:pPr>
            <w:r>
              <w:rPr>
                <w:rFonts w:eastAsia="Calibri"/>
                <w:lang w:eastAsia="en-US"/>
              </w:rPr>
              <w:t>33,2%</w:t>
            </w:r>
          </w:p>
        </w:tc>
        <w:tc>
          <w:tcPr>
            <w:tcW w:w="1276" w:type="dxa"/>
            <w:noWrap/>
          </w:tcPr>
          <w:p w:rsidR="001C3B8D" w:rsidRPr="00BE6050" w:rsidRDefault="001C3B8D" w:rsidP="001C3B8D">
            <w:pPr>
              <w:rPr>
                <w:rFonts w:eastAsia="Calibri"/>
                <w:lang w:eastAsia="en-US"/>
              </w:rPr>
            </w:pPr>
            <w:r>
              <w:rPr>
                <w:rFonts w:eastAsia="Calibri"/>
                <w:lang w:eastAsia="en-US"/>
              </w:rPr>
              <w:t>24,0%</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lang w:eastAsia="en-US"/>
              </w:rPr>
              <w:t>33,3%</w:t>
            </w:r>
          </w:p>
        </w:tc>
        <w:tc>
          <w:tcPr>
            <w:tcW w:w="992" w:type="dxa"/>
            <w:tcBorders>
              <w:left w:val="single" w:sz="4" w:space="0" w:color="auto"/>
            </w:tcBorders>
          </w:tcPr>
          <w:p w:rsidR="001C3B8D" w:rsidRDefault="001C3B8D" w:rsidP="001C3B8D">
            <w:pPr>
              <w:spacing w:line="276" w:lineRule="auto"/>
              <w:rPr>
                <w:rFonts w:eastAsia="Calibri"/>
                <w:lang w:eastAsia="en-US"/>
              </w:rPr>
            </w:pPr>
            <w:r>
              <w:rPr>
                <w:rFonts w:eastAsia="Calibri"/>
                <w:lang w:eastAsia="en-US"/>
              </w:rPr>
              <w:t>32,8%</w:t>
            </w:r>
          </w:p>
        </w:tc>
      </w:tr>
      <w:tr w:rsidR="001C3B8D" w:rsidRPr="00BE6050" w:rsidTr="001C3B8D">
        <w:trPr>
          <w:trHeight w:val="300"/>
        </w:trPr>
        <w:tc>
          <w:tcPr>
            <w:tcW w:w="817" w:type="dxa"/>
            <w:tcBorders>
              <w:left w:val="single" w:sz="4" w:space="0" w:color="auto"/>
              <w:right w:val="single" w:sz="4" w:space="0" w:color="auto"/>
            </w:tcBorders>
          </w:tcPr>
          <w:p w:rsidR="001C3B8D" w:rsidRPr="00BE6050" w:rsidRDefault="001C3B8D" w:rsidP="001C3B8D">
            <w:pPr>
              <w:rPr>
                <w:rFonts w:eastAsia="Calibri"/>
                <w:lang w:eastAsia="en-US"/>
              </w:rPr>
            </w:pPr>
            <w:r>
              <w:rPr>
                <w:rFonts w:eastAsia="Calibri"/>
                <w:lang w:eastAsia="en-US"/>
              </w:rPr>
              <w:t>2019</w:t>
            </w:r>
          </w:p>
        </w:tc>
        <w:tc>
          <w:tcPr>
            <w:tcW w:w="1701" w:type="dxa"/>
            <w:noWrap/>
          </w:tcPr>
          <w:p w:rsidR="001C3B8D" w:rsidRPr="00BE6050" w:rsidRDefault="001C3B8D" w:rsidP="001C3B8D">
            <w:pPr>
              <w:rPr>
                <w:rFonts w:eastAsia="Calibri"/>
                <w:lang w:eastAsia="en-US"/>
              </w:rPr>
            </w:pPr>
            <w:r>
              <w:rPr>
                <w:rFonts w:eastAsia="Calibri"/>
                <w:lang w:eastAsia="en-US"/>
              </w:rPr>
              <w:t>26,4%</w:t>
            </w:r>
          </w:p>
        </w:tc>
        <w:tc>
          <w:tcPr>
            <w:tcW w:w="1559" w:type="dxa"/>
            <w:noWrap/>
          </w:tcPr>
          <w:p w:rsidR="001C3B8D" w:rsidRPr="00BE6050" w:rsidRDefault="001C3B8D" w:rsidP="001C3B8D">
            <w:pPr>
              <w:rPr>
                <w:rFonts w:eastAsia="Calibri"/>
                <w:lang w:eastAsia="en-US"/>
              </w:rPr>
            </w:pPr>
            <w:r>
              <w:rPr>
                <w:rFonts w:eastAsia="Calibri"/>
                <w:lang w:eastAsia="en-US"/>
              </w:rPr>
              <w:t>34,6%</w:t>
            </w:r>
          </w:p>
        </w:tc>
        <w:tc>
          <w:tcPr>
            <w:tcW w:w="1418" w:type="dxa"/>
            <w:noWrap/>
          </w:tcPr>
          <w:p w:rsidR="001C3B8D" w:rsidRPr="00BE6050" w:rsidRDefault="001C3B8D" w:rsidP="001C3B8D">
            <w:pPr>
              <w:rPr>
                <w:rFonts w:eastAsia="Calibri"/>
                <w:lang w:eastAsia="en-US"/>
              </w:rPr>
            </w:pPr>
            <w:r>
              <w:rPr>
                <w:rFonts w:eastAsia="Calibri"/>
                <w:lang w:eastAsia="en-US"/>
              </w:rPr>
              <w:t>29,1%</w:t>
            </w:r>
          </w:p>
        </w:tc>
        <w:tc>
          <w:tcPr>
            <w:tcW w:w="1417" w:type="dxa"/>
            <w:noWrap/>
          </w:tcPr>
          <w:p w:rsidR="001C3B8D" w:rsidRPr="00BE6050" w:rsidRDefault="001C3B8D" w:rsidP="001C3B8D">
            <w:pPr>
              <w:rPr>
                <w:rFonts w:eastAsia="Calibri"/>
                <w:lang w:eastAsia="en-US"/>
              </w:rPr>
            </w:pPr>
            <w:r>
              <w:rPr>
                <w:rFonts w:eastAsia="Calibri"/>
                <w:lang w:eastAsia="en-US"/>
              </w:rPr>
              <w:t>32,9%</w:t>
            </w:r>
          </w:p>
        </w:tc>
        <w:tc>
          <w:tcPr>
            <w:tcW w:w="1276" w:type="dxa"/>
            <w:noWrap/>
          </w:tcPr>
          <w:p w:rsidR="001C3B8D" w:rsidRPr="00BE6050" w:rsidRDefault="001C3B8D" w:rsidP="001C3B8D">
            <w:pPr>
              <w:rPr>
                <w:rFonts w:eastAsia="Calibri"/>
                <w:lang w:eastAsia="en-US"/>
              </w:rPr>
            </w:pPr>
            <w:r>
              <w:rPr>
                <w:rFonts w:eastAsia="Calibri"/>
                <w:lang w:eastAsia="en-US"/>
              </w:rPr>
              <w:t>23,9%</w:t>
            </w:r>
          </w:p>
        </w:tc>
        <w:tc>
          <w:tcPr>
            <w:tcW w:w="1276" w:type="dxa"/>
            <w:tcBorders>
              <w:right w:val="single" w:sz="4" w:space="0" w:color="auto"/>
            </w:tcBorders>
            <w:noWrap/>
          </w:tcPr>
          <w:p w:rsidR="001C3B8D" w:rsidRPr="00BE6050" w:rsidRDefault="001C3B8D" w:rsidP="001C3B8D">
            <w:pPr>
              <w:rPr>
                <w:rFonts w:eastAsia="Calibri"/>
                <w:lang w:eastAsia="en-US"/>
              </w:rPr>
            </w:pPr>
            <w:r>
              <w:rPr>
                <w:rFonts w:eastAsia="Calibri"/>
                <w:lang w:eastAsia="en-US"/>
              </w:rPr>
              <w:t>33,3</w:t>
            </w:r>
          </w:p>
        </w:tc>
        <w:tc>
          <w:tcPr>
            <w:tcW w:w="992" w:type="dxa"/>
            <w:tcBorders>
              <w:left w:val="single" w:sz="4" w:space="0" w:color="auto"/>
            </w:tcBorders>
          </w:tcPr>
          <w:p w:rsidR="001C3B8D" w:rsidRDefault="001C3B8D" w:rsidP="001C3B8D">
            <w:pPr>
              <w:spacing w:line="276" w:lineRule="auto"/>
              <w:rPr>
                <w:rFonts w:eastAsia="Calibri"/>
                <w:lang w:eastAsia="en-US"/>
              </w:rPr>
            </w:pPr>
            <w:r>
              <w:rPr>
                <w:rFonts w:eastAsia="Calibri"/>
                <w:lang w:eastAsia="en-US"/>
              </w:rPr>
              <w:t>33,2%</w:t>
            </w:r>
          </w:p>
        </w:tc>
      </w:tr>
    </w:tbl>
    <w:p w:rsidR="00E502CD" w:rsidRDefault="00E502CD" w:rsidP="00181613">
      <w:pPr>
        <w:ind w:left="-1134" w:right="-1134" w:firstLine="113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p w:rsidR="00B06ADB" w:rsidRDefault="00B06ADB" w:rsidP="00181613">
      <w:pPr>
        <w:ind w:left="-1134" w:right="-1134" w:firstLine="1134"/>
        <w:jc w:val="both"/>
        <w:rPr>
          <w:sz w:val="28"/>
          <w:szCs w:val="28"/>
        </w:rPr>
      </w:pPr>
    </w:p>
    <w:p w:rsidR="00181613" w:rsidRDefault="00966930" w:rsidP="00181613">
      <w:pPr>
        <w:ind w:left="-1134" w:right="-1134" w:firstLine="1134"/>
        <w:jc w:val="both"/>
        <w:rPr>
          <w:sz w:val="28"/>
          <w:szCs w:val="28"/>
        </w:rPr>
      </w:pPr>
      <w:r w:rsidRPr="00C96804">
        <w:rPr>
          <w:sz w:val="28"/>
          <w:szCs w:val="28"/>
        </w:rPr>
        <w:t xml:space="preserve"> </w:t>
      </w:r>
      <w:r w:rsidR="00181613">
        <w:rPr>
          <w:sz w:val="28"/>
          <w:szCs w:val="28"/>
        </w:rPr>
        <w:tab/>
      </w:r>
      <w:r w:rsidRPr="00C96804">
        <w:rPr>
          <w:sz w:val="28"/>
          <w:szCs w:val="28"/>
        </w:rPr>
        <w:t>На основании расчета индекса здоровья дифференциация территори</w:t>
      </w:r>
      <w:r w:rsidR="00181613">
        <w:rPr>
          <w:sz w:val="28"/>
          <w:szCs w:val="28"/>
        </w:rPr>
        <w:t xml:space="preserve">и </w:t>
      </w:r>
    </w:p>
    <w:p w:rsidR="00181613" w:rsidRDefault="007E3142" w:rsidP="00181613">
      <w:pPr>
        <w:ind w:left="-1134" w:right="-1134" w:firstLine="1134"/>
        <w:jc w:val="both"/>
        <w:rPr>
          <w:rFonts w:eastAsia="Calibri"/>
          <w:sz w:val="28"/>
          <w:szCs w:val="28"/>
          <w:lang w:eastAsia="en-US"/>
        </w:rPr>
      </w:pPr>
      <w:r>
        <w:rPr>
          <w:sz w:val="28"/>
          <w:szCs w:val="28"/>
        </w:rPr>
        <w:t xml:space="preserve">Кричевского </w:t>
      </w:r>
      <w:r w:rsidR="00966930" w:rsidRPr="00C96804">
        <w:rPr>
          <w:sz w:val="28"/>
          <w:szCs w:val="28"/>
        </w:rPr>
        <w:t xml:space="preserve"> района </w:t>
      </w:r>
      <w:proofErr w:type="gramStart"/>
      <w:r w:rsidR="00966930" w:rsidRPr="00C96804">
        <w:rPr>
          <w:sz w:val="28"/>
          <w:szCs w:val="28"/>
        </w:rPr>
        <w:t>проведена</w:t>
      </w:r>
      <w:proofErr w:type="gramEnd"/>
      <w:r w:rsidR="00966930" w:rsidRPr="00C96804">
        <w:rPr>
          <w:sz w:val="28"/>
          <w:szCs w:val="28"/>
        </w:rPr>
        <w:t xml:space="preserve"> по сельским советам</w:t>
      </w:r>
      <w:r w:rsidR="00AB3BFD">
        <w:rPr>
          <w:sz w:val="28"/>
          <w:szCs w:val="28"/>
        </w:rPr>
        <w:t xml:space="preserve">: </w:t>
      </w:r>
      <w:proofErr w:type="spellStart"/>
      <w:r>
        <w:rPr>
          <w:rFonts w:eastAsia="Calibri"/>
          <w:sz w:val="28"/>
          <w:szCs w:val="28"/>
          <w:lang w:eastAsia="en-US"/>
        </w:rPr>
        <w:t>Краснобудский</w:t>
      </w:r>
      <w:proofErr w:type="spellEnd"/>
      <w:r>
        <w:rPr>
          <w:rFonts w:eastAsia="Calibri"/>
          <w:sz w:val="28"/>
          <w:szCs w:val="28"/>
          <w:lang w:eastAsia="en-US"/>
        </w:rPr>
        <w:t xml:space="preserve">, </w:t>
      </w:r>
    </w:p>
    <w:p w:rsidR="00181613" w:rsidRDefault="007E3142" w:rsidP="00181613">
      <w:pPr>
        <w:ind w:left="-1134" w:right="-1134" w:firstLine="1134"/>
        <w:jc w:val="both"/>
        <w:rPr>
          <w:rFonts w:eastAsia="Calibri"/>
          <w:sz w:val="28"/>
          <w:szCs w:val="28"/>
          <w:lang w:eastAsia="en-US"/>
        </w:rPr>
      </w:pPr>
      <w:proofErr w:type="spellStart"/>
      <w:r>
        <w:rPr>
          <w:rFonts w:eastAsia="Calibri"/>
          <w:sz w:val="28"/>
          <w:szCs w:val="28"/>
          <w:lang w:eastAsia="en-US"/>
        </w:rPr>
        <w:t>Костюшковичский</w:t>
      </w:r>
      <w:proofErr w:type="spellEnd"/>
      <w:r>
        <w:rPr>
          <w:rFonts w:eastAsia="Calibri"/>
          <w:sz w:val="28"/>
          <w:szCs w:val="28"/>
          <w:lang w:eastAsia="en-US"/>
        </w:rPr>
        <w:t xml:space="preserve">, </w:t>
      </w:r>
      <w:proofErr w:type="spellStart"/>
      <w:r>
        <w:rPr>
          <w:rFonts w:eastAsia="Calibri"/>
          <w:sz w:val="28"/>
          <w:szCs w:val="28"/>
          <w:lang w:eastAsia="en-US"/>
        </w:rPr>
        <w:t>Лобковичский</w:t>
      </w:r>
      <w:proofErr w:type="spellEnd"/>
      <w:r>
        <w:rPr>
          <w:rFonts w:eastAsia="Calibri"/>
          <w:sz w:val="28"/>
          <w:szCs w:val="28"/>
          <w:lang w:eastAsia="en-US"/>
        </w:rPr>
        <w:t xml:space="preserve">, Ботвиновский, </w:t>
      </w:r>
      <w:proofErr w:type="spellStart"/>
      <w:r>
        <w:rPr>
          <w:rFonts w:eastAsia="Calibri"/>
          <w:sz w:val="28"/>
          <w:szCs w:val="28"/>
          <w:lang w:eastAsia="en-US"/>
        </w:rPr>
        <w:t>Молятичский</w:t>
      </w:r>
      <w:proofErr w:type="spellEnd"/>
      <w:r>
        <w:rPr>
          <w:rFonts w:eastAsia="Calibri"/>
          <w:sz w:val="28"/>
          <w:szCs w:val="28"/>
          <w:lang w:eastAsia="en-US"/>
        </w:rPr>
        <w:t xml:space="preserve"> и Кричевский</w:t>
      </w:r>
    </w:p>
    <w:p w:rsidR="00966930" w:rsidRDefault="007E3142" w:rsidP="00181613">
      <w:pPr>
        <w:ind w:left="-1134" w:right="-1134" w:firstLine="1134"/>
        <w:jc w:val="both"/>
        <w:rPr>
          <w:sz w:val="28"/>
          <w:szCs w:val="28"/>
        </w:rPr>
      </w:pPr>
      <w:r>
        <w:rPr>
          <w:rFonts w:eastAsia="Calibri"/>
          <w:sz w:val="28"/>
          <w:szCs w:val="28"/>
          <w:lang w:eastAsia="en-US"/>
        </w:rPr>
        <w:t xml:space="preserve"> район </w:t>
      </w:r>
      <w:r w:rsidR="00570039">
        <w:rPr>
          <w:rFonts w:eastAsia="Calibri"/>
          <w:sz w:val="28"/>
          <w:szCs w:val="28"/>
          <w:lang w:eastAsia="en-US"/>
        </w:rPr>
        <w:t xml:space="preserve"> </w:t>
      </w:r>
      <w:r w:rsidR="00966930" w:rsidRPr="00C96804">
        <w:rPr>
          <w:sz w:val="28"/>
          <w:szCs w:val="28"/>
        </w:rPr>
        <w:t xml:space="preserve">(далее – </w:t>
      </w:r>
      <w:proofErr w:type="spellStart"/>
      <w:r w:rsidR="00966930" w:rsidRPr="00C96804">
        <w:rPr>
          <w:sz w:val="28"/>
          <w:szCs w:val="28"/>
        </w:rPr>
        <w:t>зонированные</w:t>
      </w:r>
      <w:proofErr w:type="spellEnd"/>
      <w:r w:rsidR="00966930" w:rsidRPr="00C96804">
        <w:rPr>
          <w:sz w:val="28"/>
          <w:szCs w:val="28"/>
        </w:rPr>
        <w:t xml:space="preserve"> территории).</w:t>
      </w:r>
    </w:p>
    <w:p w:rsidR="00326C51" w:rsidRDefault="00E502CD" w:rsidP="00E502CD">
      <w:pPr>
        <w:ind w:left="-284"/>
        <w:jc w:val="both"/>
        <w:rPr>
          <w:sz w:val="28"/>
          <w:szCs w:val="28"/>
        </w:rPr>
      </w:pPr>
      <w:r>
        <w:rPr>
          <w:sz w:val="28"/>
          <w:szCs w:val="28"/>
        </w:rPr>
        <w:t xml:space="preserve">               </w:t>
      </w:r>
      <w:r w:rsidR="00960490" w:rsidRPr="00C96804">
        <w:rPr>
          <w:sz w:val="28"/>
          <w:szCs w:val="28"/>
        </w:rPr>
        <w:t>Анализ показал, что в целом по району индекс здоровья</w:t>
      </w:r>
      <w:r w:rsidR="00A42965">
        <w:rPr>
          <w:sz w:val="28"/>
          <w:szCs w:val="28"/>
        </w:rPr>
        <w:t xml:space="preserve"> </w:t>
      </w:r>
      <w:r w:rsidR="006C1E12">
        <w:rPr>
          <w:sz w:val="28"/>
          <w:szCs w:val="28"/>
        </w:rPr>
        <w:t xml:space="preserve">за </w:t>
      </w:r>
      <w:r w:rsidR="00097758">
        <w:rPr>
          <w:sz w:val="28"/>
          <w:szCs w:val="28"/>
        </w:rPr>
        <w:t xml:space="preserve">2019 </w:t>
      </w:r>
      <w:r w:rsidR="006C1E12">
        <w:rPr>
          <w:sz w:val="28"/>
          <w:szCs w:val="28"/>
        </w:rPr>
        <w:t xml:space="preserve"> год в среднем </w:t>
      </w:r>
      <w:r w:rsidR="00A42965">
        <w:rPr>
          <w:sz w:val="28"/>
          <w:szCs w:val="28"/>
        </w:rPr>
        <w:t xml:space="preserve"> </w:t>
      </w:r>
      <w:r w:rsidR="00960490" w:rsidRPr="00C96804">
        <w:rPr>
          <w:sz w:val="28"/>
          <w:szCs w:val="28"/>
        </w:rPr>
        <w:t xml:space="preserve">составил </w:t>
      </w:r>
      <w:r w:rsidR="007E3142">
        <w:rPr>
          <w:sz w:val="28"/>
          <w:szCs w:val="28"/>
        </w:rPr>
        <w:t>33,3</w:t>
      </w:r>
      <w:r w:rsidR="00960490" w:rsidRPr="00C96804">
        <w:rPr>
          <w:sz w:val="28"/>
          <w:szCs w:val="28"/>
        </w:rPr>
        <w:t>%.</w:t>
      </w:r>
      <w:r w:rsidR="00326C51">
        <w:rPr>
          <w:sz w:val="28"/>
          <w:szCs w:val="28"/>
        </w:rPr>
        <w:t xml:space="preserve">                                                </w:t>
      </w:r>
    </w:p>
    <w:p w:rsidR="005F7A15" w:rsidRDefault="00181613" w:rsidP="00181613">
      <w:pPr>
        <w:ind w:left="-284" w:firstLine="284"/>
        <w:jc w:val="both"/>
        <w:rPr>
          <w:sz w:val="28"/>
          <w:szCs w:val="28"/>
        </w:rPr>
      </w:pPr>
      <w:r>
        <w:rPr>
          <w:sz w:val="28"/>
          <w:szCs w:val="28"/>
        </w:rPr>
        <w:t xml:space="preserve"> </w:t>
      </w:r>
      <w:r w:rsidR="00E502CD">
        <w:rPr>
          <w:sz w:val="28"/>
          <w:szCs w:val="28"/>
        </w:rPr>
        <w:tab/>
        <w:t xml:space="preserve"> </w:t>
      </w:r>
      <w:r w:rsidR="00960490">
        <w:rPr>
          <w:sz w:val="28"/>
          <w:szCs w:val="28"/>
        </w:rPr>
        <w:t>Индекс здоровья колебал</w:t>
      </w:r>
      <w:r w:rsidR="00960BC7">
        <w:rPr>
          <w:sz w:val="28"/>
          <w:szCs w:val="28"/>
        </w:rPr>
        <w:t xml:space="preserve">ся </w:t>
      </w:r>
      <w:r w:rsidR="00960490">
        <w:rPr>
          <w:sz w:val="28"/>
          <w:szCs w:val="28"/>
        </w:rPr>
        <w:t xml:space="preserve"> от </w:t>
      </w:r>
      <w:r w:rsidR="00F07B72">
        <w:rPr>
          <w:sz w:val="28"/>
          <w:szCs w:val="28"/>
        </w:rPr>
        <w:t>23,9</w:t>
      </w:r>
      <w:r w:rsidR="00960490">
        <w:rPr>
          <w:sz w:val="28"/>
          <w:szCs w:val="28"/>
        </w:rPr>
        <w:t xml:space="preserve">% по </w:t>
      </w:r>
      <w:proofErr w:type="spellStart"/>
      <w:r w:rsidR="007E3142">
        <w:rPr>
          <w:sz w:val="28"/>
          <w:szCs w:val="28"/>
        </w:rPr>
        <w:t>Молятичскому</w:t>
      </w:r>
      <w:proofErr w:type="spellEnd"/>
      <w:r w:rsidR="007E3142">
        <w:rPr>
          <w:sz w:val="28"/>
          <w:szCs w:val="28"/>
        </w:rPr>
        <w:t xml:space="preserve"> </w:t>
      </w:r>
      <w:r w:rsidR="00960490">
        <w:rPr>
          <w:sz w:val="28"/>
          <w:szCs w:val="28"/>
        </w:rPr>
        <w:t xml:space="preserve">сельскому совету до </w:t>
      </w:r>
      <w:r w:rsidR="007E3142">
        <w:rPr>
          <w:sz w:val="28"/>
          <w:szCs w:val="28"/>
        </w:rPr>
        <w:t>34,</w:t>
      </w:r>
      <w:r w:rsidR="00F07B72">
        <w:rPr>
          <w:sz w:val="28"/>
          <w:szCs w:val="28"/>
        </w:rPr>
        <w:t>6</w:t>
      </w:r>
      <w:r w:rsidR="00960490">
        <w:rPr>
          <w:sz w:val="28"/>
          <w:szCs w:val="28"/>
        </w:rPr>
        <w:t xml:space="preserve">% </w:t>
      </w:r>
      <w:r w:rsidR="00E502CD">
        <w:rPr>
          <w:sz w:val="28"/>
          <w:szCs w:val="28"/>
        </w:rPr>
        <w:t xml:space="preserve"> </w:t>
      </w:r>
      <w:r w:rsidR="00960490">
        <w:rPr>
          <w:sz w:val="28"/>
          <w:szCs w:val="28"/>
        </w:rPr>
        <w:t xml:space="preserve">по </w:t>
      </w:r>
      <w:proofErr w:type="spellStart"/>
      <w:r w:rsidR="007E3142">
        <w:rPr>
          <w:sz w:val="28"/>
          <w:szCs w:val="28"/>
        </w:rPr>
        <w:t>Костюшковичскому</w:t>
      </w:r>
      <w:proofErr w:type="spellEnd"/>
      <w:r w:rsidR="007E3142">
        <w:rPr>
          <w:sz w:val="28"/>
          <w:szCs w:val="28"/>
        </w:rPr>
        <w:t xml:space="preserve"> </w:t>
      </w:r>
      <w:r w:rsidR="00960490">
        <w:rPr>
          <w:sz w:val="28"/>
          <w:szCs w:val="28"/>
        </w:rPr>
        <w:t xml:space="preserve"> сельскому совету</w:t>
      </w:r>
      <w:r w:rsidR="005F7A15">
        <w:rPr>
          <w:sz w:val="28"/>
          <w:szCs w:val="28"/>
        </w:rPr>
        <w:t>.</w:t>
      </w:r>
    </w:p>
    <w:p w:rsidR="005F7A15" w:rsidRDefault="00260817" w:rsidP="00181613">
      <w:pPr>
        <w:ind w:left="-284" w:firstLine="850"/>
        <w:jc w:val="both"/>
        <w:rPr>
          <w:sz w:val="28"/>
          <w:szCs w:val="28"/>
        </w:rPr>
      </w:pPr>
      <w:r w:rsidRPr="007359AD">
        <w:rPr>
          <w:sz w:val="28"/>
          <w:szCs w:val="28"/>
        </w:rPr>
        <w:t xml:space="preserve">  </w:t>
      </w:r>
      <w:r w:rsidR="00E502CD">
        <w:rPr>
          <w:sz w:val="28"/>
          <w:szCs w:val="28"/>
        </w:rPr>
        <w:t xml:space="preserve"> </w:t>
      </w:r>
      <w:r w:rsidR="005F7A15">
        <w:rPr>
          <w:sz w:val="28"/>
          <w:szCs w:val="28"/>
        </w:rPr>
        <w:t>В целом, р</w:t>
      </w:r>
      <w:r w:rsidR="007359AD">
        <w:rPr>
          <w:sz w:val="28"/>
          <w:szCs w:val="28"/>
        </w:rPr>
        <w:t>езультаты оцен</w:t>
      </w:r>
      <w:r w:rsidR="00753C23">
        <w:rPr>
          <w:sz w:val="28"/>
          <w:szCs w:val="28"/>
        </w:rPr>
        <w:t>ки</w:t>
      </w:r>
      <w:r w:rsidR="007359AD">
        <w:rPr>
          <w:sz w:val="28"/>
          <w:szCs w:val="28"/>
        </w:rPr>
        <w:t xml:space="preserve"> показывают, что н</w:t>
      </w:r>
      <w:r w:rsidRPr="007359AD">
        <w:rPr>
          <w:sz w:val="28"/>
          <w:szCs w:val="28"/>
        </w:rPr>
        <w:t xml:space="preserve">а протяжении ряда лет в отдельных сельских советах индексы здоровья </w:t>
      </w:r>
      <w:r w:rsidR="00220EE4">
        <w:rPr>
          <w:sz w:val="28"/>
          <w:szCs w:val="28"/>
        </w:rPr>
        <w:t xml:space="preserve">существенно </w:t>
      </w:r>
      <w:r w:rsidRPr="007359AD">
        <w:rPr>
          <w:sz w:val="28"/>
          <w:szCs w:val="28"/>
        </w:rPr>
        <w:t xml:space="preserve"> </w:t>
      </w:r>
      <w:r w:rsidR="004323E0">
        <w:rPr>
          <w:sz w:val="28"/>
          <w:szCs w:val="28"/>
        </w:rPr>
        <w:t xml:space="preserve">не </w:t>
      </w:r>
      <w:r w:rsidRPr="007359AD">
        <w:rPr>
          <w:sz w:val="28"/>
          <w:szCs w:val="28"/>
        </w:rPr>
        <w:t>колебались</w:t>
      </w:r>
      <w:r w:rsidR="005F7A15">
        <w:rPr>
          <w:sz w:val="28"/>
          <w:szCs w:val="28"/>
        </w:rPr>
        <w:t>.</w:t>
      </w:r>
    </w:p>
    <w:p w:rsidR="004323E0" w:rsidRDefault="004323E0" w:rsidP="00015F8E">
      <w:pPr>
        <w:ind w:left="-284" w:hanging="490"/>
        <w:jc w:val="both"/>
        <w:rPr>
          <w:sz w:val="28"/>
          <w:szCs w:val="28"/>
        </w:rPr>
      </w:pPr>
      <w:r>
        <w:rPr>
          <w:sz w:val="28"/>
          <w:szCs w:val="28"/>
        </w:rPr>
        <w:t xml:space="preserve">     </w:t>
      </w:r>
      <w:r w:rsidR="003E1685">
        <w:rPr>
          <w:sz w:val="28"/>
          <w:szCs w:val="28"/>
        </w:rPr>
        <w:t xml:space="preserve">     </w:t>
      </w:r>
      <w:r w:rsidR="00181613">
        <w:rPr>
          <w:sz w:val="28"/>
          <w:szCs w:val="28"/>
        </w:rPr>
        <w:tab/>
      </w:r>
      <w:r w:rsidR="00181613">
        <w:rPr>
          <w:sz w:val="28"/>
          <w:szCs w:val="28"/>
        </w:rPr>
        <w:tab/>
        <w:t xml:space="preserve"> </w:t>
      </w:r>
    </w:p>
    <w:p w:rsidR="00EF02C1" w:rsidRDefault="00EF02C1" w:rsidP="007359AD">
      <w:pPr>
        <w:jc w:val="both"/>
        <w:rPr>
          <w:sz w:val="28"/>
          <w:szCs w:val="28"/>
        </w:rPr>
      </w:pPr>
    </w:p>
    <w:p w:rsidR="00260817" w:rsidRDefault="00260817" w:rsidP="00260817">
      <w:pPr>
        <w:numPr>
          <w:ilvl w:val="0"/>
          <w:numId w:val="4"/>
        </w:numPr>
        <w:jc w:val="center"/>
        <w:rPr>
          <w:b/>
          <w:sz w:val="28"/>
          <w:szCs w:val="28"/>
        </w:rPr>
      </w:pPr>
      <w:r>
        <w:rPr>
          <w:b/>
          <w:sz w:val="28"/>
          <w:szCs w:val="28"/>
        </w:rPr>
        <w:t xml:space="preserve">СОСТОЯНИЕ ЗДОРОВЬЯ </w:t>
      </w:r>
      <w:r w:rsidR="00E11F39">
        <w:rPr>
          <w:b/>
          <w:sz w:val="28"/>
          <w:szCs w:val="28"/>
        </w:rPr>
        <w:t xml:space="preserve">НАСЕЛЕНИЯ </w:t>
      </w:r>
      <w:r>
        <w:rPr>
          <w:b/>
          <w:sz w:val="28"/>
          <w:szCs w:val="28"/>
        </w:rPr>
        <w:t>И РИСКИ</w:t>
      </w:r>
    </w:p>
    <w:p w:rsidR="00260817" w:rsidRDefault="00260817" w:rsidP="00260817">
      <w:pPr>
        <w:numPr>
          <w:ilvl w:val="1"/>
          <w:numId w:val="4"/>
        </w:numPr>
        <w:jc w:val="center"/>
        <w:rPr>
          <w:b/>
          <w:sz w:val="32"/>
          <w:szCs w:val="32"/>
        </w:rPr>
      </w:pPr>
      <w:r>
        <w:rPr>
          <w:b/>
          <w:sz w:val="32"/>
          <w:szCs w:val="32"/>
        </w:rPr>
        <w:t>Состояние популяционного здоровья</w:t>
      </w:r>
    </w:p>
    <w:p w:rsidR="00260817" w:rsidRDefault="00260817" w:rsidP="00260817">
      <w:pPr>
        <w:jc w:val="both"/>
        <w:rPr>
          <w:b/>
          <w:sz w:val="28"/>
          <w:szCs w:val="28"/>
        </w:rPr>
      </w:pPr>
    </w:p>
    <w:p w:rsidR="00260817" w:rsidRPr="00FA1771" w:rsidRDefault="00260817" w:rsidP="00260817">
      <w:pPr>
        <w:pStyle w:val="1"/>
        <w:jc w:val="center"/>
        <w:rPr>
          <w:i/>
          <w:sz w:val="30"/>
          <w:szCs w:val="30"/>
        </w:rPr>
      </w:pPr>
      <w:r w:rsidRPr="00FA1771">
        <w:rPr>
          <w:i/>
          <w:sz w:val="30"/>
          <w:szCs w:val="30"/>
        </w:rPr>
        <w:t>Медико-демографический статус</w:t>
      </w:r>
    </w:p>
    <w:p w:rsidR="00260817" w:rsidRPr="007359AD" w:rsidRDefault="00260817" w:rsidP="00260817">
      <w:pPr>
        <w:pStyle w:val="1"/>
        <w:rPr>
          <w:b w:val="0"/>
          <w:sz w:val="28"/>
          <w:szCs w:val="28"/>
        </w:rPr>
      </w:pPr>
    </w:p>
    <w:p w:rsidR="007359AD" w:rsidRPr="007359AD" w:rsidRDefault="00260817" w:rsidP="007359AD">
      <w:pPr>
        <w:ind w:firstLine="708"/>
        <w:jc w:val="both"/>
        <w:rPr>
          <w:sz w:val="28"/>
          <w:szCs w:val="28"/>
        </w:rPr>
      </w:pPr>
      <w:r w:rsidRPr="007359AD">
        <w:rPr>
          <w:sz w:val="28"/>
          <w:szCs w:val="28"/>
        </w:rPr>
        <w:t xml:space="preserve"> Основные медико-демографические показатели по </w:t>
      </w:r>
      <w:r w:rsidR="006C1E12">
        <w:rPr>
          <w:sz w:val="28"/>
          <w:szCs w:val="28"/>
        </w:rPr>
        <w:t xml:space="preserve">Кричевскому </w:t>
      </w:r>
      <w:r w:rsidRPr="007359AD">
        <w:rPr>
          <w:sz w:val="28"/>
          <w:szCs w:val="28"/>
        </w:rPr>
        <w:t xml:space="preserve"> району представлены в таблице 1.</w:t>
      </w:r>
      <w:r w:rsidR="007359AD" w:rsidRPr="007359AD">
        <w:rPr>
          <w:sz w:val="28"/>
          <w:szCs w:val="28"/>
        </w:rPr>
        <w:t xml:space="preserve"> </w:t>
      </w:r>
    </w:p>
    <w:p w:rsidR="007359AD" w:rsidRDefault="007359AD" w:rsidP="007359AD">
      <w:pPr>
        <w:jc w:val="both"/>
        <w:rPr>
          <w:sz w:val="28"/>
          <w:szCs w:val="28"/>
        </w:rPr>
      </w:pPr>
      <w:r>
        <w:rPr>
          <w:b/>
          <w:sz w:val="28"/>
          <w:szCs w:val="28"/>
        </w:rPr>
        <w:lastRenderedPageBreak/>
        <w:t xml:space="preserve">          Численность населения</w:t>
      </w:r>
      <w:r>
        <w:rPr>
          <w:sz w:val="28"/>
          <w:szCs w:val="28"/>
        </w:rPr>
        <w:t xml:space="preserve">. Анализ медико-демографических показателей показывает, что в </w:t>
      </w:r>
      <w:r w:rsidR="006C1E12">
        <w:rPr>
          <w:sz w:val="28"/>
          <w:szCs w:val="28"/>
        </w:rPr>
        <w:t xml:space="preserve">Кричевском </w:t>
      </w:r>
      <w:r>
        <w:rPr>
          <w:sz w:val="28"/>
          <w:szCs w:val="28"/>
        </w:rPr>
        <w:t xml:space="preserve"> районе на фоне многолетней тенденции к росту    общей численност</w:t>
      </w:r>
      <w:r w:rsidR="008A45AF">
        <w:rPr>
          <w:sz w:val="28"/>
          <w:szCs w:val="28"/>
        </w:rPr>
        <w:t xml:space="preserve">и </w:t>
      </w:r>
      <w:r>
        <w:rPr>
          <w:sz w:val="28"/>
          <w:szCs w:val="28"/>
        </w:rPr>
        <w:t xml:space="preserve"> населения </w:t>
      </w:r>
      <w:r w:rsidR="008A45AF">
        <w:rPr>
          <w:sz w:val="28"/>
          <w:szCs w:val="28"/>
        </w:rPr>
        <w:t xml:space="preserve">наблюдается </w:t>
      </w:r>
      <w:r>
        <w:rPr>
          <w:sz w:val="28"/>
          <w:szCs w:val="28"/>
        </w:rPr>
        <w:t>снижение численност</w:t>
      </w:r>
      <w:r w:rsidR="008A45AF">
        <w:rPr>
          <w:sz w:val="28"/>
          <w:szCs w:val="28"/>
        </w:rPr>
        <w:t>и</w:t>
      </w:r>
      <w:r w:rsidR="00181613">
        <w:rPr>
          <w:sz w:val="28"/>
          <w:szCs w:val="28"/>
        </w:rPr>
        <w:t xml:space="preserve"> сельского населения (приложение 2)</w:t>
      </w:r>
    </w:p>
    <w:p w:rsidR="001E657C" w:rsidRDefault="00181613" w:rsidP="007359AD">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A3A1B">
        <w:rPr>
          <w:sz w:val="28"/>
          <w:szCs w:val="28"/>
        </w:rPr>
        <w:t xml:space="preserve">          Таблица </w:t>
      </w:r>
      <w:r>
        <w:rPr>
          <w:sz w:val="28"/>
          <w:szCs w:val="28"/>
        </w:rPr>
        <w:t xml:space="preserve"> </w:t>
      </w:r>
      <w:r w:rsidR="00123AE9">
        <w:rPr>
          <w:sz w:val="28"/>
          <w:szCs w:val="28"/>
        </w:rPr>
        <w:t>1</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2"/>
        <w:gridCol w:w="992"/>
        <w:gridCol w:w="992"/>
        <w:gridCol w:w="992"/>
        <w:gridCol w:w="1134"/>
        <w:gridCol w:w="1134"/>
        <w:gridCol w:w="1134"/>
        <w:gridCol w:w="1276"/>
        <w:gridCol w:w="1134"/>
        <w:gridCol w:w="851"/>
      </w:tblGrid>
      <w:tr w:rsidR="00F07B72" w:rsidRPr="00C53B78" w:rsidTr="00F07B72">
        <w:trPr>
          <w:trHeight w:val="255"/>
        </w:trPr>
        <w:tc>
          <w:tcPr>
            <w:tcW w:w="992" w:type="dxa"/>
            <w:noWrap/>
          </w:tcPr>
          <w:p w:rsidR="00F07B72" w:rsidRPr="00C53B78" w:rsidRDefault="00F07B72" w:rsidP="001E233F">
            <w:pPr>
              <w:jc w:val="both"/>
              <w:rPr>
                <w:b/>
                <w:sz w:val="16"/>
                <w:szCs w:val="16"/>
              </w:rPr>
            </w:pPr>
            <w:r w:rsidRPr="00C53B78">
              <w:rPr>
                <w:b/>
                <w:sz w:val="16"/>
                <w:szCs w:val="16"/>
              </w:rPr>
              <w:t>Категории населения</w:t>
            </w:r>
          </w:p>
        </w:tc>
        <w:tc>
          <w:tcPr>
            <w:tcW w:w="852" w:type="dxa"/>
          </w:tcPr>
          <w:p w:rsidR="00F07B72" w:rsidRPr="00C53B78" w:rsidRDefault="00F07B72" w:rsidP="001E233F">
            <w:pPr>
              <w:jc w:val="both"/>
              <w:rPr>
                <w:b/>
                <w:szCs w:val="14"/>
              </w:rPr>
            </w:pPr>
            <w:r w:rsidRPr="00C53B78">
              <w:rPr>
                <w:b/>
                <w:szCs w:val="14"/>
              </w:rPr>
              <w:t>2010</w:t>
            </w:r>
          </w:p>
          <w:p w:rsidR="00F07B72" w:rsidRPr="00C53B78" w:rsidRDefault="00F07B72" w:rsidP="001E233F">
            <w:pPr>
              <w:jc w:val="both"/>
              <w:rPr>
                <w:b/>
                <w:szCs w:val="14"/>
              </w:rPr>
            </w:pPr>
            <w:r w:rsidRPr="00C53B78">
              <w:rPr>
                <w:b/>
                <w:szCs w:val="14"/>
              </w:rPr>
              <w:t xml:space="preserve"> год</w:t>
            </w:r>
          </w:p>
        </w:tc>
        <w:tc>
          <w:tcPr>
            <w:tcW w:w="992" w:type="dxa"/>
          </w:tcPr>
          <w:p w:rsidR="00F07B72" w:rsidRPr="00C53B78" w:rsidRDefault="00F07B72" w:rsidP="001E233F">
            <w:pPr>
              <w:jc w:val="both"/>
              <w:rPr>
                <w:b/>
                <w:szCs w:val="14"/>
              </w:rPr>
            </w:pPr>
            <w:r w:rsidRPr="00C53B78">
              <w:rPr>
                <w:b/>
                <w:szCs w:val="14"/>
              </w:rPr>
              <w:t>2011</w:t>
            </w:r>
          </w:p>
          <w:p w:rsidR="00F07B72" w:rsidRPr="00C53B78" w:rsidRDefault="00F07B72" w:rsidP="001E233F">
            <w:pPr>
              <w:jc w:val="both"/>
              <w:rPr>
                <w:b/>
                <w:szCs w:val="14"/>
              </w:rPr>
            </w:pPr>
            <w:r w:rsidRPr="00C53B78">
              <w:rPr>
                <w:b/>
                <w:szCs w:val="14"/>
              </w:rPr>
              <w:t>год</w:t>
            </w:r>
          </w:p>
        </w:tc>
        <w:tc>
          <w:tcPr>
            <w:tcW w:w="992" w:type="dxa"/>
          </w:tcPr>
          <w:p w:rsidR="00F07B72" w:rsidRPr="00C53B78" w:rsidRDefault="00F07B72" w:rsidP="001E233F">
            <w:pPr>
              <w:jc w:val="both"/>
              <w:rPr>
                <w:b/>
                <w:szCs w:val="14"/>
              </w:rPr>
            </w:pPr>
            <w:r w:rsidRPr="00C53B78">
              <w:rPr>
                <w:b/>
                <w:szCs w:val="14"/>
              </w:rPr>
              <w:t>2012</w:t>
            </w:r>
          </w:p>
          <w:p w:rsidR="00F07B72" w:rsidRPr="00C53B78" w:rsidRDefault="00F07B72" w:rsidP="001E233F">
            <w:pPr>
              <w:jc w:val="both"/>
              <w:rPr>
                <w:b/>
                <w:szCs w:val="14"/>
              </w:rPr>
            </w:pPr>
            <w:r w:rsidRPr="00C53B78">
              <w:rPr>
                <w:b/>
                <w:szCs w:val="14"/>
              </w:rPr>
              <w:t>год</w:t>
            </w:r>
          </w:p>
        </w:tc>
        <w:tc>
          <w:tcPr>
            <w:tcW w:w="992" w:type="dxa"/>
          </w:tcPr>
          <w:p w:rsidR="00F07B72" w:rsidRPr="00C53B78" w:rsidRDefault="00F07B72" w:rsidP="001E233F">
            <w:pPr>
              <w:jc w:val="both"/>
              <w:rPr>
                <w:b/>
                <w:szCs w:val="14"/>
              </w:rPr>
            </w:pPr>
            <w:r w:rsidRPr="00C53B78">
              <w:rPr>
                <w:b/>
                <w:szCs w:val="14"/>
              </w:rPr>
              <w:t>2013</w:t>
            </w:r>
          </w:p>
          <w:p w:rsidR="00F07B72" w:rsidRPr="00C53B78" w:rsidRDefault="00F07B72" w:rsidP="001E233F">
            <w:pPr>
              <w:jc w:val="both"/>
              <w:rPr>
                <w:b/>
                <w:szCs w:val="14"/>
              </w:rPr>
            </w:pPr>
            <w:r w:rsidRPr="00C53B78">
              <w:rPr>
                <w:b/>
                <w:szCs w:val="14"/>
              </w:rPr>
              <w:t>год</w:t>
            </w:r>
          </w:p>
        </w:tc>
        <w:tc>
          <w:tcPr>
            <w:tcW w:w="1134" w:type="dxa"/>
          </w:tcPr>
          <w:p w:rsidR="00F07B72" w:rsidRPr="00C53B78" w:rsidRDefault="00F07B72" w:rsidP="001E233F">
            <w:pPr>
              <w:jc w:val="both"/>
              <w:rPr>
                <w:b/>
                <w:szCs w:val="14"/>
              </w:rPr>
            </w:pPr>
            <w:r w:rsidRPr="00C53B78">
              <w:rPr>
                <w:b/>
                <w:szCs w:val="14"/>
              </w:rPr>
              <w:t>2014</w:t>
            </w:r>
          </w:p>
          <w:p w:rsidR="00F07B72" w:rsidRPr="00C53B78" w:rsidRDefault="00F07B72" w:rsidP="001E233F">
            <w:pPr>
              <w:jc w:val="both"/>
              <w:rPr>
                <w:b/>
                <w:szCs w:val="14"/>
              </w:rPr>
            </w:pPr>
            <w:r w:rsidRPr="00C53B78">
              <w:rPr>
                <w:b/>
                <w:szCs w:val="14"/>
              </w:rPr>
              <w:t>год</w:t>
            </w:r>
          </w:p>
        </w:tc>
        <w:tc>
          <w:tcPr>
            <w:tcW w:w="1134" w:type="dxa"/>
          </w:tcPr>
          <w:p w:rsidR="00F07B72" w:rsidRDefault="00F07B72" w:rsidP="001E233F">
            <w:pPr>
              <w:jc w:val="both"/>
              <w:rPr>
                <w:b/>
                <w:szCs w:val="14"/>
              </w:rPr>
            </w:pPr>
            <w:r w:rsidRPr="00C53B78">
              <w:rPr>
                <w:b/>
                <w:szCs w:val="14"/>
                <w:lang w:val="en-US"/>
              </w:rPr>
              <w:t xml:space="preserve">2015 </w:t>
            </w:r>
          </w:p>
          <w:p w:rsidR="00F07B72" w:rsidRPr="00C53B78" w:rsidRDefault="00F07B72" w:rsidP="001E233F">
            <w:pPr>
              <w:jc w:val="both"/>
              <w:rPr>
                <w:b/>
                <w:szCs w:val="14"/>
              </w:rPr>
            </w:pPr>
            <w:r w:rsidRPr="00C53B78">
              <w:rPr>
                <w:b/>
                <w:szCs w:val="14"/>
              </w:rPr>
              <w:t>год</w:t>
            </w:r>
          </w:p>
        </w:tc>
        <w:tc>
          <w:tcPr>
            <w:tcW w:w="1134" w:type="dxa"/>
          </w:tcPr>
          <w:p w:rsidR="00F07B72" w:rsidRDefault="00F07B72" w:rsidP="001E233F">
            <w:pPr>
              <w:jc w:val="both"/>
              <w:rPr>
                <w:b/>
                <w:szCs w:val="14"/>
              </w:rPr>
            </w:pPr>
            <w:r w:rsidRPr="00C53B78">
              <w:rPr>
                <w:b/>
                <w:szCs w:val="14"/>
              </w:rPr>
              <w:t xml:space="preserve">2016 </w:t>
            </w:r>
          </w:p>
          <w:p w:rsidR="00F07B72" w:rsidRPr="00C53B78" w:rsidRDefault="00F07B72" w:rsidP="001E233F">
            <w:pPr>
              <w:jc w:val="both"/>
              <w:rPr>
                <w:b/>
                <w:szCs w:val="14"/>
              </w:rPr>
            </w:pPr>
            <w:r w:rsidRPr="00C53B78">
              <w:rPr>
                <w:b/>
                <w:szCs w:val="14"/>
              </w:rPr>
              <w:t>год</w:t>
            </w:r>
          </w:p>
        </w:tc>
        <w:tc>
          <w:tcPr>
            <w:tcW w:w="1276" w:type="dxa"/>
          </w:tcPr>
          <w:p w:rsidR="00F07B72" w:rsidRDefault="00F07B72" w:rsidP="00F07B72">
            <w:pPr>
              <w:jc w:val="both"/>
              <w:rPr>
                <w:b/>
                <w:szCs w:val="14"/>
              </w:rPr>
            </w:pPr>
            <w:r w:rsidRPr="00C53B78">
              <w:rPr>
                <w:b/>
                <w:szCs w:val="14"/>
              </w:rPr>
              <w:t>2017</w:t>
            </w:r>
          </w:p>
          <w:p w:rsidR="00F07B72" w:rsidRPr="00C53B78" w:rsidRDefault="00F07B72" w:rsidP="00F07B72">
            <w:pPr>
              <w:jc w:val="both"/>
              <w:rPr>
                <w:b/>
                <w:szCs w:val="14"/>
              </w:rPr>
            </w:pPr>
            <w:r w:rsidRPr="00C53B78">
              <w:rPr>
                <w:b/>
                <w:szCs w:val="14"/>
              </w:rPr>
              <w:t>год</w:t>
            </w:r>
          </w:p>
        </w:tc>
        <w:tc>
          <w:tcPr>
            <w:tcW w:w="1134" w:type="dxa"/>
          </w:tcPr>
          <w:p w:rsidR="00F07B72" w:rsidRDefault="00F07B72" w:rsidP="001E233F">
            <w:pPr>
              <w:jc w:val="both"/>
              <w:rPr>
                <w:b/>
                <w:szCs w:val="14"/>
              </w:rPr>
            </w:pPr>
            <w:r>
              <w:rPr>
                <w:b/>
                <w:szCs w:val="14"/>
              </w:rPr>
              <w:t xml:space="preserve">2018 </w:t>
            </w:r>
          </w:p>
          <w:p w:rsidR="00F07B72" w:rsidRPr="00C53B78" w:rsidRDefault="00F07B72" w:rsidP="001E233F">
            <w:pPr>
              <w:jc w:val="both"/>
              <w:rPr>
                <w:b/>
                <w:szCs w:val="14"/>
              </w:rPr>
            </w:pPr>
            <w:r>
              <w:rPr>
                <w:b/>
                <w:szCs w:val="14"/>
              </w:rPr>
              <w:t>год</w:t>
            </w:r>
          </w:p>
        </w:tc>
        <w:tc>
          <w:tcPr>
            <w:tcW w:w="851" w:type="dxa"/>
          </w:tcPr>
          <w:p w:rsidR="00F07B72" w:rsidRDefault="00F07B72" w:rsidP="00F07B72">
            <w:pPr>
              <w:jc w:val="both"/>
              <w:rPr>
                <w:b/>
                <w:szCs w:val="14"/>
              </w:rPr>
            </w:pPr>
            <w:r>
              <w:rPr>
                <w:b/>
                <w:szCs w:val="14"/>
              </w:rPr>
              <w:t>2019</w:t>
            </w:r>
          </w:p>
          <w:p w:rsidR="00F07B72" w:rsidRPr="00C53B78" w:rsidRDefault="00F07B72" w:rsidP="00F07B72">
            <w:pPr>
              <w:jc w:val="both"/>
              <w:rPr>
                <w:b/>
                <w:szCs w:val="14"/>
              </w:rPr>
            </w:pPr>
            <w:r>
              <w:rPr>
                <w:b/>
                <w:szCs w:val="14"/>
              </w:rPr>
              <w:t>год</w:t>
            </w:r>
          </w:p>
        </w:tc>
      </w:tr>
      <w:tr w:rsidR="00F07B72" w:rsidTr="00F07B72">
        <w:trPr>
          <w:trHeight w:val="460"/>
        </w:trPr>
        <w:tc>
          <w:tcPr>
            <w:tcW w:w="992" w:type="dxa"/>
            <w:noWrap/>
          </w:tcPr>
          <w:p w:rsidR="00F07B72" w:rsidRPr="00C53B78" w:rsidRDefault="00F07B72" w:rsidP="001E233F">
            <w:pPr>
              <w:jc w:val="both"/>
              <w:rPr>
                <w:b/>
                <w:sz w:val="16"/>
                <w:szCs w:val="16"/>
              </w:rPr>
            </w:pPr>
            <w:r w:rsidRPr="00C53B78">
              <w:rPr>
                <w:b/>
                <w:sz w:val="16"/>
                <w:szCs w:val="16"/>
              </w:rPr>
              <w:t xml:space="preserve">Городское </w:t>
            </w:r>
          </w:p>
        </w:tc>
        <w:tc>
          <w:tcPr>
            <w:tcW w:w="852" w:type="dxa"/>
          </w:tcPr>
          <w:p w:rsidR="00F07B72" w:rsidRDefault="00F07B72" w:rsidP="001E233F">
            <w:pPr>
              <w:jc w:val="both"/>
              <w:rPr>
                <w:szCs w:val="14"/>
              </w:rPr>
            </w:pPr>
            <w:r>
              <w:rPr>
                <w:szCs w:val="14"/>
              </w:rPr>
              <w:t>26555</w:t>
            </w:r>
          </w:p>
        </w:tc>
        <w:tc>
          <w:tcPr>
            <w:tcW w:w="992" w:type="dxa"/>
          </w:tcPr>
          <w:p w:rsidR="00F07B72" w:rsidRDefault="00F07B72" w:rsidP="001E233F">
            <w:pPr>
              <w:jc w:val="both"/>
              <w:rPr>
                <w:szCs w:val="14"/>
              </w:rPr>
            </w:pPr>
            <w:r>
              <w:rPr>
                <w:szCs w:val="14"/>
              </w:rPr>
              <w:t>26844</w:t>
            </w:r>
          </w:p>
        </w:tc>
        <w:tc>
          <w:tcPr>
            <w:tcW w:w="992" w:type="dxa"/>
          </w:tcPr>
          <w:p w:rsidR="00F07B72" w:rsidRDefault="00F07B72" w:rsidP="001E233F">
            <w:pPr>
              <w:jc w:val="both"/>
              <w:rPr>
                <w:szCs w:val="16"/>
              </w:rPr>
            </w:pPr>
            <w:r>
              <w:rPr>
                <w:szCs w:val="16"/>
              </w:rPr>
              <w:t>26513</w:t>
            </w:r>
          </w:p>
        </w:tc>
        <w:tc>
          <w:tcPr>
            <w:tcW w:w="992" w:type="dxa"/>
          </w:tcPr>
          <w:p w:rsidR="00F07B72" w:rsidRDefault="00F07B72" w:rsidP="001E233F">
            <w:pPr>
              <w:jc w:val="both"/>
              <w:rPr>
                <w:szCs w:val="16"/>
              </w:rPr>
            </w:pPr>
            <w:r>
              <w:rPr>
                <w:szCs w:val="16"/>
              </w:rPr>
              <w:t>26369</w:t>
            </w:r>
          </w:p>
        </w:tc>
        <w:tc>
          <w:tcPr>
            <w:tcW w:w="1134" w:type="dxa"/>
          </w:tcPr>
          <w:p w:rsidR="00F07B72" w:rsidRDefault="00F07B72" w:rsidP="001E233F">
            <w:pPr>
              <w:jc w:val="both"/>
              <w:rPr>
                <w:szCs w:val="16"/>
              </w:rPr>
            </w:pPr>
            <w:r>
              <w:rPr>
                <w:szCs w:val="16"/>
              </w:rPr>
              <w:t>26385</w:t>
            </w:r>
          </w:p>
        </w:tc>
        <w:tc>
          <w:tcPr>
            <w:tcW w:w="1134" w:type="dxa"/>
          </w:tcPr>
          <w:p w:rsidR="00F07B72" w:rsidRDefault="00F07B72" w:rsidP="001E233F">
            <w:pPr>
              <w:ind w:right="-249"/>
              <w:jc w:val="both"/>
              <w:rPr>
                <w:szCs w:val="16"/>
              </w:rPr>
            </w:pPr>
            <w:r>
              <w:rPr>
                <w:szCs w:val="16"/>
              </w:rPr>
              <w:t>26325</w:t>
            </w:r>
          </w:p>
        </w:tc>
        <w:tc>
          <w:tcPr>
            <w:tcW w:w="1134" w:type="dxa"/>
          </w:tcPr>
          <w:p w:rsidR="00F07B72" w:rsidRDefault="00F07B72" w:rsidP="001E233F">
            <w:pPr>
              <w:ind w:right="-249"/>
              <w:jc w:val="both"/>
              <w:rPr>
                <w:szCs w:val="16"/>
              </w:rPr>
            </w:pPr>
            <w:r>
              <w:rPr>
                <w:szCs w:val="16"/>
              </w:rPr>
              <w:t>26178</w:t>
            </w:r>
          </w:p>
        </w:tc>
        <w:tc>
          <w:tcPr>
            <w:tcW w:w="1276" w:type="dxa"/>
          </w:tcPr>
          <w:p w:rsidR="00F07B72" w:rsidRDefault="00F07B72" w:rsidP="001E233F">
            <w:pPr>
              <w:ind w:right="-249"/>
              <w:jc w:val="both"/>
              <w:rPr>
                <w:szCs w:val="16"/>
              </w:rPr>
            </w:pPr>
            <w:r>
              <w:rPr>
                <w:szCs w:val="16"/>
              </w:rPr>
              <w:t>26007</w:t>
            </w:r>
          </w:p>
        </w:tc>
        <w:tc>
          <w:tcPr>
            <w:tcW w:w="1134" w:type="dxa"/>
          </w:tcPr>
          <w:p w:rsidR="00F07B72" w:rsidRDefault="00F07B72" w:rsidP="001E233F">
            <w:pPr>
              <w:ind w:right="-249"/>
              <w:jc w:val="both"/>
              <w:rPr>
                <w:szCs w:val="16"/>
              </w:rPr>
            </w:pPr>
            <w:r>
              <w:rPr>
                <w:szCs w:val="16"/>
              </w:rPr>
              <w:t>25704</w:t>
            </w:r>
          </w:p>
        </w:tc>
        <w:tc>
          <w:tcPr>
            <w:tcW w:w="851" w:type="dxa"/>
          </w:tcPr>
          <w:p w:rsidR="00F07B72" w:rsidRDefault="008259E6" w:rsidP="00F07B72">
            <w:pPr>
              <w:ind w:right="-249"/>
              <w:jc w:val="both"/>
              <w:rPr>
                <w:szCs w:val="16"/>
              </w:rPr>
            </w:pPr>
            <w:r>
              <w:rPr>
                <w:szCs w:val="16"/>
              </w:rPr>
              <w:t>25629</w:t>
            </w:r>
          </w:p>
        </w:tc>
      </w:tr>
      <w:tr w:rsidR="00F07B72" w:rsidTr="00F07B72">
        <w:trPr>
          <w:trHeight w:val="460"/>
        </w:trPr>
        <w:tc>
          <w:tcPr>
            <w:tcW w:w="992" w:type="dxa"/>
            <w:noWrap/>
          </w:tcPr>
          <w:p w:rsidR="00F07B72" w:rsidRPr="00C53B78" w:rsidRDefault="00F07B72" w:rsidP="001E233F">
            <w:pPr>
              <w:jc w:val="both"/>
              <w:rPr>
                <w:b/>
                <w:sz w:val="16"/>
                <w:szCs w:val="16"/>
              </w:rPr>
            </w:pPr>
            <w:r w:rsidRPr="00C53B78">
              <w:rPr>
                <w:b/>
                <w:sz w:val="16"/>
                <w:szCs w:val="16"/>
              </w:rPr>
              <w:t>Сельское</w:t>
            </w:r>
          </w:p>
        </w:tc>
        <w:tc>
          <w:tcPr>
            <w:tcW w:w="852" w:type="dxa"/>
          </w:tcPr>
          <w:p w:rsidR="00F07B72" w:rsidRDefault="00F07B72" w:rsidP="001E233F">
            <w:pPr>
              <w:jc w:val="both"/>
              <w:rPr>
                <w:szCs w:val="14"/>
              </w:rPr>
            </w:pPr>
            <w:r>
              <w:rPr>
                <w:szCs w:val="14"/>
              </w:rPr>
              <w:t>8457</w:t>
            </w:r>
          </w:p>
        </w:tc>
        <w:tc>
          <w:tcPr>
            <w:tcW w:w="992" w:type="dxa"/>
          </w:tcPr>
          <w:p w:rsidR="00F07B72" w:rsidRDefault="00F07B72" w:rsidP="001E233F">
            <w:pPr>
              <w:jc w:val="both"/>
              <w:rPr>
                <w:szCs w:val="14"/>
              </w:rPr>
            </w:pPr>
            <w:r>
              <w:rPr>
                <w:szCs w:val="14"/>
              </w:rPr>
              <w:t>7625</w:t>
            </w:r>
          </w:p>
        </w:tc>
        <w:tc>
          <w:tcPr>
            <w:tcW w:w="992" w:type="dxa"/>
          </w:tcPr>
          <w:p w:rsidR="00F07B72" w:rsidRDefault="00F07B72" w:rsidP="001E233F">
            <w:pPr>
              <w:jc w:val="both"/>
              <w:rPr>
                <w:szCs w:val="16"/>
              </w:rPr>
            </w:pPr>
            <w:r>
              <w:rPr>
                <w:szCs w:val="16"/>
              </w:rPr>
              <w:t>7061</w:t>
            </w:r>
          </w:p>
        </w:tc>
        <w:tc>
          <w:tcPr>
            <w:tcW w:w="992" w:type="dxa"/>
          </w:tcPr>
          <w:p w:rsidR="00F07B72" w:rsidRDefault="00F07B72" w:rsidP="001E233F">
            <w:pPr>
              <w:jc w:val="both"/>
              <w:rPr>
                <w:szCs w:val="16"/>
              </w:rPr>
            </w:pPr>
            <w:r>
              <w:rPr>
                <w:szCs w:val="16"/>
              </w:rPr>
              <w:t>6796</w:t>
            </w:r>
          </w:p>
        </w:tc>
        <w:tc>
          <w:tcPr>
            <w:tcW w:w="1134" w:type="dxa"/>
          </w:tcPr>
          <w:p w:rsidR="00F07B72" w:rsidRDefault="00F07B72" w:rsidP="001E233F">
            <w:pPr>
              <w:jc w:val="both"/>
              <w:rPr>
                <w:szCs w:val="16"/>
              </w:rPr>
            </w:pPr>
            <w:r>
              <w:rPr>
                <w:szCs w:val="16"/>
              </w:rPr>
              <w:t>6511</w:t>
            </w:r>
          </w:p>
        </w:tc>
        <w:tc>
          <w:tcPr>
            <w:tcW w:w="1134" w:type="dxa"/>
          </w:tcPr>
          <w:p w:rsidR="00F07B72" w:rsidRDefault="00F07B72" w:rsidP="001E233F">
            <w:pPr>
              <w:jc w:val="both"/>
              <w:rPr>
                <w:szCs w:val="16"/>
              </w:rPr>
            </w:pPr>
            <w:r>
              <w:rPr>
                <w:szCs w:val="16"/>
              </w:rPr>
              <w:t>6267</w:t>
            </w:r>
          </w:p>
        </w:tc>
        <w:tc>
          <w:tcPr>
            <w:tcW w:w="1134" w:type="dxa"/>
          </w:tcPr>
          <w:p w:rsidR="00F07B72" w:rsidRDefault="00F07B72" w:rsidP="001E233F">
            <w:pPr>
              <w:jc w:val="both"/>
              <w:rPr>
                <w:szCs w:val="16"/>
              </w:rPr>
            </w:pPr>
            <w:r>
              <w:rPr>
                <w:szCs w:val="16"/>
              </w:rPr>
              <w:t>6020</w:t>
            </w:r>
          </w:p>
        </w:tc>
        <w:tc>
          <w:tcPr>
            <w:tcW w:w="1276" w:type="dxa"/>
          </w:tcPr>
          <w:p w:rsidR="00F07B72" w:rsidRDefault="00F07B72" w:rsidP="001E233F">
            <w:pPr>
              <w:jc w:val="both"/>
              <w:rPr>
                <w:szCs w:val="16"/>
              </w:rPr>
            </w:pPr>
            <w:r>
              <w:rPr>
                <w:szCs w:val="16"/>
              </w:rPr>
              <w:t>5808</w:t>
            </w:r>
          </w:p>
        </w:tc>
        <w:tc>
          <w:tcPr>
            <w:tcW w:w="1134" w:type="dxa"/>
          </w:tcPr>
          <w:p w:rsidR="00F07B72" w:rsidRDefault="00F07B72" w:rsidP="001E233F">
            <w:pPr>
              <w:jc w:val="both"/>
              <w:rPr>
                <w:szCs w:val="16"/>
              </w:rPr>
            </w:pPr>
            <w:r>
              <w:rPr>
                <w:szCs w:val="16"/>
              </w:rPr>
              <w:t>5594</w:t>
            </w:r>
          </w:p>
        </w:tc>
        <w:tc>
          <w:tcPr>
            <w:tcW w:w="851" w:type="dxa"/>
          </w:tcPr>
          <w:p w:rsidR="00F07B72" w:rsidRDefault="008259E6" w:rsidP="00F07B72">
            <w:pPr>
              <w:jc w:val="both"/>
              <w:rPr>
                <w:szCs w:val="16"/>
              </w:rPr>
            </w:pPr>
            <w:r>
              <w:rPr>
                <w:szCs w:val="16"/>
              </w:rPr>
              <w:t>5486</w:t>
            </w:r>
          </w:p>
        </w:tc>
      </w:tr>
      <w:tr w:rsidR="00F07B72" w:rsidTr="00F07B72">
        <w:trPr>
          <w:trHeight w:val="460"/>
        </w:trPr>
        <w:tc>
          <w:tcPr>
            <w:tcW w:w="992" w:type="dxa"/>
            <w:noWrap/>
          </w:tcPr>
          <w:p w:rsidR="00F07B72" w:rsidRPr="00C53B78" w:rsidRDefault="00F07B72" w:rsidP="001E233F">
            <w:pPr>
              <w:jc w:val="both"/>
              <w:rPr>
                <w:b/>
                <w:sz w:val="16"/>
                <w:szCs w:val="16"/>
              </w:rPr>
            </w:pPr>
            <w:r w:rsidRPr="00C53B78">
              <w:rPr>
                <w:b/>
                <w:sz w:val="16"/>
                <w:szCs w:val="16"/>
              </w:rPr>
              <w:t>Трудоспособное население</w:t>
            </w:r>
          </w:p>
        </w:tc>
        <w:tc>
          <w:tcPr>
            <w:tcW w:w="852" w:type="dxa"/>
          </w:tcPr>
          <w:p w:rsidR="00F07B72" w:rsidRDefault="00F07B72" w:rsidP="001E233F">
            <w:pPr>
              <w:jc w:val="both"/>
              <w:rPr>
                <w:szCs w:val="14"/>
              </w:rPr>
            </w:pPr>
            <w:r>
              <w:rPr>
                <w:szCs w:val="14"/>
              </w:rPr>
              <w:t>19708</w:t>
            </w:r>
          </w:p>
        </w:tc>
        <w:tc>
          <w:tcPr>
            <w:tcW w:w="992" w:type="dxa"/>
          </w:tcPr>
          <w:p w:rsidR="00F07B72" w:rsidRDefault="00F07B72" w:rsidP="001E233F">
            <w:pPr>
              <w:jc w:val="both"/>
              <w:rPr>
                <w:szCs w:val="14"/>
              </w:rPr>
            </w:pPr>
            <w:r>
              <w:rPr>
                <w:szCs w:val="14"/>
              </w:rPr>
              <w:t>19578</w:t>
            </w:r>
          </w:p>
        </w:tc>
        <w:tc>
          <w:tcPr>
            <w:tcW w:w="992" w:type="dxa"/>
          </w:tcPr>
          <w:p w:rsidR="00F07B72" w:rsidRDefault="00F07B72" w:rsidP="001E233F">
            <w:pPr>
              <w:jc w:val="both"/>
              <w:rPr>
                <w:szCs w:val="16"/>
              </w:rPr>
            </w:pPr>
            <w:r>
              <w:rPr>
                <w:szCs w:val="16"/>
              </w:rPr>
              <w:t>19215</w:t>
            </w:r>
          </w:p>
        </w:tc>
        <w:tc>
          <w:tcPr>
            <w:tcW w:w="992" w:type="dxa"/>
          </w:tcPr>
          <w:p w:rsidR="00F07B72" w:rsidRDefault="00F07B72" w:rsidP="001E233F">
            <w:pPr>
              <w:jc w:val="both"/>
              <w:rPr>
                <w:szCs w:val="16"/>
              </w:rPr>
            </w:pPr>
            <w:r>
              <w:rPr>
                <w:szCs w:val="16"/>
              </w:rPr>
              <w:t>18924</w:t>
            </w:r>
          </w:p>
        </w:tc>
        <w:tc>
          <w:tcPr>
            <w:tcW w:w="1134" w:type="dxa"/>
          </w:tcPr>
          <w:p w:rsidR="00F07B72" w:rsidRDefault="00F07B72" w:rsidP="001E233F">
            <w:pPr>
              <w:jc w:val="both"/>
              <w:rPr>
                <w:szCs w:val="16"/>
              </w:rPr>
            </w:pPr>
            <w:r>
              <w:rPr>
                <w:szCs w:val="16"/>
              </w:rPr>
              <w:t>18191</w:t>
            </w:r>
          </w:p>
        </w:tc>
        <w:tc>
          <w:tcPr>
            <w:tcW w:w="1134" w:type="dxa"/>
          </w:tcPr>
          <w:p w:rsidR="00F07B72" w:rsidRDefault="00F07B72" w:rsidP="001E233F">
            <w:pPr>
              <w:jc w:val="both"/>
              <w:rPr>
                <w:szCs w:val="16"/>
              </w:rPr>
            </w:pPr>
            <w:r>
              <w:rPr>
                <w:szCs w:val="16"/>
              </w:rPr>
              <w:t>17975</w:t>
            </w:r>
          </w:p>
        </w:tc>
        <w:tc>
          <w:tcPr>
            <w:tcW w:w="1134" w:type="dxa"/>
          </w:tcPr>
          <w:p w:rsidR="00F07B72" w:rsidRDefault="00F07B72" w:rsidP="001E233F">
            <w:pPr>
              <w:jc w:val="both"/>
              <w:rPr>
                <w:szCs w:val="16"/>
              </w:rPr>
            </w:pPr>
            <w:r>
              <w:rPr>
                <w:szCs w:val="16"/>
              </w:rPr>
              <w:t>17316</w:t>
            </w:r>
          </w:p>
        </w:tc>
        <w:tc>
          <w:tcPr>
            <w:tcW w:w="1276" w:type="dxa"/>
          </w:tcPr>
          <w:p w:rsidR="00F07B72" w:rsidRDefault="00F07B72" w:rsidP="001E233F">
            <w:pPr>
              <w:jc w:val="both"/>
              <w:rPr>
                <w:szCs w:val="16"/>
              </w:rPr>
            </w:pPr>
            <w:r>
              <w:rPr>
                <w:szCs w:val="16"/>
              </w:rPr>
              <w:t>17367</w:t>
            </w:r>
          </w:p>
        </w:tc>
        <w:tc>
          <w:tcPr>
            <w:tcW w:w="1134" w:type="dxa"/>
          </w:tcPr>
          <w:p w:rsidR="00F07B72" w:rsidRDefault="00F07B72" w:rsidP="001E233F">
            <w:pPr>
              <w:jc w:val="both"/>
              <w:rPr>
                <w:szCs w:val="16"/>
              </w:rPr>
            </w:pPr>
            <w:r>
              <w:rPr>
                <w:szCs w:val="16"/>
              </w:rPr>
              <w:t>17155</w:t>
            </w:r>
          </w:p>
        </w:tc>
        <w:tc>
          <w:tcPr>
            <w:tcW w:w="851" w:type="dxa"/>
          </w:tcPr>
          <w:p w:rsidR="00F07B72" w:rsidRDefault="006B3F82" w:rsidP="00F07B72">
            <w:pPr>
              <w:jc w:val="both"/>
              <w:rPr>
                <w:szCs w:val="16"/>
              </w:rPr>
            </w:pPr>
            <w:r>
              <w:rPr>
                <w:szCs w:val="16"/>
              </w:rPr>
              <w:t>16927</w:t>
            </w:r>
          </w:p>
        </w:tc>
      </w:tr>
      <w:tr w:rsidR="00F07B72" w:rsidTr="00F07B72">
        <w:trPr>
          <w:trHeight w:val="460"/>
        </w:trPr>
        <w:tc>
          <w:tcPr>
            <w:tcW w:w="992" w:type="dxa"/>
            <w:noWrap/>
          </w:tcPr>
          <w:p w:rsidR="00F07B72" w:rsidRPr="00C53B78" w:rsidRDefault="00F07B72" w:rsidP="001E233F">
            <w:pPr>
              <w:jc w:val="both"/>
              <w:rPr>
                <w:b/>
                <w:sz w:val="16"/>
                <w:szCs w:val="16"/>
              </w:rPr>
            </w:pPr>
            <w:r w:rsidRPr="00C53B78">
              <w:rPr>
                <w:b/>
                <w:sz w:val="16"/>
                <w:szCs w:val="16"/>
              </w:rPr>
              <w:t>Старше трудоспособного населения</w:t>
            </w:r>
          </w:p>
        </w:tc>
        <w:tc>
          <w:tcPr>
            <w:tcW w:w="852" w:type="dxa"/>
          </w:tcPr>
          <w:p w:rsidR="00F07B72" w:rsidRDefault="00F07B72" w:rsidP="001E233F">
            <w:pPr>
              <w:jc w:val="both"/>
              <w:rPr>
                <w:szCs w:val="14"/>
              </w:rPr>
            </w:pPr>
            <w:r>
              <w:rPr>
                <w:szCs w:val="14"/>
              </w:rPr>
              <w:t>8324</w:t>
            </w:r>
          </w:p>
        </w:tc>
        <w:tc>
          <w:tcPr>
            <w:tcW w:w="992" w:type="dxa"/>
          </w:tcPr>
          <w:p w:rsidR="00F07B72" w:rsidRDefault="00F07B72" w:rsidP="001E233F">
            <w:pPr>
              <w:jc w:val="both"/>
              <w:rPr>
                <w:szCs w:val="14"/>
              </w:rPr>
            </w:pPr>
            <w:r>
              <w:rPr>
                <w:szCs w:val="14"/>
              </w:rPr>
              <w:t>8604</w:t>
            </w:r>
          </w:p>
        </w:tc>
        <w:tc>
          <w:tcPr>
            <w:tcW w:w="992" w:type="dxa"/>
          </w:tcPr>
          <w:p w:rsidR="00F07B72" w:rsidRDefault="00F07B72" w:rsidP="001E233F">
            <w:pPr>
              <w:jc w:val="both"/>
              <w:rPr>
                <w:szCs w:val="16"/>
              </w:rPr>
            </w:pPr>
            <w:r>
              <w:rPr>
                <w:szCs w:val="16"/>
              </w:rPr>
              <w:t>8656</w:t>
            </w:r>
          </w:p>
        </w:tc>
        <w:tc>
          <w:tcPr>
            <w:tcW w:w="992" w:type="dxa"/>
          </w:tcPr>
          <w:p w:rsidR="00F07B72" w:rsidRDefault="00F07B72" w:rsidP="001E233F">
            <w:pPr>
              <w:jc w:val="both"/>
              <w:rPr>
                <w:szCs w:val="16"/>
              </w:rPr>
            </w:pPr>
            <w:r>
              <w:rPr>
                <w:szCs w:val="16"/>
              </w:rPr>
              <w:t>8711</w:t>
            </w:r>
          </w:p>
        </w:tc>
        <w:tc>
          <w:tcPr>
            <w:tcW w:w="1134" w:type="dxa"/>
          </w:tcPr>
          <w:p w:rsidR="00F07B72" w:rsidRDefault="00F07B72" w:rsidP="001E233F">
            <w:pPr>
              <w:jc w:val="both"/>
              <w:rPr>
                <w:szCs w:val="16"/>
              </w:rPr>
            </w:pPr>
            <w:r>
              <w:rPr>
                <w:szCs w:val="16"/>
              </w:rPr>
              <w:t>8903</w:t>
            </w:r>
          </w:p>
        </w:tc>
        <w:tc>
          <w:tcPr>
            <w:tcW w:w="1134" w:type="dxa"/>
          </w:tcPr>
          <w:p w:rsidR="00F07B72" w:rsidRDefault="00F07B72" w:rsidP="001E233F">
            <w:pPr>
              <w:jc w:val="both"/>
              <w:rPr>
                <w:szCs w:val="16"/>
              </w:rPr>
            </w:pPr>
            <w:r>
              <w:rPr>
                <w:szCs w:val="16"/>
              </w:rPr>
              <w:t>8962</w:t>
            </w:r>
          </w:p>
        </w:tc>
        <w:tc>
          <w:tcPr>
            <w:tcW w:w="1134" w:type="dxa"/>
          </w:tcPr>
          <w:p w:rsidR="00F07B72" w:rsidRDefault="00F07B72" w:rsidP="001E233F">
            <w:pPr>
              <w:jc w:val="both"/>
              <w:rPr>
                <w:szCs w:val="16"/>
              </w:rPr>
            </w:pPr>
            <w:r>
              <w:rPr>
                <w:szCs w:val="16"/>
              </w:rPr>
              <w:t>9078</w:t>
            </w:r>
          </w:p>
        </w:tc>
        <w:tc>
          <w:tcPr>
            <w:tcW w:w="1276" w:type="dxa"/>
          </w:tcPr>
          <w:p w:rsidR="00F07B72" w:rsidRDefault="00F07B72" w:rsidP="001E233F">
            <w:pPr>
              <w:jc w:val="both"/>
              <w:rPr>
                <w:szCs w:val="16"/>
              </w:rPr>
            </w:pPr>
            <w:r>
              <w:rPr>
                <w:szCs w:val="16"/>
              </w:rPr>
              <w:t>8881</w:t>
            </w:r>
          </w:p>
        </w:tc>
        <w:tc>
          <w:tcPr>
            <w:tcW w:w="1134" w:type="dxa"/>
          </w:tcPr>
          <w:p w:rsidR="00F07B72" w:rsidRDefault="00F07B72" w:rsidP="001E233F">
            <w:pPr>
              <w:jc w:val="both"/>
              <w:rPr>
                <w:szCs w:val="16"/>
              </w:rPr>
            </w:pPr>
            <w:r>
              <w:rPr>
                <w:szCs w:val="16"/>
              </w:rPr>
              <w:t>8739</w:t>
            </w:r>
          </w:p>
        </w:tc>
        <w:tc>
          <w:tcPr>
            <w:tcW w:w="851" w:type="dxa"/>
          </w:tcPr>
          <w:p w:rsidR="00F07B72" w:rsidRDefault="006B3F82" w:rsidP="00F07B72">
            <w:pPr>
              <w:jc w:val="both"/>
              <w:rPr>
                <w:szCs w:val="16"/>
              </w:rPr>
            </w:pPr>
            <w:r>
              <w:rPr>
                <w:szCs w:val="16"/>
              </w:rPr>
              <w:t>8615</w:t>
            </w:r>
          </w:p>
        </w:tc>
      </w:tr>
      <w:tr w:rsidR="00F07B72" w:rsidTr="00F07B72">
        <w:trPr>
          <w:trHeight w:val="792"/>
        </w:trPr>
        <w:tc>
          <w:tcPr>
            <w:tcW w:w="992" w:type="dxa"/>
            <w:noWrap/>
          </w:tcPr>
          <w:p w:rsidR="00F07B72" w:rsidRPr="00C53B78" w:rsidRDefault="00F07B72" w:rsidP="001E233F">
            <w:pPr>
              <w:jc w:val="both"/>
              <w:rPr>
                <w:b/>
                <w:sz w:val="16"/>
                <w:szCs w:val="16"/>
              </w:rPr>
            </w:pPr>
            <w:r w:rsidRPr="00C53B78">
              <w:rPr>
                <w:b/>
                <w:sz w:val="16"/>
                <w:szCs w:val="16"/>
              </w:rPr>
              <w:t xml:space="preserve">Всего  </w:t>
            </w:r>
          </w:p>
        </w:tc>
        <w:tc>
          <w:tcPr>
            <w:tcW w:w="852" w:type="dxa"/>
          </w:tcPr>
          <w:p w:rsidR="00F07B72" w:rsidRDefault="00F07B72" w:rsidP="001E233F">
            <w:pPr>
              <w:jc w:val="both"/>
              <w:rPr>
                <w:szCs w:val="14"/>
              </w:rPr>
            </w:pPr>
            <w:r>
              <w:rPr>
                <w:szCs w:val="14"/>
              </w:rPr>
              <w:t>35012</w:t>
            </w:r>
          </w:p>
        </w:tc>
        <w:tc>
          <w:tcPr>
            <w:tcW w:w="992" w:type="dxa"/>
          </w:tcPr>
          <w:p w:rsidR="00F07B72" w:rsidRDefault="00F07B72" w:rsidP="001E233F">
            <w:pPr>
              <w:jc w:val="both"/>
              <w:rPr>
                <w:szCs w:val="14"/>
              </w:rPr>
            </w:pPr>
            <w:r>
              <w:rPr>
                <w:szCs w:val="14"/>
              </w:rPr>
              <w:t>34469</w:t>
            </w:r>
          </w:p>
        </w:tc>
        <w:tc>
          <w:tcPr>
            <w:tcW w:w="992" w:type="dxa"/>
          </w:tcPr>
          <w:p w:rsidR="00F07B72" w:rsidRDefault="00F07B72" w:rsidP="001E233F">
            <w:pPr>
              <w:jc w:val="both"/>
              <w:rPr>
                <w:szCs w:val="16"/>
              </w:rPr>
            </w:pPr>
            <w:r>
              <w:rPr>
                <w:szCs w:val="16"/>
              </w:rPr>
              <w:t>33574</w:t>
            </w:r>
          </w:p>
        </w:tc>
        <w:tc>
          <w:tcPr>
            <w:tcW w:w="992" w:type="dxa"/>
          </w:tcPr>
          <w:p w:rsidR="00F07B72" w:rsidRDefault="00F07B72" w:rsidP="001E233F">
            <w:pPr>
              <w:jc w:val="both"/>
              <w:rPr>
                <w:szCs w:val="16"/>
              </w:rPr>
            </w:pPr>
            <w:r>
              <w:rPr>
                <w:szCs w:val="16"/>
              </w:rPr>
              <w:t>33165</w:t>
            </w:r>
          </w:p>
        </w:tc>
        <w:tc>
          <w:tcPr>
            <w:tcW w:w="1134" w:type="dxa"/>
          </w:tcPr>
          <w:p w:rsidR="00F07B72" w:rsidRDefault="00F07B72" w:rsidP="001E233F">
            <w:pPr>
              <w:jc w:val="both"/>
              <w:rPr>
                <w:szCs w:val="16"/>
              </w:rPr>
            </w:pPr>
            <w:r>
              <w:rPr>
                <w:szCs w:val="16"/>
              </w:rPr>
              <w:t>32896</w:t>
            </w:r>
          </w:p>
        </w:tc>
        <w:tc>
          <w:tcPr>
            <w:tcW w:w="1134" w:type="dxa"/>
          </w:tcPr>
          <w:p w:rsidR="00F07B72" w:rsidRDefault="00F07B72" w:rsidP="001E233F">
            <w:pPr>
              <w:jc w:val="both"/>
              <w:rPr>
                <w:szCs w:val="16"/>
              </w:rPr>
            </w:pPr>
            <w:r>
              <w:rPr>
                <w:szCs w:val="16"/>
              </w:rPr>
              <w:t>32744</w:t>
            </w:r>
          </w:p>
        </w:tc>
        <w:tc>
          <w:tcPr>
            <w:tcW w:w="1134" w:type="dxa"/>
          </w:tcPr>
          <w:p w:rsidR="00F07B72" w:rsidRDefault="00F07B72" w:rsidP="001E233F">
            <w:pPr>
              <w:jc w:val="both"/>
              <w:rPr>
                <w:szCs w:val="16"/>
              </w:rPr>
            </w:pPr>
            <w:r>
              <w:rPr>
                <w:szCs w:val="16"/>
              </w:rPr>
              <w:t>32198</w:t>
            </w:r>
          </w:p>
        </w:tc>
        <w:tc>
          <w:tcPr>
            <w:tcW w:w="1276" w:type="dxa"/>
          </w:tcPr>
          <w:p w:rsidR="00F07B72" w:rsidRDefault="00F07B72" w:rsidP="001E233F">
            <w:pPr>
              <w:jc w:val="both"/>
              <w:rPr>
                <w:szCs w:val="16"/>
              </w:rPr>
            </w:pPr>
            <w:r>
              <w:rPr>
                <w:szCs w:val="16"/>
              </w:rPr>
              <w:t>31815</w:t>
            </w:r>
          </w:p>
        </w:tc>
        <w:tc>
          <w:tcPr>
            <w:tcW w:w="1134" w:type="dxa"/>
          </w:tcPr>
          <w:p w:rsidR="00F07B72" w:rsidRDefault="00F07B72" w:rsidP="001E233F">
            <w:pPr>
              <w:jc w:val="both"/>
              <w:rPr>
                <w:szCs w:val="16"/>
              </w:rPr>
            </w:pPr>
            <w:r>
              <w:rPr>
                <w:szCs w:val="16"/>
              </w:rPr>
              <w:t>31298</w:t>
            </w:r>
          </w:p>
        </w:tc>
        <w:tc>
          <w:tcPr>
            <w:tcW w:w="851" w:type="dxa"/>
          </w:tcPr>
          <w:p w:rsidR="00F07B72" w:rsidRDefault="00221E8F" w:rsidP="00F07B72">
            <w:pPr>
              <w:jc w:val="both"/>
              <w:rPr>
                <w:szCs w:val="16"/>
              </w:rPr>
            </w:pPr>
            <w:r>
              <w:rPr>
                <w:szCs w:val="16"/>
              </w:rPr>
              <w:t>31115</w:t>
            </w:r>
          </w:p>
        </w:tc>
      </w:tr>
    </w:tbl>
    <w:p w:rsidR="008507EB" w:rsidRDefault="008507EB" w:rsidP="00E77DDD">
      <w:pPr>
        <w:tabs>
          <w:tab w:val="left" w:pos="1134"/>
        </w:tabs>
        <w:ind w:firstLine="709"/>
        <w:jc w:val="both"/>
        <w:rPr>
          <w:b/>
          <w:sz w:val="28"/>
          <w:szCs w:val="28"/>
        </w:rPr>
      </w:pPr>
      <w:r>
        <w:rPr>
          <w:b/>
          <w:sz w:val="28"/>
          <w:szCs w:val="28"/>
        </w:rPr>
        <w:t>Естественный прирост населения</w:t>
      </w:r>
      <w:r>
        <w:rPr>
          <w:sz w:val="28"/>
          <w:szCs w:val="28"/>
        </w:rPr>
        <w:t xml:space="preserve"> за 2019 год составил   - 6,5</w:t>
      </w:r>
      <w:r>
        <w:rPr>
          <w:b/>
          <w:sz w:val="28"/>
          <w:szCs w:val="28"/>
        </w:rPr>
        <w:t xml:space="preserve"> </w:t>
      </w:r>
      <w:r>
        <w:rPr>
          <w:sz w:val="28"/>
          <w:szCs w:val="28"/>
        </w:rPr>
        <w:t xml:space="preserve"> </w:t>
      </w:r>
      <w:r>
        <w:rPr>
          <w:b/>
          <w:sz w:val="28"/>
          <w:szCs w:val="28"/>
        </w:rPr>
        <w:t>(в 2018 году естественный прирост составлял    - 6,0) .</w:t>
      </w:r>
    </w:p>
    <w:p w:rsidR="008507EB" w:rsidRDefault="008507EB" w:rsidP="00E77DDD">
      <w:pPr>
        <w:rPr>
          <w:sz w:val="28"/>
          <w:szCs w:val="28"/>
        </w:rPr>
      </w:pPr>
      <w:r>
        <w:t xml:space="preserve">           </w:t>
      </w:r>
      <w:r>
        <w:rPr>
          <w:sz w:val="28"/>
          <w:szCs w:val="28"/>
        </w:rPr>
        <w:t xml:space="preserve">В 2019  году родился 301 ребенок (в 2018 году – 286 детей), что на 15 детей или на 4,2% больше, чем в прошлом году.                                       </w:t>
      </w:r>
    </w:p>
    <w:p w:rsidR="008507EB" w:rsidRDefault="008507EB" w:rsidP="00E77DDD">
      <w:pPr>
        <w:tabs>
          <w:tab w:val="left" w:pos="1134"/>
        </w:tabs>
        <w:ind w:firstLine="709"/>
        <w:jc w:val="both"/>
        <w:rPr>
          <w:sz w:val="28"/>
          <w:szCs w:val="28"/>
        </w:rPr>
      </w:pPr>
      <w:r>
        <w:rPr>
          <w:sz w:val="28"/>
          <w:szCs w:val="28"/>
        </w:rPr>
        <w:t>Число умерших по району за 12 месяцев 2019 года (за 2018г.- 479 человек) составило 505 человек.</w:t>
      </w:r>
    </w:p>
    <w:p w:rsidR="008507EB" w:rsidRDefault="008507EB" w:rsidP="008507EB">
      <w:pPr>
        <w:tabs>
          <w:tab w:val="left" w:pos="1134"/>
        </w:tabs>
        <w:ind w:firstLine="709"/>
        <w:jc w:val="both"/>
        <w:rPr>
          <w:sz w:val="28"/>
          <w:szCs w:val="28"/>
        </w:rPr>
      </w:pPr>
      <w:r>
        <w:rPr>
          <w:sz w:val="28"/>
          <w:szCs w:val="28"/>
        </w:rPr>
        <w:t xml:space="preserve">В сравнении с аналогичным периодом прошлого года число умерших увеличилось на 26 человек. </w:t>
      </w:r>
    </w:p>
    <w:p w:rsidR="00D84BF1" w:rsidRDefault="00181613" w:rsidP="008507EB">
      <w:pPr>
        <w:tabs>
          <w:tab w:val="left" w:pos="1134"/>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A3A1B">
        <w:rPr>
          <w:sz w:val="28"/>
          <w:szCs w:val="28"/>
        </w:rPr>
        <w:t xml:space="preserve">          </w:t>
      </w:r>
    </w:p>
    <w:p w:rsidR="00181613" w:rsidRDefault="00D84BF1" w:rsidP="008507EB">
      <w:pPr>
        <w:tabs>
          <w:tab w:val="left" w:pos="1134"/>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A3A1B">
        <w:rPr>
          <w:sz w:val="28"/>
          <w:szCs w:val="28"/>
        </w:rPr>
        <w:t xml:space="preserve">Таблица </w:t>
      </w:r>
      <w:r w:rsidR="00123AE9">
        <w:rPr>
          <w:sz w:val="28"/>
          <w:szCs w:val="28"/>
        </w:rPr>
        <w:t>2</w:t>
      </w:r>
    </w:p>
    <w:tbl>
      <w:tblPr>
        <w:tblpPr w:leftFromText="180" w:rightFromText="180" w:vertAnchor="text" w:tblpX="-1168" w:tblpY="1"/>
        <w:tblW w:w="108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851"/>
        <w:gridCol w:w="850"/>
        <w:gridCol w:w="1134"/>
        <w:gridCol w:w="1276"/>
        <w:gridCol w:w="992"/>
        <w:gridCol w:w="1134"/>
        <w:gridCol w:w="851"/>
        <w:gridCol w:w="850"/>
        <w:gridCol w:w="992"/>
      </w:tblGrid>
      <w:tr w:rsidR="001E233F" w:rsidTr="001E233F">
        <w:tc>
          <w:tcPr>
            <w:tcW w:w="1951" w:type="dxa"/>
          </w:tcPr>
          <w:p w:rsidR="001E233F" w:rsidRPr="00A4251B" w:rsidRDefault="001E233F" w:rsidP="001E233F">
            <w:pPr>
              <w:spacing w:line="322" w:lineRule="exact"/>
              <w:ind w:right="125"/>
              <w:jc w:val="both"/>
              <w:rPr>
                <w:b/>
                <w:caps/>
                <w:sz w:val="18"/>
                <w:szCs w:val="18"/>
              </w:rPr>
            </w:pPr>
            <w:r w:rsidRPr="00A4251B">
              <w:rPr>
                <w:b/>
                <w:caps/>
                <w:sz w:val="18"/>
                <w:szCs w:val="18"/>
              </w:rPr>
              <w:t>Область</w:t>
            </w:r>
          </w:p>
        </w:tc>
        <w:tc>
          <w:tcPr>
            <w:tcW w:w="8930" w:type="dxa"/>
            <w:gridSpan w:val="9"/>
            <w:tcBorders>
              <w:right w:val="single" w:sz="4" w:space="0" w:color="auto"/>
            </w:tcBorders>
          </w:tcPr>
          <w:p w:rsidR="001E233F" w:rsidRDefault="00E77DDD" w:rsidP="007B496C">
            <w:pPr>
              <w:spacing w:line="322" w:lineRule="exact"/>
              <w:ind w:right="125"/>
              <w:jc w:val="both"/>
              <w:rPr>
                <w:b/>
                <w:i/>
                <w:caps/>
                <w:sz w:val="18"/>
                <w:szCs w:val="18"/>
              </w:rPr>
            </w:pPr>
            <w:r>
              <w:rPr>
                <w:b/>
                <w:caps/>
                <w:sz w:val="18"/>
                <w:szCs w:val="18"/>
              </w:rPr>
              <w:t xml:space="preserve">                                 </w:t>
            </w:r>
            <w:r w:rsidR="001E233F" w:rsidRPr="00A4251B">
              <w:rPr>
                <w:b/>
                <w:caps/>
                <w:sz w:val="18"/>
                <w:szCs w:val="18"/>
              </w:rPr>
              <w:t>Показатели рождаемости</w:t>
            </w:r>
          </w:p>
        </w:tc>
      </w:tr>
      <w:tr w:rsidR="00E77DDD" w:rsidRPr="00A4251B" w:rsidTr="007B496C">
        <w:tc>
          <w:tcPr>
            <w:tcW w:w="1951" w:type="dxa"/>
          </w:tcPr>
          <w:p w:rsidR="00E77DDD" w:rsidRDefault="00E77DDD" w:rsidP="00E77DDD">
            <w:pPr>
              <w:spacing w:line="322" w:lineRule="exact"/>
              <w:ind w:right="214"/>
              <w:jc w:val="both"/>
              <w:rPr>
                <w:color w:val="000080"/>
                <w:sz w:val="18"/>
                <w:szCs w:val="18"/>
              </w:rPr>
            </w:pPr>
          </w:p>
        </w:tc>
        <w:tc>
          <w:tcPr>
            <w:tcW w:w="851" w:type="dxa"/>
            <w:tcBorders>
              <w:bottom w:val="single" w:sz="4" w:space="0" w:color="auto"/>
              <w:right w:val="single" w:sz="4" w:space="0" w:color="auto"/>
            </w:tcBorders>
          </w:tcPr>
          <w:p w:rsidR="00E77DDD" w:rsidRPr="00A4251B" w:rsidRDefault="00E77DDD" w:rsidP="00E77DDD">
            <w:pPr>
              <w:spacing w:line="322" w:lineRule="exact"/>
              <w:ind w:right="125"/>
              <w:jc w:val="both"/>
              <w:rPr>
                <w:b/>
                <w:sz w:val="18"/>
                <w:szCs w:val="18"/>
              </w:rPr>
            </w:pPr>
            <w:r w:rsidRPr="00A4251B">
              <w:rPr>
                <w:b/>
                <w:sz w:val="18"/>
                <w:szCs w:val="18"/>
              </w:rPr>
              <w:t>2015 год</w:t>
            </w:r>
          </w:p>
        </w:tc>
        <w:tc>
          <w:tcPr>
            <w:tcW w:w="850" w:type="dxa"/>
            <w:tcBorders>
              <w:left w:val="single" w:sz="4" w:space="0" w:color="auto"/>
              <w:bottom w:val="single" w:sz="4" w:space="0" w:color="auto"/>
              <w:right w:val="single" w:sz="4" w:space="0" w:color="auto"/>
            </w:tcBorders>
          </w:tcPr>
          <w:p w:rsidR="00E77DDD" w:rsidRPr="00A4251B" w:rsidRDefault="00E77DDD" w:rsidP="00E77DDD">
            <w:pPr>
              <w:spacing w:line="322" w:lineRule="exact"/>
              <w:ind w:right="125"/>
              <w:jc w:val="both"/>
              <w:rPr>
                <w:b/>
                <w:sz w:val="18"/>
                <w:szCs w:val="18"/>
              </w:rPr>
            </w:pPr>
            <w:r w:rsidRPr="00A4251B">
              <w:rPr>
                <w:b/>
                <w:sz w:val="18"/>
                <w:szCs w:val="18"/>
              </w:rPr>
              <w:t>2016 год</w:t>
            </w:r>
          </w:p>
        </w:tc>
        <w:tc>
          <w:tcPr>
            <w:tcW w:w="1134" w:type="dxa"/>
            <w:tcBorders>
              <w:left w:val="single" w:sz="4" w:space="0" w:color="auto"/>
            </w:tcBorders>
          </w:tcPr>
          <w:p w:rsidR="00E77DDD" w:rsidRPr="00A4251B" w:rsidRDefault="00E77DDD" w:rsidP="00E77DDD">
            <w:pPr>
              <w:spacing w:line="322" w:lineRule="exact"/>
              <w:ind w:right="125"/>
              <w:jc w:val="both"/>
              <w:rPr>
                <w:b/>
                <w:sz w:val="18"/>
                <w:szCs w:val="18"/>
              </w:rPr>
            </w:pPr>
            <w:r w:rsidRPr="00A4251B">
              <w:rPr>
                <w:b/>
                <w:sz w:val="18"/>
                <w:szCs w:val="18"/>
              </w:rPr>
              <w:t>2017 год</w:t>
            </w:r>
          </w:p>
        </w:tc>
        <w:tc>
          <w:tcPr>
            <w:tcW w:w="1276" w:type="dxa"/>
          </w:tcPr>
          <w:p w:rsidR="00E77DDD" w:rsidRPr="00A4251B" w:rsidRDefault="00E77DDD" w:rsidP="00E77DDD">
            <w:pPr>
              <w:spacing w:line="322" w:lineRule="exact"/>
              <w:ind w:right="125"/>
              <w:jc w:val="both"/>
              <w:rPr>
                <w:b/>
                <w:sz w:val="18"/>
                <w:szCs w:val="18"/>
              </w:rPr>
            </w:pPr>
            <w:r>
              <w:rPr>
                <w:b/>
                <w:sz w:val="18"/>
                <w:szCs w:val="18"/>
              </w:rPr>
              <w:t>2018 год</w:t>
            </w:r>
          </w:p>
        </w:tc>
        <w:tc>
          <w:tcPr>
            <w:tcW w:w="992" w:type="dxa"/>
          </w:tcPr>
          <w:p w:rsidR="00E77DDD" w:rsidRPr="00A4251B" w:rsidRDefault="00E77DDD" w:rsidP="00E77DDD">
            <w:pPr>
              <w:spacing w:line="322" w:lineRule="exact"/>
              <w:ind w:right="125"/>
              <w:jc w:val="both"/>
              <w:rPr>
                <w:b/>
                <w:sz w:val="18"/>
                <w:szCs w:val="18"/>
              </w:rPr>
            </w:pPr>
            <w:r>
              <w:rPr>
                <w:b/>
                <w:sz w:val="18"/>
                <w:szCs w:val="18"/>
              </w:rPr>
              <w:t>2019 год</w:t>
            </w:r>
          </w:p>
        </w:tc>
        <w:tc>
          <w:tcPr>
            <w:tcW w:w="1134" w:type="dxa"/>
          </w:tcPr>
          <w:p w:rsidR="00E77DDD" w:rsidRPr="00A4251B" w:rsidRDefault="00E77DDD" w:rsidP="00E77DDD">
            <w:pPr>
              <w:spacing w:line="322" w:lineRule="exact"/>
              <w:ind w:right="125"/>
              <w:jc w:val="both"/>
              <w:rPr>
                <w:b/>
                <w:sz w:val="18"/>
                <w:szCs w:val="18"/>
              </w:rPr>
            </w:pPr>
          </w:p>
        </w:tc>
        <w:tc>
          <w:tcPr>
            <w:tcW w:w="851" w:type="dxa"/>
          </w:tcPr>
          <w:p w:rsidR="00E77DDD" w:rsidRPr="00A4251B" w:rsidRDefault="00E77DDD" w:rsidP="00E77DDD">
            <w:pPr>
              <w:spacing w:line="322" w:lineRule="exact"/>
              <w:ind w:right="125"/>
              <w:jc w:val="both"/>
              <w:rPr>
                <w:b/>
                <w:sz w:val="18"/>
                <w:szCs w:val="18"/>
              </w:rPr>
            </w:pPr>
          </w:p>
        </w:tc>
        <w:tc>
          <w:tcPr>
            <w:tcW w:w="850" w:type="dxa"/>
            <w:tcBorders>
              <w:right w:val="single" w:sz="4" w:space="0" w:color="auto"/>
            </w:tcBorders>
          </w:tcPr>
          <w:p w:rsidR="00E77DDD" w:rsidRPr="00A4251B" w:rsidRDefault="00E77DDD" w:rsidP="00E77DDD">
            <w:pPr>
              <w:spacing w:line="322" w:lineRule="exact"/>
              <w:ind w:right="125"/>
              <w:jc w:val="both"/>
              <w:rPr>
                <w:b/>
                <w:sz w:val="18"/>
                <w:szCs w:val="18"/>
              </w:rPr>
            </w:pPr>
          </w:p>
        </w:tc>
        <w:tc>
          <w:tcPr>
            <w:tcW w:w="992" w:type="dxa"/>
            <w:tcBorders>
              <w:left w:val="single" w:sz="4" w:space="0" w:color="auto"/>
            </w:tcBorders>
          </w:tcPr>
          <w:p w:rsidR="00E77DDD" w:rsidRPr="00A4251B" w:rsidRDefault="00E77DDD" w:rsidP="00E77DDD">
            <w:pPr>
              <w:spacing w:line="322" w:lineRule="exact"/>
              <w:ind w:right="125"/>
              <w:jc w:val="both"/>
              <w:rPr>
                <w:b/>
                <w:sz w:val="18"/>
                <w:szCs w:val="18"/>
              </w:rPr>
            </w:pPr>
          </w:p>
        </w:tc>
      </w:tr>
      <w:tr w:rsidR="00E77DDD" w:rsidTr="007B496C">
        <w:tc>
          <w:tcPr>
            <w:tcW w:w="1951" w:type="dxa"/>
          </w:tcPr>
          <w:p w:rsidR="00E77DDD" w:rsidRPr="00A4251B" w:rsidRDefault="00E77DDD" w:rsidP="00E77DDD">
            <w:pPr>
              <w:spacing w:line="322" w:lineRule="exact"/>
              <w:ind w:right="125"/>
              <w:jc w:val="both"/>
              <w:rPr>
                <w:b/>
                <w:sz w:val="18"/>
                <w:szCs w:val="18"/>
              </w:rPr>
            </w:pPr>
            <w:r w:rsidRPr="00A4251B">
              <w:rPr>
                <w:b/>
                <w:sz w:val="18"/>
                <w:szCs w:val="18"/>
              </w:rPr>
              <w:t>Кричевский район</w:t>
            </w:r>
          </w:p>
        </w:tc>
        <w:tc>
          <w:tcPr>
            <w:tcW w:w="851" w:type="dxa"/>
            <w:tcBorders>
              <w:top w:val="single" w:sz="4" w:space="0" w:color="auto"/>
              <w:bottom w:val="single" w:sz="4" w:space="0" w:color="auto"/>
              <w:right w:val="single" w:sz="4" w:space="0" w:color="auto"/>
            </w:tcBorders>
          </w:tcPr>
          <w:p w:rsidR="00E77DDD" w:rsidRDefault="00E77DDD" w:rsidP="00E77DDD">
            <w:pPr>
              <w:spacing w:line="322" w:lineRule="exact"/>
              <w:ind w:right="125"/>
              <w:jc w:val="both"/>
              <w:rPr>
                <w:sz w:val="18"/>
                <w:szCs w:val="18"/>
              </w:rPr>
            </w:pPr>
            <w:r>
              <w:rPr>
                <w:sz w:val="18"/>
                <w:szCs w:val="18"/>
              </w:rPr>
              <w:t>11,8</w:t>
            </w:r>
          </w:p>
        </w:tc>
        <w:tc>
          <w:tcPr>
            <w:tcW w:w="850" w:type="dxa"/>
            <w:tcBorders>
              <w:top w:val="single" w:sz="4" w:space="0" w:color="auto"/>
              <w:left w:val="single" w:sz="4" w:space="0" w:color="auto"/>
              <w:bottom w:val="single" w:sz="4" w:space="0" w:color="auto"/>
            </w:tcBorders>
          </w:tcPr>
          <w:p w:rsidR="00E77DDD" w:rsidRDefault="00E77DDD" w:rsidP="00E77DDD">
            <w:pPr>
              <w:spacing w:line="322" w:lineRule="exact"/>
              <w:ind w:right="125"/>
              <w:jc w:val="both"/>
              <w:rPr>
                <w:sz w:val="18"/>
                <w:szCs w:val="18"/>
              </w:rPr>
            </w:pPr>
            <w:r>
              <w:rPr>
                <w:sz w:val="18"/>
                <w:szCs w:val="18"/>
              </w:rPr>
              <w:t>10,9</w:t>
            </w:r>
          </w:p>
        </w:tc>
        <w:tc>
          <w:tcPr>
            <w:tcW w:w="1134" w:type="dxa"/>
          </w:tcPr>
          <w:p w:rsidR="00E77DDD" w:rsidRDefault="00E77DDD" w:rsidP="00E77DDD">
            <w:pPr>
              <w:spacing w:line="322" w:lineRule="exact"/>
              <w:ind w:right="125"/>
              <w:jc w:val="both"/>
              <w:rPr>
                <w:sz w:val="18"/>
                <w:szCs w:val="18"/>
              </w:rPr>
            </w:pPr>
            <w:r>
              <w:rPr>
                <w:sz w:val="18"/>
                <w:szCs w:val="18"/>
              </w:rPr>
              <w:t>9,5</w:t>
            </w:r>
          </w:p>
        </w:tc>
        <w:tc>
          <w:tcPr>
            <w:tcW w:w="1276" w:type="dxa"/>
          </w:tcPr>
          <w:p w:rsidR="00E77DDD" w:rsidRDefault="00E77DDD" w:rsidP="00E77DDD">
            <w:pPr>
              <w:spacing w:line="322" w:lineRule="exact"/>
              <w:ind w:right="125"/>
              <w:jc w:val="both"/>
              <w:rPr>
                <w:sz w:val="18"/>
                <w:szCs w:val="18"/>
              </w:rPr>
            </w:pPr>
            <w:r>
              <w:rPr>
                <w:sz w:val="18"/>
                <w:szCs w:val="18"/>
              </w:rPr>
              <w:t>9,4</w:t>
            </w:r>
          </w:p>
        </w:tc>
        <w:tc>
          <w:tcPr>
            <w:tcW w:w="992" w:type="dxa"/>
          </w:tcPr>
          <w:p w:rsidR="00E77DDD" w:rsidRDefault="00E77DDD" w:rsidP="00E77DDD">
            <w:pPr>
              <w:spacing w:line="322" w:lineRule="exact"/>
              <w:ind w:right="125"/>
              <w:jc w:val="both"/>
              <w:rPr>
                <w:sz w:val="18"/>
                <w:szCs w:val="18"/>
              </w:rPr>
            </w:pPr>
            <w:r>
              <w:rPr>
                <w:sz w:val="18"/>
                <w:szCs w:val="18"/>
              </w:rPr>
              <w:t>9,7</w:t>
            </w:r>
          </w:p>
        </w:tc>
        <w:tc>
          <w:tcPr>
            <w:tcW w:w="1134" w:type="dxa"/>
          </w:tcPr>
          <w:p w:rsidR="00E77DDD" w:rsidRDefault="00E77DDD" w:rsidP="00E77DDD">
            <w:pPr>
              <w:spacing w:line="322" w:lineRule="exact"/>
              <w:ind w:right="125"/>
              <w:jc w:val="both"/>
              <w:rPr>
                <w:sz w:val="18"/>
                <w:szCs w:val="18"/>
              </w:rPr>
            </w:pPr>
          </w:p>
        </w:tc>
        <w:tc>
          <w:tcPr>
            <w:tcW w:w="851" w:type="dxa"/>
          </w:tcPr>
          <w:p w:rsidR="00E77DDD" w:rsidRDefault="00E77DDD" w:rsidP="00E77DDD">
            <w:pPr>
              <w:spacing w:line="322" w:lineRule="exact"/>
              <w:ind w:right="125"/>
              <w:jc w:val="both"/>
              <w:rPr>
                <w:sz w:val="18"/>
                <w:szCs w:val="18"/>
              </w:rPr>
            </w:pPr>
          </w:p>
        </w:tc>
        <w:tc>
          <w:tcPr>
            <w:tcW w:w="850" w:type="dxa"/>
            <w:tcBorders>
              <w:right w:val="single" w:sz="4" w:space="0" w:color="auto"/>
            </w:tcBorders>
          </w:tcPr>
          <w:p w:rsidR="00E77DDD" w:rsidRDefault="00E77DDD" w:rsidP="00E77DDD">
            <w:pPr>
              <w:spacing w:line="322" w:lineRule="exact"/>
              <w:ind w:right="125"/>
              <w:jc w:val="both"/>
              <w:rPr>
                <w:sz w:val="18"/>
                <w:szCs w:val="18"/>
              </w:rPr>
            </w:pPr>
          </w:p>
        </w:tc>
        <w:tc>
          <w:tcPr>
            <w:tcW w:w="992" w:type="dxa"/>
            <w:tcBorders>
              <w:left w:val="single" w:sz="4" w:space="0" w:color="auto"/>
            </w:tcBorders>
          </w:tcPr>
          <w:p w:rsidR="00E77DDD" w:rsidRDefault="00E77DDD" w:rsidP="00E77DDD">
            <w:pPr>
              <w:spacing w:line="322" w:lineRule="exact"/>
              <w:ind w:right="125"/>
              <w:jc w:val="both"/>
              <w:rPr>
                <w:sz w:val="18"/>
                <w:szCs w:val="18"/>
              </w:rPr>
            </w:pPr>
          </w:p>
        </w:tc>
      </w:tr>
      <w:tr w:rsidR="00E77DDD" w:rsidTr="007B496C">
        <w:tc>
          <w:tcPr>
            <w:tcW w:w="1951" w:type="dxa"/>
          </w:tcPr>
          <w:p w:rsidR="00E77DDD" w:rsidRPr="00A4251B" w:rsidRDefault="00E77DDD" w:rsidP="00E77DDD">
            <w:pPr>
              <w:spacing w:line="322" w:lineRule="exact"/>
              <w:ind w:right="125"/>
              <w:jc w:val="both"/>
              <w:rPr>
                <w:b/>
                <w:sz w:val="18"/>
                <w:szCs w:val="18"/>
              </w:rPr>
            </w:pPr>
            <w:r w:rsidRPr="00A4251B">
              <w:rPr>
                <w:b/>
                <w:sz w:val="18"/>
                <w:szCs w:val="18"/>
              </w:rPr>
              <w:t>Могилевская область</w:t>
            </w:r>
          </w:p>
        </w:tc>
        <w:tc>
          <w:tcPr>
            <w:tcW w:w="851" w:type="dxa"/>
            <w:tcBorders>
              <w:top w:val="single" w:sz="4" w:space="0" w:color="auto"/>
              <w:right w:val="single" w:sz="4" w:space="0" w:color="auto"/>
            </w:tcBorders>
          </w:tcPr>
          <w:p w:rsidR="00E77DDD" w:rsidRDefault="00E77DDD" w:rsidP="00E77DDD">
            <w:pPr>
              <w:spacing w:line="322" w:lineRule="exact"/>
              <w:ind w:right="125"/>
              <w:jc w:val="both"/>
              <w:rPr>
                <w:sz w:val="18"/>
                <w:szCs w:val="18"/>
              </w:rPr>
            </w:pPr>
            <w:r>
              <w:rPr>
                <w:sz w:val="18"/>
                <w:szCs w:val="18"/>
              </w:rPr>
              <w:t>12,1</w:t>
            </w:r>
          </w:p>
        </w:tc>
        <w:tc>
          <w:tcPr>
            <w:tcW w:w="850" w:type="dxa"/>
            <w:tcBorders>
              <w:top w:val="single" w:sz="4" w:space="0" w:color="auto"/>
              <w:left w:val="single" w:sz="4" w:space="0" w:color="auto"/>
            </w:tcBorders>
          </w:tcPr>
          <w:p w:rsidR="00E77DDD" w:rsidRDefault="00E77DDD" w:rsidP="00E77DDD">
            <w:pPr>
              <w:spacing w:line="322" w:lineRule="exact"/>
              <w:ind w:right="125"/>
              <w:jc w:val="both"/>
              <w:rPr>
                <w:sz w:val="18"/>
                <w:szCs w:val="18"/>
              </w:rPr>
            </w:pPr>
            <w:r>
              <w:rPr>
                <w:sz w:val="18"/>
                <w:szCs w:val="18"/>
              </w:rPr>
              <w:t>10,0</w:t>
            </w:r>
          </w:p>
        </w:tc>
        <w:tc>
          <w:tcPr>
            <w:tcW w:w="1134" w:type="dxa"/>
          </w:tcPr>
          <w:p w:rsidR="00E77DDD" w:rsidRDefault="00E77DDD" w:rsidP="00E77DDD">
            <w:pPr>
              <w:spacing w:line="322" w:lineRule="exact"/>
              <w:ind w:right="125"/>
              <w:jc w:val="both"/>
              <w:rPr>
                <w:sz w:val="18"/>
                <w:szCs w:val="18"/>
              </w:rPr>
            </w:pPr>
            <w:r>
              <w:rPr>
                <w:sz w:val="18"/>
                <w:szCs w:val="18"/>
              </w:rPr>
              <w:t>10,5</w:t>
            </w:r>
          </w:p>
        </w:tc>
        <w:tc>
          <w:tcPr>
            <w:tcW w:w="1276" w:type="dxa"/>
          </w:tcPr>
          <w:p w:rsidR="00E77DDD" w:rsidRDefault="00E77DDD" w:rsidP="00E77DDD">
            <w:pPr>
              <w:spacing w:line="322" w:lineRule="exact"/>
              <w:ind w:right="125"/>
              <w:jc w:val="both"/>
              <w:rPr>
                <w:sz w:val="18"/>
                <w:szCs w:val="18"/>
              </w:rPr>
            </w:pPr>
            <w:r>
              <w:rPr>
                <w:sz w:val="18"/>
                <w:szCs w:val="18"/>
              </w:rPr>
              <w:t>9,8</w:t>
            </w:r>
          </w:p>
        </w:tc>
        <w:tc>
          <w:tcPr>
            <w:tcW w:w="992" w:type="dxa"/>
          </w:tcPr>
          <w:p w:rsidR="00E77DDD" w:rsidRDefault="00E77DDD" w:rsidP="00E77DDD">
            <w:pPr>
              <w:spacing w:line="322" w:lineRule="exact"/>
              <w:ind w:right="125"/>
              <w:jc w:val="both"/>
              <w:rPr>
                <w:sz w:val="18"/>
                <w:szCs w:val="18"/>
              </w:rPr>
            </w:pPr>
            <w:r>
              <w:rPr>
                <w:sz w:val="18"/>
                <w:szCs w:val="18"/>
              </w:rPr>
              <w:t>9,4</w:t>
            </w:r>
          </w:p>
        </w:tc>
        <w:tc>
          <w:tcPr>
            <w:tcW w:w="1134" w:type="dxa"/>
          </w:tcPr>
          <w:p w:rsidR="00E77DDD" w:rsidRDefault="00E77DDD" w:rsidP="00E77DDD">
            <w:pPr>
              <w:spacing w:line="322" w:lineRule="exact"/>
              <w:ind w:right="125"/>
              <w:jc w:val="both"/>
              <w:rPr>
                <w:sz w:val="18"/>
                <w:szCs w:val="18"/>
              </w:rPr>
            </w:pPr>
          </w:p>
        </w:tc>
        <w:tc>
          <w:tcPr>
            <w:tcW w:w="851" w:type="dxa"/>
          </w:tcPr>
          <w:p w:rsidR="00E77DDD" w:rsidRDefault="00E77DDD" w:rsidP="00E77DDD">
            <w:pPr>
              <w:spacing w:line="322" w:lineRule="exact"/>
              <w:ind w:right="125"/>
              <w:jc w:val="both"/>
              <w:rPr>
                <w:sz w:val="18"/>
                <w:szCs w:val="18"/>
              </w:rPr>
            </w:pPr>
          </w:p>
        </w:tc>
        <w:tc>
          <w:tcPr>
            <w:tcW w:w="850" w:type="dxa"/>
            <w:tcBorders>
              <w:right w:val="single" w:sz="4" w:space="0" w:color="auto"/>
            </w:tcBorders>
          </w:tcPr>
          <w:p w:rsidR="00E77DDD" w:rsidRDefault="00E77DDD" w:rsidP="00E77DDD">
            <w:pPr>
              <w:spacing w:line="322" w:lineRule="exact"/>
              <w:ind w:right="125"/>
              <w:jc w:val="both"/>
              <w:rPr>
                <w:sz w:val="18"/>
                <w:szCs w:val="18"/>
              </w:rPr>
            </w:pPr>
          </w:p>
        </w:tc>
        <w:tc>
          <w:tcPr>
            <w:tcW w:w="992" w:type="dxa"/>
            <w:tcBorders>
              <w:left w:val="single" w:sz="4" w:space="0" w:color="auto"/>
            </w:tcBorders>
          </w:tcPr>
          <w:p w:rsidR="00E77DDD" w:rsidRDefault="00E77DDD" w:rsidP="00E77DDD">
            <w:pPr>
              <w:spacing w:line="322" w:lineRule="exact"/>
              <w:ind w:right="125"/>
              <w:jc w:val="both"/>
              <w:rPr>
                <w:sz w:val="18"/>
                <w:szCs w:val="18"/>
              </w:rPr>
            </w:pPr>
          </w:p>
        </w:tc>
      </w:tr>
      <w:tr w:rsidR="001E233F" w:rsidTr="007B496C">
        <w:tc>
          <w:tcPr>
            <w:tcW w:w="1951" w:type="dxa"/>
          </w:tcPr>
          <w:p w:rsidR="001E233F" w:rsidRPr="00A4251B" w:rsidRDefault="001E233F" w:rsidP="001E233F">
            <w:pPr>
              <w:spacing w:line="322" w:lineRule="exact"/>
              <w:ind w:right="125"/>
              <w:jc w:val="both"/>
              <w:rPr>
                <w:b/>
                <w:sz w:val="18"/>
                <w:szCs w:val="18"/>
              </w:rPr>
            </w:pPr>
          </w:p>
        </w:tc>
        <w:tc>
          <w:tcPr>
            <w:tcW w:w="7088" w:type="dxa"/>
            <w:gridSpan w:val="7"/>
            <w:tcBorders>
              <w:right w:val="single" w:sz="4" w:space="0" w:color="auto"/>
            </w:tcBorders>
          </w:tcPr>
          <w:p w:rsidR="001E233F" w:rsidRPr="00A4251B" w:rsidRDefault="001E233F" w:rsidP="001E233F">
            <w:pPr>
              <w:spacing w:line="322" w:lineRule="exact"/>
              <w:ind w:right="125"/>
              <w:jc w:val="both"/>
              <w:rPr>
                <w:b/>
                <w:sz w:val="18"/>
                <w:szCs w:val="18"/>
              </w:rPr>
            </w:pPr>
            <w:r>
              <w:rPr>
                <w:b/>
                <w:i/>
                <w:sz w:val="18"/>
                <w:szCs w:val="18"/>
              </w:rPr>
              <w:t xml:space="preserve">                                 </w:t>
            </w:r>
            <w:r w:rsidRPr="00A4251B">
              <w:rPr>
                <w:b/>
                <w:sz w:val="18"/>
                <w:szCs w:val="18"/>
              </w:rPr>
              <w:t>Показатели общей смертности</w:t>
            </w:r>
          </w:p>
        </w:tc>
        <w:tc>
          <w:tcPr>
            <w:tcW w:w="850" w:type="dxa"/>
            <w:tcBorders>
              <w:right w:val="single" w:sz="4" w:space="0" w:color="auto"/>
            </w:tcBorders>
          </w:tcPr>
          <w:p w:rsidR="001E233F" w:rsidRDefault="001E233F" w:rsidP="001E233F">
            <w:pPr>
              <w:spacing w:line="322" w:lineRule="exact"/>
              <w:ind w:right="125"/>
              <w:jc w:val="both"/>
              <w:rPr>
                <w:b/>
                <w:i/>
                <w:sz w:val="18"/>
                <w:szCs w:val="18"/>
              </w:rPr>
            </w:pPr>
          </w:p>
        </w:tc>
        <w:tc>
          <w:tcPr>
            <w:tcW w:w="992" w:type="dxa"/>
            <w:tcBorders>
              <w:left w:val="single" w:sz="4" w:space="0" w:color="auto"/>
              <w:right w:val="single" w:sz="4" w:space="0" w:color="auto"/>
            </w:tcBorders>
          </w:tcPr>
          <w:p w:rsidR="001E233F" w:rsidRDefault="001E233F" w:rsidP="001E233F">
            <w:pPr>
              <w:spacing w:line="322" w:lineRule="exact"/>
              <w:ind w:right="125"/>
              <w:jc w:val="both"/>
              <w:rPr>
                <w:b/>
                <w:i/>
                <w:sz w:val="18"/>
                <w:szCs w:val="18"/>
              </w:rPr>
            </w:pPr>
          </w:p>
        </w:tc>
      </w:tr>
      <w:tr w:rsidR="00E77DDD" w:rsidTr="007B496C">
        <w:tc>
          <w:tcPr>
            <w:tcW w:w="1951" w:type="dxa"/>
          </w:tcPr>
          <w:p w:rsidR="00E77DDD" w:rsidRPr="00A4251B" w:rsidRDefault="00E77DDD" w:rsidP="00E77DDD">
            <w:pPr>
              <w:spacing w:line="322" w:lineRule="exact"/>
              <w:ind w:right="125"/>
              <w:jc w:val="both"/>
              <w:rPr>
                <w:b/>
                <w:sz w:val="18"/>
                <w:szCs w:val="18"/>
              </w:rPr>
            </w:pPr>
            <w:r w:rsidRPr="00A4251B">
              <w:rPr>
                <w:b/>
                <w:sz w:val="18"/>
                <w:szCs w:val="18"/>
              </w:rPr>
              <w:t>Кричевский район</w:t>
            </w:r>
          </w:p>
        </w:tc>
        <w:tc>
          <w:tcPr>
            <w:tcW w:w="851" w:type="dxa"/>
          </w:tcPr>
          <w:p w:rsidR="00E77DDD" w:rsidRDefault="00E77DDD" w:rsidP="00E77DDD">
            <w:pPr>
              <w:spacing w:line="322" w:lineRule="exact"/>
              <w:ind w:right="125"/>
              <w:jc w:val="both"/>
              <w:rPr>
                <w:sz w:val="18"/>
                <w:szCs w:val="18"/>
              </w:rPr>
            </w:pPr>
            <w:r>
              <w:rPr>
                <w:sz w:val="18"/>
                <w:szCs w:val="18"/>
              </w:rPr>
              <w:t>15,0</w:t>
            </w:r>
          </w:p>
        </w:tc>
        <w:tc>
          <w:tcPr>
            <w:tcW w:w="850" w:type="dxa"/>
          </w:tcPr>
          <w:p w:rsidR="00E77DDD" w:rsidRDefault="00E77DDD" w:rsidP="00E77DDD">
            <w:pPr>
              <w:spacing w:line="322" w:lineRule="exact"/>
              <w:ind w:right="125"/>
              <w:jc w:val="both"/>
              <w:rPr>
                <w:sz w:val="18"/>
                <w:szCs w:val="18"/>
              </w:rPr>
            </w:pPr>
            <w:r>
              <w:rPr>
                <w:sz w:val="18"/>
                <w:szCs w:val="18"/>
              </w:rPr>
              <w:t>15,9</w:t>
            </w:r>
          </w:p>
        </w:tc>
        <w:tc>
          <w:tcPr>
            <w:tcW w:w="1134" w:type="dxa"/>
          </w:tcPr>
          <w:p w:rsidR="00E77DDD" w:rsidRDefault="00E77DDD" w:rsidP="00E77DDD">
            <w:pPr>
              <w:spacing w:line="322" w:lineRule="exact"/>
              <w:ind w:right="125"/>
              <w:jc w:val="both"/>
              <w:rPr>
                <w:sz w:val="18"/>
                <w:szCs w:val="18"/>
              </w:rPr>
            </w:pPr>
            <w:r>
              <w:rPr>
                <w:sz w:val="18"/>
                <w:szCs w:val="18"/>
              </w:rPr>
              <w:t>15,5</w:t>
            </w:r>
          </w:p>
        </w:tc>
        <w:tc>
          <w:tcPr>
            <w:tcW w:w="1276" w:type="dxa"/>
          </w:tcPr>
          <w:p w:rsidR="00E77DDD" w:rsidRDefault="00E77DDD" w:rsidP="00E77DDD">
            <w:pPr>
              <w:spacing w:line="322" w:lineRule="exact"/>
              <w:ind w:right="125"/>
              <w:jc w:val="both"/>
              <w:rPr>
                <w:sz w:val="18"/>
                <w:szCs w:val="18"/>
              </w:rPr>
            </w:pPr>
            <w:r>
              <w:rPr>
                <w:sz w:val="18"/>
                <w:szCs w:val="18"/>
              </w:rPr>
              <w:t>15,3</w:t>
            </w:r>
          </w:p>
        </w:tc>
        <w:tc>
          <w:tcPr>
            <w:tcW w:w="992" w:type="dxa"/>
          </w:tcPr>
          <w:p w:rsidR="00E77DDD" w:rsidRDefault="00E77DDD" w:rsidP="00E77DDD">
            <w:pPr>
              <w:spacing w:line="322" w:lineRule="exact"/>
              <w:ind w:right="125"/>
              <w:jc w:val="both"/>
              <w:rPr>
                <w:sz w:val="18"/>
                <w:szCs w:val="18"/>
              </w:rPr>
            </w:pPr>
            <w:r>
              <w:rPr>
                <w:sz w:val="18"/>
                <w:szCs w:val="18"/>
              </w:rPr>
              <w:t>16,5</w:t>
            </w:r>
          </w:p>
        </w:tc>
        <w:tc>
          <w:tcPr>
            <w:tcW w:w="1134" w:type="dxa"/>
          </w:tcPr>
          <w:p w:rsidR="00E77DDD" w:rsidRDefault="00E77DDD" w:rsidP="00E77DDD">
            <w:pPr>
              <w:spacing w:line="322" w:lineRule="exact"/>
              <w:ind w:right="125"/>
              <w:jc w:val="both"/>
              <w:rPr>
                <w:sz w:val="18"/>
                <w:szCs w:val="18"/>
              </w:rPr>
            </w:pPr>
          </w:p>
        </w:tc>
        <w:tc>
          <w:tcPr>
            <w:tcW w:w="851" w:type="dxa"/>
            <w:tcBorders>
              <w:right w:val="single" w:sz="4" w:space="0" w:color="auto"/>
            </w:tcBorders>
          </w:tcPr>
          <w:p w:rsidR="00E77DDD" w:rsidRDefault="00E77DDD" w:rsidP="00E77DDD">
            <w:pPr>
              <w:spacing w:line="322" w:lineRule="exact"/>
              <w:ind w:right="125"/>
              <w:jc w:val="both"/>
              <w:rPr>
                <w:sz w:val="18"/>
                <w:szCs w:val="18"/>
              </w:rPr>
            </w:pPr>
          </w:p>
        </w:tc>
        <w:tc>
          <w:tcPr>
            <w:tcW w:w="850" w:type="dxa"/>
            <w:tcBorders>
              <w:right w:val="single" w:sz="4" w:space="0" w:color="auto"/>
            </w:tcBorders>
          </w:tcPr>
          <w:p w:rsidR="00E77DDD" w:rsidRDefault="00E77DDD" w:rsidP="00E77DDD">
            <w:pPr>
              <w:spacing w:line="322" w:lineRule="exact"/>
              <w:ind w:right="125"/>
              <w:jc w:val="both"/>
              <w:rPr>
                <w:sz w:val="18"/>
                <w:szCs w:val="18"/>
              </w:rPr>
            </w:pPr>
          </w:p>
        </w:tc>
        <w:tc>
          <w:tcPr>
            <w:tcW w:w="992" w:type="dxa"/>
            <w:tcBorders>
              <w:left w:val="single" w:sz="4" w:space="0" w:color="auto"/>
              <w:right w:val="single" w:sz="4" w:space="0" w:color="auto"/>
            </w:tcBorders>
          </w:tcPr>
          <w:p w:rsidR="00E77DDD" w:rsidRDefault="00E77DDD" w:rsidP="00E77DDD">
            <w:pPr>
              <w:spacing w:line="322" w:lineRule="exact"/>
              <w:ind w:right="125"/>
              <w:jc w:val="both"/>
              <w:rPr>
                <w:sz w:val="18"/>
                <w:szCs w:val="18"/>
              </w:rPr>
            </w:pPr>
          </w:p>
        </w:tc>
      </w:tr>
      <w:tr w:rsidR="00E77DDD" w:rsidTr="007B496C">
        <w:tc>
          <w:tcPr>
            <w:tcW w:w="1951" w:type="dxa"/>
          </w:tcPr>
          <w:p w:rsidR="00E77DDD" w:rsidRPr="00A4251B" w:rsidRDefault="00E77DDD" w:rsidP="00E77DDD">
            <w:pPr>
              <w:spacing w:line="322" w:lineRule="exact"/>
              <w:ind w:right="125"/>
              <w:jc w:val="both"/>
              <w:rPr>
                <w:b/>
                <w:sz w:val="18"/>
                <w:szCs w:val="18"/>
              </w:rPr>
            </w:pPr>
            <w:r w:rsidRPr="00A4251B">
              <w:rPr>
                <w:b/>
                <w:sz w:val="18"/>
                <w:szCs w:val="18"/>
              </w:rPr>
              <w:t>Могилевская область</w:t>
            </w:r>
          </w:p>
        </w:tc>
        <w:tc>
          <w:tcPr>
            <w:tcW w:w="851" w:type="dxa"/>
          </w:tcPr>
          <w:p w:rsidR="00E77DDD" w:rsidRDefault="00E77DDD" w:rsidP="00E77DDD">
            <w:pPr>
              <w:spacing w:line="322" w:lineRule="exact"/>
              <w:ind w:right="125"/>
              <w:jc w:val="both"/>
              <w:rPr>
                <w:sz w:val="18"/>
                <w:szCs w:val="18"/>
              </w:rPr>
            </w:pPr>
            <w:r>
              <w:rPr>
                <w:sz w:val="18"/>
                <w:szCs w:val="18"/>
              </w:rPr>
              <w:t>13,5</w:t>
            </w:r>
          </w:p>
        </w:tc>
        <w:tc>
          <w:tcPr>
            <w:tcW w:w="850" w:type="dxa"/>
          </w:tcPr>
          <w:p w:rsidR="00E77DDD" w:rsidRDefault="00E77DDD" w:rsidP="00E77DDD">
            <w:pPr>
              <w:spacing w:line="322" w:lineRule="exact"/>
              <w:ind w:right="125"/>
              <w:jc w:val="both"/>
              <w:rPr>
                <w:sz w:val="18"/>
                <w:szCs w:val="18"/>
              </w:rPr>
            </w:pPr>
            <w:r>
              <w:rPr>
                <w:sz w:val="18"/>
                <w:szCs w:val="18"/>
              </w:rPr>
              <w:t>13,5</w:t>
            </w:r>
          </w:p>
        </w:tc>
        <w:tc>
          <w:tcPr>
            <w:tcW w:w="1134" w:type="dxa"/>
          </w:tcPr>
          <w:p w:rsidR="00E77DDD" w:rsidRDefault="00E77DDD" w:rsidP="00E77DDD">
            <w:pPr>
              <w:spacing w:line="322" w:lineRule="exact"/>
              <w:ind w:right="125"/>
              <w:jc w:val="both"/>
              <w:rPr>
                <w:sz w:val="18"/>
                <w:szCs w:val="18"/>
              </w:rPr>
            </w:pPr>
            <w:r>
              <w:rPr>
                <w:sz w:val="18"/>
                <w:szCs w:val="18"/>
              </w:rPr>
              <w:t>13,6</w:t>
            </w:r>
          </w:p>
        </w:tc>
        <w:tc>
          <w:tcPr>
            <w:tcW w:w="1276" w:type="dxa"/>
          </w:tcPr>
          <w:p w:rsidR="00E77DDD" w:rsidRDefault="00E77DDD" w:rsidP="00E77DDD">
            <w:pPr>
              <w:spacing w:line="322" w:lineRule="exact"/>
              <w:ind w:right="125"/>
              <w:jc w:val="both"/>
              <w:rPr>
                <w:sz w:val="18"/>
                <w:szCs w:val="18"/>
              </w:rPr>
            </w:pPr>
            <w:r>
              <w:rPr>
                <w:sz w:val="18"/>
                <w:szCs w:val="18"/>
              </w:rPr>
              <w:t>13,9</w:t>
            </w:r>
          </w:p>
        </w:tc>
        <w:tc>
          <w:tcPr>
            <w:tcW w:w="992" w:type="dxa"/>
          </w:tcPr>
          <w:p w:rsidR="00E77DDD" w:rsidRDefault="00E77DDD" w:rsidP="00E77DDD">
            <w:pPr>
              <w:spacing w:line="322" w:lineRule="exact"/>
              <w:ind w:right="125"/>
              <w:jc w:val="both"/>
              <w:rPr>
                <w:sz w:val="18"/>
                <w:szCs w:val="18"/>
              </w:rPr>
            </w:pPr>
            <w:r>
              <w:rPr>
                <w:sz w:val="18"/>
                <w:szCs w:val="18"/>
              </w:rPr>
              <w:t>14,0</w:t>
            </w:r>
          </w:p>
        </w:tc>
        <w:tc>
          <w:tcPr>
            <w:tcW w:w="1134" w:type="dxa"/>
          </w:tcPr>
          <w:p w:rsidR="00E77DDD" w:rsidRDefault="00E77DDD" w:rsidP="00E77DDD">
            <w:pPr>
              <w:spacing w:line="322" w:lineRule="exact"/>
              <w:ind w:right="125"/>
              <w:jc w:val="both"/>
              <w:rPr>
                <w:sz w:val="18"/>
                <w:szCs w:val="18"/>
              </w:rPr>
            </w:pPr>
          </w:p>
        </w:tc>
        <w:tc>
          <w:tcPr>
            <w:tcW w:w="851" w:type="dxa"/>
          </w:tcPr>
          <w:p w:rsidR="00E77DDD" w:rsidRDefault="00E77DDD" w:rsidP="00E77DDD">
            <w:pPr>
              <w:spacing w:line="322" w:lineRule="exact"/>
              <w:ind w:right="125"/>
              <w:jc w:val="both"/>
              <w:rPr>
                <w:sz w:val="18"/>
                <w:szCs w:val="18"/>
              </w:rPr>
            </w:pPr>
          </w:p>
        </w:tc>
        <w:tc>
          <w:tcPr>
            <w:tcW w:w="850" w:type="dxa"/>
            <w:tcBorders>
              <w:right w:val="single" w:sz="4" w:space="0" w:color="auto"/>
            </w:tcBorders>
          </w:tcPr>
          <w:p w:rsidR="00E77DDD" w:rsidRDefault="00E77DDD" w:rsidP="00E77DDD">
            <w:pPr>
              <w:spacing w:line="322" w:lineRule="exact"/>
              <w:ind w:right="125"/>
              <w:jc w:val="both"/>
              <w:rPr>
                <w:sz w:val="18"/>
                <w:szCs w:val="18"/>
              </w:rPr>
            </w:pPr>
          </w:p>
        </w:tc>
        <w:tc>
          <w:tcPr>
            <w:tcW w:w="992" w:type="dxa"/>
            <w:tcBorders>
              <w:left w:val="single" w:sz="4" w:space="0" w:color="auto"/>
            </w:tcBorders>
          </w:tcPr>
          <w:p w:rsidR="00E77DDD" w:rsidRDefault="00E77DDD" w:rsidP="00E77DDD">
            <w:pPr>
              <w:spacing w:line="322" w:lineRule="exact"/>
              <w:ind w:right="125"/>
              <w:jc w:val="both"/>
              <w:rPr>
                <w:sz w:val="18"/>
                <w:szCs w:val="18"/>
              </w:rPr>
            </w:pPr>
          </w:p>
        </w:tc>
      </w:tr>
      <w:tr w:rsidR="001E233F" w:rsidTr="007B496C">
        <w:tc>
          <w:tcPr>
            <w:tcW w:w="1951" w:type="dxa"/>
          </w:tcPr>
          <w:p w:rsidR="001E233F" w:rsidRDefault="001E233F" w:rsidP="001E233F">
            <w:pPr>
              <w:spacing w:line="322" w:lineRule="exact"/>
              <w:ind w:right="125"/>
              <w:jc w:val="both"/>
              <w:rPr>
                <w:b/>
                <w:i/>
                <w:sz w:val="18"/>
                <w:szCs w:val="18"/>
              </w:rPr>
            </w:pPr>
          </w:p>
        </w:tc>
        <w:tc>
          <w:tcPr>
            <w:tcW w:w="7088" w:type="dxa"/>
            <w:gridSpan w:val="7"/>
            <w:tcBorders>
              <w:right w:val="single" w:sz="4" w:space="0" w:color="auto"/>
            </w:tcBorders>
          </w:tcPr>
          <w:p w:rsidR="001E233F" w:rsidRPr="00A4251B" w:rsidRDefault="001E233F" w:rsidP="001E233F">
            <w:pPr>
              <w:spacing w:line="322" w:lineRule="exact"/>
              <w:ind w:right="125"/>
              <w:jc w:val="both"/>
              <w:rPr>
                <w:b/>
                <w:sz w:val="18"/>
                <w:szCs w:val="18"/>
              </w:rPr>
            </w:pPr>
            <w:r>
              <w:rPr>
                <w:b/>
                <w:i/>
                <w:sz w:val="18"/>
                <w:szCs w:val="18"/>
              </w:rPr>
              <w:t xml:space="preserve">                                 </w:t>
            </w:r>
            <w:r w:rsidRPr="00A4251B">
              <w:rPr>
                <w:b/>
                <w:sz w:val="18"/>
                <w:szCs w:val="18"/>
              </w:rPr>
              <w:t>Показатели естественного прироста</w:t>
            </w:r>
          </w:p>
        </w:tc>
        <w:tc>
          <w:tcPr>
            <w:tcW w:w="850" w:type="dxa"/>
            <w:tcBorders>
              <w:right w:val="single" w:sz="4" w:space="0" w:color="auto"/>
            </w:tcBorders>
          </w:tcPr>
          <w:p w:rsidR="001E233F" w:rsidRDefault="001E233F" w:rsidP="001E233F">
            <w:pPr>
              <w:spacing w:line="322" w:lineRule="exact"/>
              <w:ind w:right="125"/>
              <w:jc w:val="both"/>
              <w:rPr>
                <w:b/>
                <w:i/>
                <w:sz w:val="18"/>
                <w:szCs w:val="18"/>
              </w:rPr>
            </w:pPr>
          </w:p>
        </w:tc>
        <w:tc>
          <w:tcPr>
            <w:tcW w:w="992" w:type="dxa"/>
            <w:tcBorders>
              <w:left w:val="single" w:sz="4" w:space="0" w:color="auto"/>
              <w:right w:val="single" w:sz="4" w:space="0" w:color="auto"/>
            </w:tcBorders>
          </w:tcPr>
          <w:p w:rsidR="001E233F" w:rsidRDefault="001E233F" w:rsidP="001E233F">
            <w:pPr>
              <w:spacing w:line="322" w:lineRule="exact"/>
              <w:ind w:right="125"/>
              <w:jc w:val="both"/>
              <w:rPr>
                <w:b/>
                <w:i/>
                <w:sz w:val="18"/>
                <w:szCs w:val="18"/>
              </w:rPr>
            </w:pPr>
          </w:p>
        </w:tc>
      </w:tr>
      <w:tr w:rsidR="00E77DDD" w:rsidTr="007B496C">
        <w:tc>
          <w:tcPr>
            <w:tcW w:w="1951" w:type="dxa"/>
            <w:tcBorders>
              <w:right w:val="single" w:sz="4" w:space="0" w:color="auto"/>
            </w:tcBorders>
          </w:tcPr>
          <w:p w:rsidR="00E77DDD" w:rsidRPr="00A4251B" w:rsidRDefault="00E77DDD" w:rsidP="00E77DDD">
            <w:pPr>
              <w:spacing w:line="322" w:lineRule="exact"/>
              <w:ind w:right="125"/>
              <w:jc w:val="both"/>
              <w:rPr>
                <w:b/>
                <w:sz w:val="18"/>
                <w:szCs w:val="18"/>
              </w:rPr>
            </w:pPr>
            <w:r w:rsidRPr="00A4251B">
              <w:rPr>
                <w:b/>
                <w:sz w:val="18"/>
                <w:szCs w:val="18"/>
              </w:rPr>
              <w:t>Кричевский район</w:t>
            </w:r>
          </w:p>
        </w:tc>
        <w:tc>
          <w:tcPr>
            <w:tcW w:w="851" w:type="dxa"/>
            <w:tcBorders>
              <w:left w:val="single" w:sz="4" w:space="0" w:color="auto"/>
            </w:tcBorders>
          </w:tcPr>
          <w:p w:rsidR="00E77DDD" w:rsidRDefault="00E77DDD" w:rsidP="00E77DDD">
            <w:pPr>
              <w:spacing w:line="322" w:lineRule="exact"/>
              <w:ind w:right="125"/>
              <w:jc w:val="both"/>
              <w:rPr>
                <w:sz w:val="18"/>
                <w:szCs w:val="18"/>
              </w:rPr>
            </w:pPr>
            <w:r>
              <w:rPr>
                <w:sz w:val="18"/>
                <w:szCs w:val="18"/>
              </w:rPr>
              <w:t>-3,2</w:t>
            </w:r>
          </w:p>
        </w:tc>
        <w:tc>
          <w:tcPr>
            <w:tcW w:w="850" w:type="dxa"/>
          </w:tcPr>
          <w:p w:rsidR="00E77DDD" w:rsidRDefault="00E77DDD" w:rsidP="00E77DDD">
            <w:pPr>
              <w:spacing w:line="322" w:lineRule="exact"/>
              <w:ind w:right="125"/>
              <w:jc w:val="both"/>
              <w:rPr>
                <w:sz w:val="18"/>
                <w:szCs w:val="18"/>
              </w:rPr>
            </w:pPr>
            <w:r>
              <w:rPr>
                <w:sz w:val="18"/>
                <w:szCs w:val="18"/>
              </w:rPr>
              <w:t>-5,0</w:t>
            </w:r>
          </w:p>
        </w:tc>
        <w:tc>
          <w:tcPr>
            <w:tcW w:w="1134" w:type="dxa"/>
          </w:tcPr>
          <w:p w:rsidR="00E77DDD" w:rsidRDefault="00E77DDD" w:rsidP="00E77DDD">
            <w:pPr>
              <w:spacing w:line="322" w:lineRule="exact"/>
              <w:ind w:right="125"/>
              <w:jc w:val="both"/>
              <w:rPr>
                <w:sz w:val="18"/>
                <w:szCs w:val="18"/>
              </w:rPr>
            </w:pPr>
            <w:r>
              <w:rPr>
                <w:sz w:val="18"/>
                <w:szCs w:val="18"/>
              </w:rPr>
              <w:t>-6,0</w:t>
            </w:r>
          </w:p>
        </w:tc>
        <w:tc>
          <w:tcPr>
            <w:tcW w:w="1276" w:type="dxa"/>
          </w:tcPr>
          <w:p w:rsidR="00E77DDD" w:rsidRDefault="00E77DDD" w:rsidP="00E77DDD">
            <w:pPr>
              <w:spacing w:line="322" w:lineRule="exact"/>
              <w:ind w:right="125"/>
              <w:jc w:val="both"/>
              <w:rPr>
                <w:sz w:val="18"/>
                <w:szCs w:val="18"/>
              </w:rPr>
            </w:pPr>
            <w:r>
              <w:rPr>
                <w:sz w:val="18"/>
                <w:szCs w:val="18"/>
              </w:rPr>
              <w:t>-5,9</w:t>
            </w:r>
          </w:p>
        </w:tc>
        <w:tc>
          <w:tcPr>
            <w:tcW w:w="992" w:type="dxa"/>
          </w:tcPr>
          <w:p w:rsidR="00E77DDD" w:rsidRDefault="00E77DDD" w:rsidP="00E77DDD">
            <w:pPr>
              <w:spacing w:line="322" w:lineRule="exact"/>
              <w:ind w:right="125"/>
              <w:jc w:val="both"/>
              <w:rPr>
                <w:sz w:val="18"/>
                <w:szCs w:val="18"/>
              </w:rPr>
            </w:pPr>
            <w:r>
              <w:rPr>
                <w:sz w:val="18"/>
                <w:szCs w:val="18"/>
              </w:rPr>
              <w:t>-6,8</w:t>
            </w:r>
          </w:p>
        </w:tc>
        <w:tc>
          <w:tcPr>
            <w:tcW w:w="1134" w:type="dxa"/>
          </w:tcPr>
          <w:p w:rsidR="00E77DDD" w:rsidRDefault="00E77DDD" w:rsidP="00E77DDD">
            <w:pPr>
              <w:spacing w:line="322" w:lineRule="exact"/>
              <w:ind w:right="125"/>
              <w:jc w:val="both"/>
              <w:rPr>
                <w:sz w:val="18"/>
                <w:szCs w:val="18"/>
              </w:rPr>
            </w:pPr>
          </w:p>
        </w:tc>
        <w:tc>
          <w:tcPr>
            <w:tcW w:w="851" w:type="dxa"/>
            <w:tcBorders>
              <w:right w:val="single" w:sz="4" w:space="0" w:color="auto"/>
            </w:tcBorders>
          </w:tcPr>
          <w:p w:rsidR="00E77DDD" w:rsidRDefault="00E77DDD" w:rsidP="00E77DDD">
            <w:pPr>
              <w:spacing w:line="322" w:lineRule="exact"/>
              <w:ind w:right="125"/>
              <w:jc w:val="both"/>
              <w:rPr>
                <w:sz w:val="18"/>
                <w:szCs w:val="18"/>
              </w:rPr>
            </w:pPr>
          </w:p>
        </w:tc>
        <w:tc>
          <w:tcPr>
            <w:tcW w:w="850" w:type="dxa"/>
            <w:tcBorders>
              <w:right w:val="single" w:sz="4" w:space="0" w:color="auto"/>
            </w:tcBorders>
          </w:tcPr>
          <w:p w:rsidR="00E77DDD" w:rsidRDefault="00E77DDD" w:rsidP="00E77DDD">
            <w:pPr>
              <w:spacing w:line="322" w:lineRule="exact"/>
              <w:ind w:right="125"/>
              <w:jc w:val="both"/>
              <w:rPr>
                <w:sz w:val="18"/>
                <w:szCs w:val="18"/>
              </w:rPr>
            </w:pPr>
          </w:p>
        </w:tc>
        <w:tc>
          <w:tcPr>
            <w:tcW w:w="992" w:type="dxa"/>
            <w:tcBorders>
              <w:left w:val="single" w:sz="4" w:space="0" w:color="auto"/>
              <w:right w:val="single" w:sz="4" w:space="0" w:color="auto"/>
            </w:tcBorders>
          </w:tcPr>
          <w:p w:rsidR="00E77DDD" w:rsidRDefault="00E77DDD" w:rsidP="00E77DDD">
            <w:pPr>
              <w:spacing w:line="322" w:lineRule="exact"/>
              <w:ind w:right="125"/>
              <w:jc w:val="both"/>
              <w:rPr>
                <w:sz w:val="18"/>
                <w:szCs w:val="18"/>
              </w:rPr>
            </w:pPr>
          </w:p>
        </w:tc>
      </w:tr>
      <w:tr w:rsidR="00E77DDD" w:rsidTr="007B496C">
        <w:tc>
          <w:tcPr>
            <w:tcW w:w="1951" w:type="dxa"/>
          </w:tcPr>
          <w:p w:rsidR="00E77DDD" w:rsidRPr="00A4251B" w:rsidRDefault="00E77DDD" w:rsidP="00E77DDD">
            <w:pPr>
              <w:spacing w:line="322" w:lineRule="exact"/>
              <w:ind w:right="125"/>
              <w:jc w:val="both"/>
              <w:rPr>
                <w:b/>
                <w:bCs/>
                <w:sz w:val="18"/>
                <w:szCs w:val="18"/>
              </w:rPr>
            </w:pPr>
            <w:r w:rsidRPr="00A4251B">
              <w:rPr>
                <w:b/>
                <w:bCs/>
                <w:sz w:val="18"/>
                <w:szCs w:val="18"/>
              </w:rPr>
              <w:t>Могилевская область</w:t>
            </w:r>
          </w:p>
        </w:tc>
        <w:tc>
          <w:tcPr>
            <w:tcW w:w="851" w:type="dxa"/>
          </w:tcPr>
          <w:p w:rsidR="00E77DDD" w:rsidRDefault="00E77DDD" w:rsidP="00E77DDD">
            <w:pPr>
              <w:spacing w:line="322" w:lineRule="exact"/>
              <w:ind w:right="125"/>
              <w:jc w:val="both"/>
              <w:rPr>
                <w:sz w:val="18"/>
                <w:szCs w:val="18"/>
              </w:rPr>
            </w:pPr>
            <w:r>
              <w:rPr>
                <w:sz w:val="18"/>
                <w:szCs w:val="18"/>
              </w:rPr>
              <w:t>-1,4</w:t>
            </w:r>
          </w:p>
        </w:tc>
        <w:tc>
          <w:tcPr>
            <w:tcW w:w="850" w:type="dxa"/>
          </w:tcPr>
          <w:p w:rsidR="00E77DDD" w:rsidRDefault="00E77DDD" w:rsidP="00E77DDD">
            <w:pPr>
              <w:spacing w:line="322" w:lineRule="exact"/>
              <w:ind w:right="125"/>
              <w:jc w:val="both"/>
              <w:rPr>
                <w:sz w:val="18"/>
                <w:szCs w:val="18"/>
              </w:rPr>
            </w:pPr>
            <w:r>
              <w:rPr>
                <w:sz w:val="18"/>
                <w:szCs w:val="18"/>
              </w:rPr>
              <w:t>-1,5</w:t>
            </w:r>
          </w:p>
        </w:tc>
        <w:tc>
          <w:tcPr>
            <w:tcW w:w="1134" w:type="dxa"/>
          </w:tcPr>
          <w:p w:rsidR="00E77DDD" w:rsidRDefault="00E77DDD" w:rsidP="00E77DDD">
            <w:pPr>
              <w:spacing w:line="322" w:lineRule="exact"/>
              <w:ind w:right="125"/>
              <w:jc w:val="both"/>
              <w:rPr>
                <w:sz w:val="18"/>
                <w:szCs w:val="18"/>
              </w:rPr>
            </w:pPr>
            <w:r>
              <w:rPr>
                <w:sz w:val="18"/>
                <w:szCs w:val="18"/>
              </w:rPr>
              <w:t>-3.1</w:t>
            </w:r>
          </w:p>
        </w:tc>
        <w:tc>
          <w:tcPr>
            <w:tcW w:w="1276" w:type="dxa"/>
          </w:tcPr>
          <w:p w:rsidR="00E77DDD" w:rsidRDefault="00E77DDD" w:rsidP="00E77DDD">
            <w:pPr>
              <w:spacing w:line="322" w:lineRule="exact"/>
              <w:ind w:right="125"/>
              <w:jc w:val="both"/>
              <w:rPr>
                <w:sz w:val="18"/>
                <w:szCs w:val="18"/>
              </w:rPr>
            </w:pPr>
            <w:r>
              <w:rPr>
                <w:sz w:val="18"/>
                <w:szCs w:val="18"/>
              </w:rPr>
              <w:t>-4,1</w:t>
            </w:r>
          </w:p>
        </w:tc>
        <w:tc>
          <w:tcPr>
            <w:tcW w:w="992" w:type="dxa"/>
          </w:tcPr>
          <w:p w:rsidR="00E77DDD" w:rsidRDefault="00E77DDD" w:rsidP="00E77DDD">
            <w:pPr>
              <w:spacing w:line="322" w:lineRule="exact"/>
              <w:ind w:right="125"/>
              <w:jc w:val="both"/>
              <w:rPr>
                <w:sz w:val="18"/>
                <w:szCs w:val="18"/>
              </w:rPr>
            </w:pPr>
            <w:r>
              <w:rPr>
                <w:sz w:val="18"/>
                <w:szCs w:val="18"/>
              </w:rPr>
              <w:t>-4,6</w:t>
            </w:r>
          </w:p>
        </w:tc>
        <w:tc>
          <w:tcPr>
            <w:tcW w:w="1134" w:type="dxa"/>
          </w:tcPr>
          <w:p w:rsidR="00E77DDD" w:rsidRDefault="00E77DDD" w:rsidP="00E77DDD">
            <w:pPr>
              <w:spacing w:line="322" w:lineRule="exact"/>
              <w:ind w:right="125"/>
              <w:jc w:val="both"/>
              <w:rPr>
                <w:sz w:val="18"/>
                <w:szCs w:val="18"/>
              </w:rPr>
            </w:pPr>
          </w:p>
        </w:tc>
        <w:tc>
          <w:tcPr>
            <w:tcW w:w="851" w:type="dxa"/>
          </w:tcPr>
          <w:p w:rsidR="00E77DDD" w:rsidRDefault="00E77DDD" w:rsidP="00E77DDD">
            <w:pPr>
              <w:spacing w:line="322" w:lineRule="exact"/>
              <w:ind w:right="125"/>
              <w:jc w:val="both"/>
              <w:rPr>
                <w:sz w:val="18"/>
                <w:szCs w:val="18"/>
              </w:rPr>
            </w:pPr>
          </w:p>
        </w:tc>
        <w:tc>
          <w:tcPr>
            <w:tcW w:w="850" w:type="dxa"/>
            <w:tcBorders>
              <w:right w:val="single" w:sz="4" w:space="0" w:color="auto"/>
            </w:tcBorders>
          </w:tcPr>
          <w:p w:rsidR="00E77DDD" w:rsidRDefault="00E77DDD" w:rsidP="00E77DDD">
            <w:pPr>
              <w:spacing w:line="322" w:lineRule="exact"/>
              <w:ind w:right="125"/>
              <w:jc w:val="both"/>
              <w:rPr>
                <w:sz w:val="18"/>
                <w:szCs w:val="18"/>
              </w:rPr>
            </w:pPr>
          </w:p>
        </w:tc>
        <w:tc>
          <w:tcPr>
            <w:tcW w:w="992" w:type="dxa"/>
            <w:tcBorders>
              <w:left w:val="single" w:sz="4" w:space="0" w:color="auto"/>
            </w:tcBorders>
          </w:tcPr>
          <w:p w:rsidR="00E77DDD" w:rsidRDefault="00E77DDD" w:rsidP="00E77DDD">
            <w:pPr>
              <w:spacing w:line="322" w:lineRule="exact"/>
              <w:ind w:right="125"/>
              <w:jc w:val="both"/>
              <w:rPr>
                <w:sz w:val="18"/>
                <w:szCs w:val="18"/>
              </w:rPr>
            </w:pPr>
          </w:p>
        </w:tc>
      </w:tr>
    </w:tbl>
    <w:p w:rsidR="008507EB" w:rsidRDefault="008507EB" w:rsidP="008507EB">
      <w:pPr>
        <w:tabs>
          <w:tab w:val="left" w:pos="1134"/>
        </w:tabs>
        <w:ind w:firstLine="709"/>
        <w:jc w:val="both"/>
        <w:rPr>
          <w:sz w:val="28"/>
          <w:szCs w:val="28"/>
        </w:rPr>
      </w:pPr>
      <w:r>
        <w:rPr>
          <w:b/>
          <w:sz w:val="28"/>
          <w:szCs w:val="28"/>
        </w:rPr>
        <w:t>Общая  смертность</w:t>
      </w:r>
      <w:r>
        <w:rPr>
          <w:sz w:val="28"/>
          <w:szCs w:val="28"/>
        </w:rPr>
        <w:t xml:space="preserve">  в 2019 году составила 16,1  на 1000 населения (в 2018 году общая смертность составляла 14,8 на 1000 населения). </w:t>
      </w:r>
    </w:p>
    <w:p w:rsidR="008507EB" w:rsidRDefault="008507EB" w:rsidP="008507EB">
      <w:pPr>
        <w:tabs>
          <w:tab w:val="left" w:pos="1134"/>
        </w:tabs>
        <w:ind w:firstLine="709"/>
        <w:jc w:val="both"/>
        <w:rPr>
          <w:sz w:val="28"/>
          <w:szCs w:val="28"/>
        </w:rPr>
      </w:pPr>
      <w:r>
        <w:rPr>
          <w:sz w:val="28"/>
          <w:szCs w:val="28"/>
        </w:rPr>
        <w:t xml:space="preserve">За прошедший год в районе умерло 103 человека трудоспособного возраста, что на 12 человек больше, чем в 2019 году.  </w:t>
      </w:r>
    </w:p>
    <w:p w:rsidR="008507EB" w:rsidRDefault="008507EB" w:rsidP="008507EB">
      <w:pPr>
        <w:tabs>
          <w:tab w:val="left" w:pos="1134"/>
        </w:tabs>
        <w:ind w:firstLine="709"/>
        <w:jc w:val="both"/>
        <w:rPr>
          <w:sz w:val="28"/>
          <w:szCs w:val="28"/>
        </w:rPr>
      </w:pPr>
      <w:r>
        <w:rPr>
          <w:b/>
          <w:sz w:val="28"/>
          <w:szCs w:val="28"/>
        </w:rPr>
        <w:t xml:space="preserve">Младенческая смертность </w:t>
      </w:r>
      <w:r>
        <w:rPr>
          <w:sz w:val="28"/>
          <w:szCs w:val="28"/>
        </w:rPr>
        <w:t xml:space="preserve">в Кричевском  районе  в 2019 году составила 3,3 (1) на 1000 </w:t>
      </w:r>
      <w:proofErr w:type="gramStart"/>
      <w:r>
        <w:rPr>
          <w:sz w:val="28"/>
          <w:szCs w:val="28"/>
        </w:rPr>
        <w:t>родившихся</w:t>
      </w:r>
      <w:proofErr w:type="gramEnd"/>
      <w:r>
        <w:rPr>
          <w:sz w:val="28"/>
          <w:szCs w:val="28"/>
        </w:rPr>
        <w:t>.</w:t>
      </w:r>
    </w:p>
    <w:p w:rsidR="008507EB" w:rsidRDefault="008507EB" w:rsidP="008507EB">
      <w:pPr>
        <w:tabs>
          <w:tab w:val="left" w:pos="1134"/>
        </w:tabs>
        <w:ind w:firstLine="709"/>
        <w:jc w:val="both"/>
        <w:rPr>
          <w:sz w:val="28"/>
          <w:szCs w:val="28"/>
        </w:rPr>
      </w:pPr>
      <w:r>
        <w:rPr>
          <w:sz w:val="28"/>
          <w:szCs w:val="28"/>
        </w:rPr>
        <w:lastRenderedPageBreak/>
        <w:t xml:space="preserve">За период с 2013 года младенческая смертность  колебалась от 2,5 до 5,1 на 1000 </w:t>
      </w:r>
      <w:proofErr w:type="gramStart"/>
      <w:r>
        <w:rPr>
          <w:sz w:val="28"/>
          <w:szCs w:val="28"/>
        </w:rPr>
        <w:t>родившихся</w:t>
      </w:r>
      <w:proofErr w:type="gramEnd"/>
      <w:r>
        <w:rPr>
          <w:sz w:val="28"/>
          <w:szCs w:val="28"/>
        </w:rPr>
        <w:t>.</w:t>
      </w:r>
    </w:p>
    <w:p w:rsidR="008507EB" w:rsidRDefault="008507EB" w:rsidP="008507EB">
      <w:pPr>
        <w:tabs>
          <w:tab w:val="left" w:pos="1134"/>
        </w:tabs>
        <w:ind w:firstLine="709"/>
        <w:jc w:val="both"/>
        <w:rPr>
          <w:sz w:val="28"/>
          <w:szCs w:val="28"/>
        </w:rPr>
      </w:pPr>
    </w:p>
    <w:p w:rsidR="008507EB" w:rsidRDefault="008507EB" w:rsidP="008507EB">
      <w:pPr>
        <w:pStyle w:val="1"/>
        <w:rPr>
          <w:sz w:val="28"/>
          <w:szCs w:val="28"/>
        </w:rPr>
      </w:pPr>
      <w:r>
        <w:rPr>
          <w:sz w:val="28"/>
          <w:szCs w:val="28"/>
        </w:rPr>
        <w:t xml:space="preserve">                   </w:t>
      </w:r>
    </w:p>
    <w:p w:rsidR="008507EB" w:rsidRPr="00B732F1" w:rsidRDefault="008507EB" w:rsidP="008507EB">
      <w:pPr>
        <w:pStyle w:val="1"/>
        <w:jc w:val="center"/>
        <w:rPr>
          <w:b w:val="0"/>
          <w:sz w:val="28"/>
          <w:szCs w:val="28"/>
        </w:rPr>
      </w:pPr>
      <w:r w:rsidRPr="00B732F1">
        <w:rPr>
          <w:b w:val="0"/>
          <w:sz w:val="28"/>
          <w:szCs w:val="28"/>
        </w:rPr>
        <w:t>ЧИСЛЕННОСТЬ,  СОСТАВ И ЕСТВЕННОЕ ДВИЖЕНИЯ НАСЕЛЕНИЯ</w:t>
      </w:r>
    </w:p>
    <w:p w:rsidR="008507EB" w:rsidRDefault="008507EB" w:rsidP="008507EB">
      <w:pPr>
        <w:ind w:firstLine="708"/>
        <w:jc w:val="center"/>
        <w:rPr>
          <w:sz w:val="28"/>
          <w:szCs w:val="28"/>
        </w:rPr>
      </w:pPr>
      <w:r w:rsidRPr="00B732F1">
        <w:rPr>
          <w:sz w:val="28"/>
          <w:szCs w:val="28"/>
        </w:rPr>
        <w:t>Кричевского   РАЙОНА</w:t>
      </w:r>
    </w:p>
    <w:p w:rsidR="007A3A1B" w:rsidRPr="00B732F1" w:rsidRDefault="007A3A1B" w:rsidP="008507EB">
      <w:pPr>
        <w:ind w:firstLine="708"/>
        <w:jc w:val="center"/>
        <w:rPr>
          <w:bCs/>
          <w:sz w:val="28"/>
          <w:szCs w:val="28"/>
        </w:rPr>
      </w:pPr>
      <w:r>
        <w:rPr>
          <w:sz w:val="28"/>
          <w:szCs w:val="28"/>
        </w:rPr>
        <w:tab/>
      </w:r>
      <w:r>
        <w:rPr>
          <w:sz w:val="28"/>
          <w:szCs w:val="28"/>
        </w:rPr>
        <w:tab/>
      </w:r>
      <w:r>
        <w:rPr>
          <w:sz w:val="28"/>
          <w:szCs w:val="28"/>
        </w:rPr>
        <w:tab/>
      </w:r>
      <w:r>
        <w:rPr>
          <w:sz w:val="28"/>
          <w:szCs w:val="28"/>
        </w:rPr>
        <w:tab/>
        <w:t xml:space="preserve">                                                        Таблица </w:t>
      </w:r>
      <w:r w:rsidR="00123AE9">
        <w:rPr>
          <w:sz w:val="28"/>
          <w:szCs w:val="28"/>
        </w:rPr>
        <w:t>3</w:t>
      </w:r>
    </w:p>
    <w:tbl>
      <w:tblPr>
        <w:tblpPr w:leftFromText="180" w:rightFromText="180" w:vertAnchor="text" w:horzAnchor="margin" w:tblpX="-417" w:tblpY="231"/>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134"/>
        <w:gridCol w:w="992"/>
        <w:gridCol w:w="993"/>
        <w:gridCol w:w="1143"/>
      </w:tblGrid>
      <w:tr w:rsidR="008507EB" w:rsidTr="005862B3">
        <w:trPr>
          <w:cantSplit/>
          <w:trHeight w:val="176"/>
        </w:trPr>
        <w:tc>
          <w:tcPr>
            <w:tcW w:w="3227"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i/>
                <w:sz w:val="28"/>
                <w:szCs w:val="28"/>
              </w:rPr>
            </w:pPr>
            <w:r>
              <w:rPr>
                <w:i/>
                <w:sz w:val="28"/>
                <w:szCs w:val="28"/>
              </w:rPr>
              <w:t>2014</w:t>
            </w:r>
          </w:p>
        </w:tc>
        <w:tc>
          <w:tcPr>
            <w:tcW w:w="1276"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i/>
                <w:sz w:val="28"/>
                <w:szCs w:val="28"/>
              </w:rPr>
            </w:pPr>
            <w:r>
              <w:rPr>
                <w:i/>
                <w:sz w:val="28"/>
                <w:szCs w:val="28"/>
              </w:rPr>
              <w:t>2015</w:t>
            </w:r>
          </w:p>
        </w:tc>
        <w:tc>
          <w:tcPr>
            <w:tcW w:w="1134"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i/>
                <w:sz w:val="28"/>
                <w:szCs w:val="28"/>
              </w:rPr>
            </w:pPr>
            <w:r>
              <w:rPr>
                <w:i/>
                <w:sz w:val="28"/>
                <w:szCs w:val="28"/>
              </w:rPr>
              <w:t>2016</w:t>
            </w:r>
          </w:p>
        </w:tc>
        <w:tc>
          <w:tcPr>
            <w:tcW w:w="992"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i/>
                <w:sz w:val="28"/>
                <w:szCs w:val="28"/>
              </w:rPr>
            </w:pPr>
            <w:r>
              <w:rPr>
                <w:i/>
                <w:sz w:val="28"/>
                <w:szCs w:val="28"/>
              </w:rPr>
              <w:t>2017</w:t>
            </w:r>
          </w:p>
        </w:tc>
        <w:tc>
          <w:tcPr>
            <w:tcW w:w="993"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i/>
                <w:sz w:val="28"/>
                <w:szCs w:val="28"/>
              </w:rPr>
            </w:pPr>
            <w:r>
              <w:rPr>
                <w:i/>
                <w:sz w:val="28"/>
                <w:szCs w:val="28"/>
              </w:rPr>
              <w:t>2018</w:t>
            </w:r>
          </w:p>
        </w:tc>
        <w:tc>
          <w:tcPr>
            <w:tcW w:w="1143"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rFonts w:ascii="Monotype Corsiva" w:hAnsi="Monotype Corsiva"/>
                <w:sz w:val="32"/>
                <w:szCs w:val="32"/>
                <w:lang w:val="en-US"/>
              </w:rPr>
            </w:pPr>
            <w:r>
              <w:rPr>
                <w:rFonts w:ascii="Monotype Corsiva" w:hAnsi="Monotype Corsiva"/>
                <w:sz w:val="32"/>
                <w:szCs w:val="32"/>
                <w:lang w:val="en-US"/>
              </w:rPr>
              <w:t>2019</w:t>
            </w:r>
          </w:p>
        </w:tc>
      </w:tr>
      <w:tr w:rsidR="008507EB" w:rsidTr="005862B3">
        <w:trPr>
          <w:cantSplit/>
          <w:trHeight w:val="564"/>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Среднегодовая численность, в </w:t>
            </w:r>
            <w:proofErr w:type="spellStart"/>
            <w:r>
              <w:rPr>
                <w:b/>
                <w:sz w:val="28"/>
                <w:szCs w:val="28"/>
              </w:rPr>
              <w:t>т.ч</w:t>
            </w:r>
            <w:proofErr w:type="spellEnd"/>
            <w:r>
              <w:rPr>
                <w:b/>
                <w:sz w:val="28"/>
                <w:szCs w:val="28"/>
              </w:rPr>
              <w:t>.:</w:t>
            </w:r>
          </w:p>
          <w:p w:rsidR="008507EB" w:rsidRDefault="008507EB" w:rsidP="005862B3">
            <w:pPr>
              <w:jc w:val="center"/>
              <w:rPr>
                <w:b/>
                <w:sz w:val="28"/>
                <w:szCs w:val="28"/>
              </w:rPr>
            </w:pPr>
            <w:r>
              <w:rPr>
                <w:b/>
                <w:sz w:val="28"/>
                <w:szCs w:val="28"/>
              </w:rPr>
              <w:t>мужчин</w:t>
            </w:r>
          </w:p>
          <w:p w:rsidR="008507EB" w:rsidRDefault="008507EB" w:rsidP="005862B3">
            <w:pPr>
              <w:jc w:val="center"/>
              <w:rPr>
                <w:b/>
                <w:sz w:val="28"/>
                <w:szCs w:val="28"/>
              </w:rPr>
            </w:pPr>
            <w:r>
              <w:rPr>
                <w:b/>
                <w:sz w:val="28"/>
                <w:szCs w:val="28"/>
              </w:rPr>
              <w:t>женщин</w:t>
            </w:r>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lang w:val="en-US"/>
              </w:rPr>
            </w:pPr>
            <w:r>
              <w:rPr>
                <w:sz w:val="28"/>
                <w:szCs w:val="28"/>
                <w:lang w:val="en-US"/>
              </w:rPr>
              <w:t>33165</w:t>
            </w:r>
          </w:p>
          <w:p w:rsidR="008507EB" w:rsidRDefault="008507EB" w:rsidP="005862B3">
            <w:pPr>
              <w:jc w:val="center"/>
              <w:rPr>
                <w:sz w:val="28"/>
                <w:szCs w:val="28"/>
                <w:lang w:val="en-US"/>
              </w:rPr>
            </w:pPr>
          </w:p>
          <w:p w:rsidR="008507EB" w:rsidRDefault="008507EB" w:rsidP="005862B3">
            <w:pPr>
              <w:jc w:val="center"/>
              <w:rPr>
                <w:sz w:val="28"/>
                <w:szCs w:val="28"/>
                <w:lang w:val="en-US"/>
              </w:rPr>
            </w:pPr>
            <w:r>
              <w:rPr>
                <w:sz w:val="28"/>
                <w:szCs w:val="28"/>
                <w:lang w:val="en-US"/>
              </w:rPr>
              <w:t>15072</w:t>
            </w:r>
          </w:p>
          <w:p w:rsidR="008507EB" w:rsidRDefault="008507EB" w:rsidP="005862B3">
            <w:pPr>
              <w:jc w:val="center"/>
              <w:rPr>
                <w:sz w:val="28"/>
                <w:szCs w:val="28"/>
                <w:lang w:val="en-US"/>
              </w:rPr>
            </w:pPr>
            <w:r>
              <w:rPr>
                <w:sz w:val="28"/>
                <w:szCs w:val="28"/>
                <w:lang w:val="en-US"/>
              </w:rPr>
              <w:t>17463</w:t>
            </w: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lang w:val="en-US"/>
              </w:rPr>
            </w:pPr>
            <w:r>
              <w:rPr>
                <w:sz w:val="28"/>
                <w:szCs w:val="28"/>
                <w:lang w:val="en-US"/>
              </w:rPr>
              <w:t>32896</w:t>
            </w:r>
          </w:p>
          <w:p w:rsidR="008507EB" w:rsidRDefault="008507EB" w:rsidP="005862B3">
            <w:pPr>
              <w:jc w:val="center"/>
              <w:rPr>
                <w:sz w:val="28"/>
                <w:szCs w:val="28"/>
                <w:lang w:val="en-US"/>
              </w:rPr>
            </w:pPr>
          </w:p>
          <w:p w:rsidR="008507EB" w:rsidRDefault="008507EB" w:rsidP="005862B3">
            <w:pPr>
              <w:jc w:val="center"/>
              <w:rPr>
                <w:sz w:val="28"/>
                <w:szCs w:val="28"/>
                <w:lang w:val="en-US"/>
              </w:rPr>
            </w:pPr>
            <w:r>
              <w:rPr>
                <w:sz w:val="28"/>
                <w:szCs w:val="28"/>
                <w:lang w:val="en-US"/>
              </w:rPr>
              <w:t>15653</w:t>
            </w:r>
          </w:p>
          <w:p w:rsidR="008507EB" w:rsidRDefault="008507EB" w:rsidP="005862B3">
            <w:pPr>
              <w:jc w:val="center"/>
              <w:rPr>
                <w:sz w:val="28"/>
                <w:szCs w:val="28"/>
                <w:lang w:val="en-US"/>
              </w:rPr>
            </w:pPr>
            <w:r>
              <w:rPr>
                <w:sz w:val="28"/>
                <w:szCs w:val="28"/>
                <w:lang w:val="en-US"/>
              </w:rPr>
              <w:t>17243</w:t>
            </w: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lang w:val="en-US"/>
              </w:rPr>
            </w:pPr>
            <w:r>
              <w:rPr>
                <w:sz w:val="28"/>
                <w:szCs w:val="28"/>
                <w:lang w:val="en-US"/>
              </w:rPr>
              <w:t>32592</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15519</w:t>
            </w:r>
          </w:p>
          <w:p w:rsidR="008507EB" w:rsidRDefault="008507EB" w:rsidP="005862B3">
            <w:pPr>
              <w:rPr>
                <w:sz w:val="28"/>
                <w:szCs w:val="28"/>
                <w:lang w:val="en-US"/>
              </w:rPr>
            </w:pPr>
            <w:r>
              <w:rPr>
                <w:sz w:val="28"/>
                <w:szCs w:val="28"/>
                <w:lang w:val="en-US"/>
              </w:rPr>
              <w:t>17073</w:t>
            </w: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lang w:val="en-US"/>
              </w:rPr>
            </w:pPr>
            <w:r>
              <w:rPr>
                <w:sz w:val="28"/>
                <w:szCs w:val="28"/>
                <w:lang w:val="en-US"/>
              </w:rPr>
              <w:t>32198</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15345</w:t>
            </w:r>
          </w:p>
          <w:p w:rsidR="008507EB" w:rsidRDefault="008507EB" w:rsidP="005862B3">
            <w:pPr>
              <w:rPr>
                <w:sz w:val="28"/>
                <w:szCs w:val="28"/>
                <w:lang w:val="en-US"/>
              </w:rPr>
            </w:pPr>
            <w:r>
              <w:rPr>
                <w:sz w:val="28"/>
                <w:szCs w:val="28"/>
                <w:lang w:val="en-US"/>
              </w:rPr>
              <w:t>16853</w:t>
            </w: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lang w:val="en-US"/>
              </w:rPr>
            </w:pPr>
            <w:r>
              <w:rPr>
                <w:sz w:val="28"/>
                <w:szCs w:val="28"/>
                <w:lang w:val="en-US"/>
              </w:rPr>
              <w:t>31815</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15175</w:t>
            </w:r>
          </w:p>
          <w:p w:rsidR="008507EB" w:rsidRDefault="008507EB" w:rsidP="005862B3">
            <w:pPr>
              <w:rPr>
                <w:sz w:val="28"/>
                <w:szCs w:val="28"/>
                <w:lang w:val="en-US"/>
              </w:rPr>
            </w:pPr>
            <w:r>
              <w:rPr>
                <w:sz w:val="28"/>
                <w:szCs w:val="28"/>
                <w:lang w:val="en-US"/>
              </w:rPr>
              <w:t>16640</w:t>
            </w: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lang w:val="en-US"/>
              </w:rPr>
            </w:pPr>
            <w:r>
              <w:rPr>
                <w:sz w:val="28"/>
                <w:szCs w:val="28"/>
                <w:lang w:val="en-US"/>
              </w:rPr>
              <w:t>31298</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14895</w:t>
            </w:r>
          </w:p>
          <w:p w:rsidR="008507EB" w:rsidRDefault="008507EB" w:rsidP="005862B3">
            <w:pPr>
              <w:rPr>
                <w:sz w:val="28"/>
                <w:szCs w:val="28"/>
                <w:lang w:val="en-US"/>
              </w:rPr>
            </w:pPr>
            <w:r>
              <w:rPr>
                <w:sz w:val="28"/>
                <w:szCs w:val="28"/>
                <w:lang w:val="en-US"/>
              </w:rPr>
              <w:t>16403</w:t>
            </w:r>
          </w:p>
          <w:p w:rsidR="008507EB" w:rsidRDefault="008507EB" w:rsidP="005862B3">
            <w:pPr>
              <w:rPr>
                <w:lang w:val="en-US"/>
              </w:rPr>
            </w:pPr>
          </w:p>
        </w:tc>
      </w:tr>
      <w:tr w:rsidR="008507EB" w:rsidTr="005862B3">
        <w:trPr>
          <w:cantSplit/>
          <w:trHeight w:val="564"/>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Численность городского населения, в </w:t>
            </w:r>
            <w:proofErr w:type="spellStart"/>
            <w:r>
              <w:rPr>
                <w:b/>
                <w:sz w:val="28"/>
                <w:szCs w:val="28"/>
              </w:rPr>
              <w:t>т.ч</w:t>
            </w:r>
            <w:proofErr w:type="spellEnd"/>
            <w:r>
              <w:rPr>
                <w:b/>
                <w:sz w:val="28"/>
                <w:szCs w:val="28"/>
              </w:rPr>
              <w:t>.:</w:t>
            </w:r>
          </w:p>
          <w:p w:rsidR="008507EB" w:rsidRDefault="008507EB" w:rsidP="005862B3">
            <w:pPr>
              <w:jc w:val="center"/>
              <w:rPr>
                <w:b/>
                <w:sz w:val="28"/>
                <w:szCs w:val="28"/>
              </w:rPr>
            </w:pPr>
            <w:r>
              <w:rPr>
                <w:b/>
                <w:sz w:val="28"/>
                <w:szCs w:val="28"/>
              </w:rPr>
              <w:t>мужчин</w:t>
            </w:r>
          </w:p>
          <w:p w:rsidR="008507EB" w:rsidRDefault="008507EB" w:rsidP="005862B3">
            <w:pPr>
              <w:jc w:val="center"/>
              <w:rPr>
                <w:b/>
                <w:sz w:val="28"/>
                <w:szCs w:val="28"/>
              </w:rPr>
            </w:pPr>
            <w:r>
              <w:rPr>
                <w:b/>
                <w:sz w:val="28"/>
                <w:szCs w:val="28"/>
              </w:rPr>
              <w:t>женщин</w:t>
            </w:r>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26369</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12332</w:t>
            </w:r>
          </w:p>
          <w:p w:rsidR="008507EB" w:rsidRDefault="008507EB" w:rsidP="005862B3">
            <w:pPr>
              <w:rPr>
                <w:sz w:val="28"/>
                <w:szCs w:val="28"/>
                <w:lang w:val="en-US"/>
              </w:rPr>
            </w:pPr>
            <w:r>
              <w:rPr>
                <w:sz w:val="28"/>
                <w:szCs w:val="28"/>
                <w:lang w:val="en-US"/>
              </w:rPr>
              <w:t>14037</w:t>
            </w: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lang w:val="en-US"/>
              </w:rPr>
            </w:pPr>
          </w:p>
          <w:p w:rsidR="008507EB" w:rsidRDefault="008507EB" w:rsidP="005862B3">
            <w:pPr>
              <w:rPr>
                <w:sz w:val="28"/>
                <w:szCs w:val="28"/>
                <w:lang w:val="en-US"/>
              </w:rPr>
            </w:pPr>
            <w:r>
              <w:rPr>
                <w:sz w:val="28"/>
                <w:szCs w:val="28"/>
                <w:lang w:val="en-US"/>
              </w:rPr>
              <w:t>26385</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12389</w:t>
            </w:r>
          </w:p>
          <w:p w:rsidR="008507EB" w:rsidRDefault="008507EB" w:rsidP="005862B3">
            <w:pPr>
              <w:rPr>
                <w:sz w:val="28"/>
                <w:szCs w:val="28"/>
                <w:lang w:val="en-US"/>
              </w:rPr>
            </w:pPr>
            <w:r>
              <w:rPr>
                <w:sz w:val="28"/>
                <w:szCs w:val="28"/>
                <w:lang w:val="en-US"/>
              </w:rPr>
              <w:t>13996</w:t>
            </w:r>
          </w:p>
          <w:p w:rsidR="008507EB" w:rsidRDefault="008507EB" w:rsidP="005862B3">
            <w:pPr>
              <w:jc w:val="cente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26325</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12373</w:t>
            </w:r>
          </w:p>
          <w:p w:rsidR="008507EB" w:rsidRDefault="008507EB" w:rsidP="005862B3">
            <w:pPr>
              <w:rPr>
                <w:sz w:val="28"/>
                <w:szCs w:val="28"/>
                <w:lang w:val="en-US"/>
              </w:rPr>
            </w:pPr>
            <w:r>
              <w:rPr>
                <w:sz w:val="28"/>
                <w:szCs w:val="28"/>
                <w:lang w:val="en-US"/>
              </w:rPr>
              <w:t>13952</w:t>
            </w: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26178</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12304</w:t>
            </w:r>
          </w:p>
          <w:p w:rsidR="008507EB" w:rsidRDefault="008507EB" w:rsidP="005862B3">
            <w:pPr>
              <w:rPr>
                <w:sz w:val="28"/>
                <w:szCs w:val="28"/>
                <w:lang w:val="en-US"/>
              </w:rPr>
            </w:pPr>
            <w:r>
              <w:rPr>
                <w:sz w:val="28"/>
                <w:szCs w:val="28"/>
                <w:lang w:val="en-US"/>
              </w:rPr>
              <w:t>13874</w:t>
            </w: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26007</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12232</w:t>
            </w:r>
          </w:p>
          <w:p w:rsidR="008507EB" w:rsidRDefault="008507EB" w:rsidP="005862B3">
            <w:pPr>
              <w:rPr>
                <w:sz w:val="28"/>
                <w:szCs w:val="28"/>
                <w:lang w:val="en-US"/>
              </w:rPr>
            </w:pPr>
            <w:r>
              <w:rPr>
                <w:sz w:val="28"/>
                <w:szCs w:val="28"/>
                <w:lang w:val="en-US"/>
              </w:rPr>
              <w:t>13775</w:t>
            </w: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p w:rsidR="008507EB" w:rsidRDefault="008507EB" w:rsidP="005862B3">
            <w:pPr>
              <w:rPr>
                <w:sz w:val="28"/>
                <w:szCs w:val="28"/>
                <w:lang w:val="en-US"/>
              </w:rPr>
            </w:pPr>
            <w:r>
              <w:rPr>
                <w:sz w:val="28"/>
                <w:szCs w:val="28"/>
                <w:lang w:val="en-US"/>
              </w:rPr>
              <w:t>25704</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12040</w:t>
            </w:r>
          </w:p>
          <w:p w:rsidR="008507EB" w:rsidRDefault="008507EB" w:rsidP="005862B3">
            <w:pPr>
              <w:rPr>
                <w:sz w:val="28"/>
                <w:szCs w:val="28"/>
                <w:lang w:val="en-US"/>
              </w:rPr>
            </w:pPr>
            <w:r>
              <w:rPr>
                <w:sz w:val="28"/>
                <w:szCs w:val="28"/>
                <w:lang w:val="en-US"/>
              </w:rPr>
              <w:t>13664</w:t>
            </w:r>
          </w:p>
        </w:tc>
      </w:tr>
      <w:tr w:rsidR="008507EB" w:rsidTr="005862B3">
        <w:trPr>
          <w:cantSplit/>
          <w:trHeight w:val="1277"/>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Численность сельского населения, в </w:t>
            </w:r>
            <w:proofErr w:type="spellStart"/>
            <w:r>
              <w:rPr>
                <w:b/>
                <w:sz w:val="28"/>
                <w:szCs w:val="28"/>
              </w:rPr>
              <w:t>т.ч</w:t>
            </w:r>
            <w:proofErr w:type="spellEnd"/>
            <w:r>
              <w:rPr>
                <w:b/>
                <w:sz w:val="28"/>
                <w:szCs w:val="28"/>
              </w:rPr>
              <w:t>.:</w:t>
            </w:r>
          </w:p>
          <w:p w:rsidR="008507EB" w:rsidRDefault="008507EB" w:rsidP="005862B3">
            <w:pPr>
              <w:jc w:val="center"/>
              <w:rPr>
                <w:b/>
                <w:sz w:val="28"/>
                <w:szCs w:val="28"/>
              </w:rPr>
            </w:pPr>
            <w:r>
              <w:rPr>
                <w:b/>
                <w:sz w:val="28"/>
                <w:szCs w:val="28"/>
              </w:rPr>
              <w:t>мужчин</w:t>
            </w:r>
          </w:p>
          <w:p w:rsidR="008507EB" w:rsidRDefault="008507EB" w:rsidP="005862B3">
            <w:pPr>
              <w:jc w:val="center"/>
              <w:rPr>
                <w:b/>
                <w:sz w:val="28"/>
                <w:szCs w:val="28"/>
              </w:rPr>
            </w:pPr>
            <w:r>
              <w:rPr>
                <w:b/>
                <w:sz w:val="28"/>
                <w:szCs w:val="28"/>
              </w:rPr>
              <w:t>женщин</w:t>
            </w:r>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6796</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3370</w:t>
            </w:r>
          </w:p>
          <w:p w:rsidR="008507EB" w:rsidRDefault="008507EB" w:rsidP="005862B3">
            <w:pPr>
              <w:rPr>
                <w:sz w:val="28"/>
                <w:szCs w:val="28"/>
                <w:lang w:val="en-US"/>
              </w:rPr>
            </w:pPr>
            <w:r>
              <w:rPr>
                <w:sz w:val="28"/>
                <w:szCs w:val="28"/>
                <w:lang w:val="en-US"/>
              </w:rPr>
              <w:t>3426</w:t>
            </w: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6511</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3116</w:t>
            </w:r>
          </w:p>
          <w:p w:rsidR="008507EB" w:rsidRDefault="008507EB" w:rsidP="005862B3">
            <w:pPr>
              <w:rPr>
                <w:sz w:val="28"/>
                <w:szCs w:val="28"/>
                <w:lang w:val="en-US"/>
              </w:rPr>
            </w:pPr>
            <w:r>
              <w:rPr>
                <w:sz w:val="28"/>
                <w:szCs w:val="28"/>
                <w:lang w:val="en-US"/>
              </w:rPr>
              <w:t>3345</w:t>
            </w: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6267</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3146</w:t>
            </w:r>
          </w:p>
          <w:p w:rsidR="008507EB" w:rsidRDefault="008507EB" w:rsidP="005862B3">
            <w:pPr>
              <w:rPr>
                <w:sz w:val="28"/>
                <w:szCs w:val="28"/>
                <w:lang w:val="en-US"/>
              </w:rPr>
            </w:pPr>
            <w:r>
              <w:rPr>
                <w:sz w:val="28"/>
                <w:szCs w:val="28"/>
                <w:lang w:val="en-US"/>
              </w:rPr>
              <w:t>3121</w:t>
            </w: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6020</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3041</w:t>
            </w:r>
          </w:p>
          <w:p w:rsidR="008507EB" w:rsidRDefault="008507EB" w:rsidP="005862B3">
            <w:pPr>
              <w:rPr>
                <w:sz w:val="28"/>
                <w:szCs w:val="28"/>
                <w:lang w:val="en-US"/>
              </w:rPr>
            </w:pPr>
            <w:r>
              <w:rPr>
                <w:sz w:val="28"/>
                <w:szCs w:val="28"/>
                <w:lang w:val="en-US"/>
              </w:rPr>
              <w:t>2979</w:t>
            </w: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p w:rsidR="008507EB" w:rsidRDefault="008507EB" w:rsidP="005862B3">
            <w:pPr>
              <w:rPr>
                <w:sz w:val="28"/>
                <w:szCs w:val="28"/>
                <w:lang w:val="en-US"/>
              </w:rPr>
            </w:pPr>
            <w:r>
              <w:rPr>
                <w:sz w:val="28"/>
                <w:szCs w:val="28"/>
                <w:lang w:val="en-US"/>
              </w:rPr>
              <w:t>5808</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2943</w:t>
            </w:r>
          </w:p>
          <w:p w:rsidR="008507EB" w:rsidRDefault="008507EB" w:rsidP="005862B3">
            <w:pPr>
              <w:rPr>
                <w:sz w:val="28"/>
                <w:szCs w:val="28"/>
                <w:lang w:val="en-US"/>
              </w:rPr>
            </w:pPr>
            <w:r>
              <w:rPr>
                <w:sz w:val="28"/>
                <w:szCs w:val="28"/>
                <w:lang w:val="en-US"/>
              </w:rPr>
              <w:t>2865</w:t>
            </w: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p w:rsidR="008507EB" w:rsidRDefault="008507EB" w:rsidP="005862B3">
            <w:pPr>
              <w:rPr>
                <w:sz w:val="28"/>
                <w:szCs w:val="28"/>
                <w:lang w:val="en-US"/>
              </w:rPr>
            </w:pPr>
            <w:r>
              <w:rPr>
                <w:sz w:val="28"/>
                <w:szCs w:val="28"/>
                <w:lang w:val="en-US"/>
              </w:rPr>
              <w:t>5594</w:t>
            </w:r>
          </w:p>
          <w:p w:rsidR="008507EB" w:rsidRDefault="008507EB" w:rsidP="005862B3">
            <w:pPr>
              <w:rPr>
                <w:sz w:val="28"/>
                <w:szCs w:val="28"/>
                <w:lang w:val="en-US"/>
              </w:rPr>
            </w:pPr>
          </w:p>
          <w:p w:rsidR="008507EB" w:rsidRDefault="008507EB" w:rsidP="005862B3">
            <w:pPr>
              <w:rPr>
                <w:sz w:val="28"/>
                <w:szCs w:val="28"/>
                <w:lang w:val="en-US"/>
              </w:rPr>
            </w:pPr>
            <w:r>
              <w:rPr>
                <w:sz w:val="28"/>
                <w:szCs w:val="28"/>
                <w:lang w:val="en-US"/>
              </w:rPr>
              <w:t>2855</w:t>
            </w:r>
          </w:p>
          <w:p w:rsidR="008507EB" w:rsidRDefault="008507EB" w:rsidP="005862B3">
            <w:pPr>
              <w:rPr>
                <w:sz w:val="28"/>
                <w:szCs w:val="28"/>
                <w:lang w:val="en-US"/>
              </w:rPr>
            </w:pPr>
            <w:r>
              <w:rPr>
                <w:sz w:val="28"/>
                <w:szCs w:val="28"/>
                <w:lang w:val="en-US"/>
              </w:rPr>
              <w:t>2739</w:t>
            </w:r>
          </w:p>
        </w:tc>
      </w:tr>
      <w:tr w:rsidR="008507EB" w:rsidTr="005862B3">
        <w:trPr>
          <w:cantSplit/>
          <w:trHeight w:val="365"/>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Число </w:t>
            </w:r>
            <w:proofErr w:type="gramStart"/>
            <w:r>
              <w:rPr>
                <w:b/>
                <w:sz w:val="28"/>
                <w:szCs w:val="28"/>
              </w:rPr>
              <w:t>родившихся</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lang w:val="en-US"/>
              </w:rPr>
            </w:pPr>
            <w:r>
              <w:rPr>
                <w:sz w:val="28"/>
                <w:szCs w:val="28"/>
                <w:lang w:val="en-US"/>
              </w:rPr>
              <w:t>408</w:t>
            </w:r>
          </w:p>
        </w:tc>
        <w:tc>
          <w:tcPr>
            <w:tcW w:w="1276"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390</w:t>
            </w:r>
          </w:p>
        </w:tc>
        <w:tc>
          <w:tcPr>
            <w:tcW w:w="1134"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349</w:t>
            </w:r>
          </w:p>
        </w:tc>
        <w:tc>
          <w:tcPr>
            <w:tcW w:w="992"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301</w:t>
            </w:r>
          </w:p>
        </w:tc>
        <w:tc>
          <w:tcPr>
            <w:tcW w:w="993"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286</w:t>
            </w:r>
          </w:p>
        </w:tc>
        <w:tc>
          <w:tcPr>
            <w:tcW w:w="1143"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lang w:val="en-US"/>
              </w:rPr>
            </w:pPr>
            <w:r>
              <w:rPr>
                <w:sz w:val="28"/>
                <w:szCs w:val="28"/>
                <w:lang w:val="en-US"/>
              </w:rPr>
              <w:t>301</w:t>
            </w:r>
          </w:p>
        </w:tc>
      </w:tr>
      <w:tr w:rsidR="008507EB" w:rsidTr="005862B3">
        <w:trPr>
          <w:cantSplit/>
          <w:trHeight w:val="359"/>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Число </w:t>
            </w:r>
            <w:proofErr w:type="gramStart"/>
            <w:r>
              <w:rPr>
                <w:b/>
                <w:sz w:val="28"/>
                <w:szCs w:val="28"/>
              </w:rPr>
              <w:t>умерших</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lang w:val="en-US"/>
              </w:rPr>
            </w:pPr>
            <w:r>
              <w:rPr>
                <w:sz w:val="28"/>
                <w:szCs w:val="28"/>
                <w:lang w:val="en-US"/>
              </w:rPr>
              <w:t>476</w:t>
            </w:r>
          </w:p>
        </w:tc>
        <w:tc>
          <w:tcPr>
            <w:tcW w:w="1276"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471</w:t>
            </w:r>
          </w:p>
        </w:tc>
        <w:tc>
          <w:tcPr>
            <w:tcW w:w="1134"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500</w:t>
            </w:r>
          </w:p>
        </w:tc>
        <w:tc>
          <w:tcPr>
            <w:tcW w:w="992"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rPr>
            </w:pPr>
            <w:r>
              <w:rPr>
                <w:sz w:val="28"/>
                <w:szCs w:val="28"/>
                <w:lang w:val="en-US"/>
              </w:rPr>
              <w:t>4</w:t>
            </w:r>
            <w:r>
              <w:rPr>
                <w:sz w:val="28"/>
                <w:szCs w:val="28"/>
              </w:rPr>
              <w:t>97</w:t>
            </w:r>
          </w:p>
        </w:tc>
        <w:tc>
          <w:tcPr>
            <w:tcW w:w="993"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rPr>
            </w:pPr>
            <w:r>
              <w:rPr>
                <w:sz w:val="28"/>
                <w:szCs w:val="28"/>
                <w:lang w:val="en-US"/>
              </w:rPr>
              <w:t>4</w:t>
            </w:r>
            <w:r>
              <w:rPr>
                <w:sz w:val="28"/>
                <w:szCs w:val="28"/>
              </w:rPr>
              <w:t>86</w:t>
            </w:r>
          </w:p>
        </w:tc>
        <w:tc>
          <w:tcPr>
            <w:tcW w:w="1143"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505</w:t>
            </w:r>
          </w:p>
        </w:tc>
      </w:tr>
      <w:tr w:rsidR="008507EB" w:rsidTr="005862B3">
        <w:trPr>
          <w:cantSplit/>
          <w:trHeight w:val="359"/>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Младенческая смертность</w:t>
            </w:r>
          </w:p>
        </w:tc>
        <w:tc>
          <w:tcPr>
            <w:tcW w:w="141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sz w:val="28"/>
                <w:szCs w:val="28"/>
                <w:lang w:val="en-US"/>
              </w:rPr>
            </w:pPr>
            <w:r>
              <w:rPr>
                <w:sz w:val="28"/>
                <w:szCs w:val="28"/>
                <w:lang w:val="en-US"/>
              </w:rPr>
              <w:t>-</w:t>
            </w:r>
          </w:p>
        </w:tc>
        <w:tc>
          <w:tcPr>
            <w:tcW w:w="1143"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 xml:space="preserve"> 2</w:t>
            </w:r>
          </w:p>
        </w:tc>
      </w:tr>
      <w:tr w:rsidR="008507EB" w:rsidTr="005862B3">
        <w:trPr>
          <w:cantSplit/>
          <w:trHeight w:val="353"/>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Число </w:t>
            </w:r>
            <w:proofErr w:type="gramStart"/>
            <w:r>
              <w:rPr>
                <w:b/>
                <w:sz w:val="28"/>
                <w:szCs w:val="28"/>
              </w:rPr>
              <w:t>прибывших</w:t>
            </w:r>
            <w:proofErr w:type="gramEnd"/>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tc>
      </w:tr>
      <w:tr w:rsidR="008507EB" w:rsidTr="005862B3">
        <w:trPr>
          <w:cantSplit/>
          <w:trHeight w:val="347"/>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 xml:space="preserve">Число </w:t>
            </w:r>
            <w:proofErr w:type="gramStart"/>
            <w:r>
              <w:rPr>
                <w:b/>
                <w:sz w:val="28"/>
                <w:szCs w:val="28"/>
              </w:rPr>
              <w:t>выбывших</w:t>
            </w:r>
            <w:proofErr w:type="gramEnd"/>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tc>
      </w:tr>
      <w:tr w:rsidR="008507EB" w:rsidTr="005862B3">
        <w:trPr>
          <w:cantSplit/>
          <w:trHeight w:val="341"/>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Общий прирост</w:t>
            </w:r>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tc>
      </w:tr>
      <w:tr w:rsidR="008507EB" w:rsidTr="005862B3">
        <w:trPr>
          <w:cantSplit/>
          <w:trHeight w:val="947"/>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Естественный прирост</w:t>
            </w:r>
          </w:p>
        </w:tc>
        <w:tc>
          <w:tcPr>
            <w:tcW w:w="1417"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-4,6</w:t>
            </w:r>
          </w:p>
        </w:tc>
        <w:tc>
          <w:tcPr>
            <w:tcW w:w="992"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-5,6</w:t>
            </w:r>
          </w:p>
        </w:tc>
        <w:tc>
          <w:tcPr>
            <w:tcW w:w="993"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-6,0</w:t>
            </w:r>
          </w:p>
        </w:tc>
        <w:tc>
          <w:tcPr>
            <w:tcW w:w="1143" w:type="dxa"/>
            <w:tcBorders>
              <w:top w:val="single" w:sz="4" w:space="0" w:color="auto"/>
              <w:left w:val="single" w:sz="4" w:space="0" w:color="auto"/>
              <w:bottom w:val="single" w:sz="4" w:space="0" w:color="auto"/>
              <w:right w:val="single" w:sz="4" w:space="0" w:color="auto"/>
            </w:tcBorders>
            <w:hideMark/>
          </w:tcPr>
          <w:p w:rsidR="008507EB" w:rsidRDefault="008507EB" w:rsidP="005862B3">
            <w:pPr>
              <w:rPr>
                <w:sz w:val="28"/>
                <w:szCs w:val="28"/>
              </w:rPr>
            </w:pPr>
            <w:r>
              <w:rPr>
                <w:sz w:val="28"/>
                <w:szCs w:val="28"/>
              </w:rPr>
              <w:t>-6,5</w:t>
            </w:r>
          </w:p>
        </w:tc>
      </w:tr>
      <w:tr w:rsidR="008507EB" w:rsidTr="005862B3">
        <w:trPr>
          <w:cantSplit/>
          <w:trHeight w:val="329"/>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jc w:val="center"/>
              <w:rPr>
                <w:b/>
                <w:sz w:val="28"/>
                <w:szCs w:val="28"/>
              </w:rPr>
            </w:pPr>
            <w:r>
              <w:rPr>
                <w:b/>
                <w:sz w:val="28"/>
                <w:szCs w:val="28"/>
              </w:rPr>
              <w:t>Миграционный прирост</w:t>
            </w:r>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tc>
      </w:tr>
      <w:tr w:rsidR="008507EB" w:rsidTr="005862B3">
        <w:trPr>
          <w:cantSplit/>
          <w:trHeight w:val="329"/>
        </w:trPr>
        <w:tc>
          <w:tcPr>
            <w:tcW w:w="3227" w:type="dxa"/>
            <w:tcBorders>
              <w:top w:val="single" w:sz="4" w:space="0" w:color="auto"/>
              <w:left w:val="single" w:sz="4" w:space="0" w:color="auto"/>
              <w:bottom w:val="single" w:sz="4" w:space="0" w:color="auto"/>
              <w:right w:val="single" w:sz="4" w:space="0" w:color="auto"/>
            </w:tcBorders>
            <w:hideMark/>
          </w:tcPr>
          <w:p w:rsidR="008507EB" w:rsidRDefault="008507EB" w:rsidP="005862B3">
            <w:pPr>
              <w:tabs>
                <w:tab w:val="left" w:pos="1134"/>
              </w:tabs>
              <w:ind w:firstLine="709"/>
              <w:jc w:val="both"/>
              <w:rPr>
                <w:b/>
                <w:sz w:val="28"/>
                <w:szCs w:val="28"/>
              </w:rPr>
            </w:pPr>
            <w:r>
              <w:rPr>
                <w:b/>
                <w:sz w:val="28"/>
                <w:szCs w:val="28"/>
              </w:rPr>
              <w:t>Ожидаемая продолжительность предстоящей жизни</w:t>
            </w:r>
          </w:p>
        </w:tc>
        <w:tc>
          <w:tcPr>
            <w:tcW w:w="1417" w:type="dxa"/>
            <w:tcBorders>
              <w:top w:val="single" w:sz="4" w:space="0" w:color="auto"/>
              <w:left w:val="single" w:sz="4" w:space="0" w:color="auto"/>
              <w:bottom w:val="single" w:sz="4" w:space="0" w:color="auto"/>
              <w:right w:val="single" w:sz="4" w:space="0" w:color="auto"/>
            </w:tcBorders>
          </w:tcPr>
          <w:p w:rsidR="008507EB" w:rsidRDefault="008507EB" w:rsidP="005862B3">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8507EB" w:rsidRDefault="008507EB" w:rsidP="005862B3">
            <w:pPr>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8507EB" w:rsidRDefault="008507EB" w:rsidP="005862B3"/>
        </w:tc>
      </w:tr>
    </w:tbl>
    <w:p w:rsidR="008507EB" w:rsidRDefault="008507EB" w:rsidP="008507EB">
      <w:pPr>
        <w:tabs>
          <w:tab w:val="left" w:pos="1134"/>
        </w:tabs>
        <w:ind w:firstLine="709"/>
        <w:jc w:val="both"/>
        <w:rPr>
          <w:sz w:val="28"/>
          <w:szCs w:val="28"/>
        </w:rPr>
      </w:pPr>
      <w:r>
        <w:rPr>
          <w:sz w:val="28"/>
          <w:szCs w:val="28"/>
        </w:rPr>
        <w:t xml:space="preserve"> </w:t>
      </w:r>
    </w:p>
    <w:p w:rsidR="008507EB" w:rsidRDefault="008507EB" w:rsidP="008507EB">
      <w:pPr>
        <w:tabs>
          <w:tab w:val="left" w:pos="1134"/>
        </w:tabs>
        <w:ind w:firstLine="709"/>
        <w:jc w:val="both"/>
        <w:rPr>
          <w:sz w:val="28"/>
          <w:szCs w:val="28"/>
        </w:rPr>
      </w:pPr>
      <w:r>
        <w:rPr>
          <w:sz w:val="28"/>
          <w:szCs w:val="28"/>
        </w:rPr>
        <w:t xml:space="preserve"> Смертность среди лиц трудоспособного возраста составила 5,5 на 1000 населения (в 2018 году – составило 6,4 на 1000 населения).</w:t>
      </w:r>
    </w:p>
    <w:p w:rsidR="008507EB" w:rsidRDefault="008507EB" w:rsidP="008507EB">
      <w:pPr>
        <w:tabs>
          <w:tab w:val="left" w:pos="1134"/>
        </w:tabs>
        <w:ind w:firstLine="709"/>
        <w:jc w:val="both"/>
        <w:rPr>
          <w:sz w:val="28"/>
          <w:szCs w:val="28"/>
        </w:rPr>
      </w:pPr>
      <w:r>
        <w:rPr>
          <w:sz w:val="28"/>
          <w:szCs w:val="28"/>
        </w:rPr>
        <w:t>Среди умерших – 2019г. (150 сельских жителей, 335 – городских), 2018г. (140 сельских жителей, 339 – городских).</w:t>
      </w:r>
    </w:p>
    <w:p w:rsidR="008507EB" w:rsidRDefault="008507EB" w:rsidP="008507EB">
      <w:pPr>
        <w:tabs>
          <w:tab w:val="left" w:pos="1134"/>
        </w:tabs>
        <w:ind w:firstLine="709"/>
        <w:jc w:val="both"/>
        <w:rPr>
          <w:sz w:val="28"/>
          <w:szCs w:val="28"/>
        </w:rPr>
      </w:pPr>
    </w:p>
    <w:p w:rsidR="008507EB" w:rsidRDefault="008507EB" w:rsidP="008507EB">
      <w:pPr>
        <w:tabs>
          <w:tab w:val="left" w:pos="1134"/>
        </w:tabs>
        <w:ind w:firstLine="709"/>
        <w:jc w:val="both"/>
        <w:rPr>
          <w:sz w:val="28"/>
          <w:szCs w:val="28"/>
        </w:rPr>
      </w:pPr>
      <w:r>
        <w:rPr>
          <w:sz w:val="28"/>
          <w:szCs w:val="28"/>
        </w:rPr>
        <w:lastRenderedPageBreak/>
        <w:t xml:space="preserve">Основными причинами  смертности населения </w:t>
      </w:r>
      <w:r>
        <w:rPr>
          <w:b/>
          <w:sz w:val="28"/>
          <w:szCs w:val="28"/>
        </w:rPr>
        <w:t>Кричевског</w:t>
      </w:r>
      <w:r w:rsidRPr="00C43B33">
        <w:rPr>
          <w:b/>
          <w:sz w:val="28"/>
          <w:szCs w:val="28"/>
        </w:rPr>
        <w:t>о</w:t>
      </w:r>
      <w:r>
        <w:rPr>
          <w:sz w:val="28"/>
          <w:szCs w:val="28"/>
        </w:rPr>
        <w:t xml:space="preserve">  района </w:t>
      </w:r>
      <w:r>
        <w:rPr>
          <w:b/>
          <w:sz w:val="28"/>
          <w:szCs w:val="28"/>
        </w:rPr>
        <w:t>в 2019</w:t>
      </w:r>
      <w:r>
        <w:rPr>
          <w:sz w:val="28"/>
          <w:szCs w:val="28"/>
        </w:rPr>
        <w:t xml:space="preserve">   году являются</w:t>
      </w:r>
      <w:r w:rsidR="00B06ADB">
        <w:rPr>
          <w:sz w:val="28"/>
          <w:szCs w:val="28"/>
        </w:rPr>
        <w:t xml:space="preserve"> (данные представлены в таблице 4)</w:t>
      </w:r>
      <w:r>
        <w:rPr>
          <w:sz w:val="28"/>
          <w:szCs w:val="28"/>
        </w:rPr>
        <w:t>:</w:t>
      </w:r>
    </w:p>
    <w:p w:rsidR="00B06ADB" w:rsidRDefault="00B06ADB" w:rsidP="008507EB">
      <w:pPr>
        <w:tabs>
          <w:tab w:val="left" w:pos="1134"/>
        </w:tabs>
        <w:ind w:firstLine="709"/>
        <w:jc w:val="both"/>
        <w:rPr>
          <w:sz w:val="28"/>
          <w:szCs w:val="28"/>
        </w:rPr>
      </w:pPr>
    </w:p>
    <w:p w:rsidR="008507EB" w:rsidRDefault="008507EB" w:rsidP="008507EB">
      <w:pPr>
        <w:tabs>
          <w:tab w:val="left" w:pos="1134"/>
        </w:tabs>
        <w:ind w:firstLine="709"/>
        <w:jc w:val="both"/>
        <w:rPr>
          <w:sz w:val="28"/>
          <w:szCs w:val="28"/>
        </w:rPr>
      </w:pPr>
      <w:r>
        <w:rPr>
          <w:sz w:val="28"/>
          <w:szCs w:val="28"/>
        </w:rPr>
        <w:t>Болезни системы кровообращения – 270 случаев (53,5%)</w:t>
      </w:r>
    </w:p>
    <w:p w:rsidR="008507EB" w:rsidRDefault="008507EB" w:rsidP="008507EB">
      <w:pPr>
        <w:pStyle w:val="af"/>
        <w:numPr>
          <w:ilvl w:val="0"/>
          <w:numId w:val="8"/>
        </w:numPr>
        <w:tabs>
          <w:tab w:val="left" w:pos="1134"/>
        </w:tabs>
        <w:spacing w:after="0" w:line="240" w:lineRule="auto"/>
        <w:ind w:left="0" w:firstLine="1134"/>
        <w:jc w:val="both"/>
        <w:rPr>
          <w:rFonts w:ascii="Times New Roman" w:hAnsi="Times New Roman"/>
          <w:sz w:val="28"/>
          <w:szCs w:val="28"/>
        </w:rPr>
      </w:pPr>
      <w:r>
        <w:rPr>
          <w:rFonts w:ascii="Times New Roman" w:hAnsi="Times New Roman"/>
          <w:sz w:val="28"/>
          <w:szCs w:val="28"/>
        </w:rPr>
        <w:t>Новообразования – 73 случаев (14,4%)</w:t>
      </w:r>
    </w:p>
    <w:p w:rsidR="008507EB" w:rsidRDefault="008507EB" w:rsidP="008507EB">
      <w:pPr>
        <w:pStyle w:val="af"/>
        <w:numPr>
          <w:ilvl w:val="0"/>
          <w:numId w:val="8"/>
        </w:numPr>
        <w:tabs>
          <w:tab w:val="left" w:pos="1134"/>
        </w:tabs>
        <w:spacing w:after="0" w:line="240" w:lineRule="auto"/>
        <w:ind w:left="0" w:firstLine="1134"/>
        <w:jc w:val="both"/>
        <w:rPr>
          <w:rFonts w:ascii="Times New Roman" w:hAnsi="Times New Roman"/>
          <w:sz w:val="28"/>
          <w:szCs w:val="28"/>
        </w:rPr>
      </w:pPr>
      <w:r>
        <w:rPr>
          <w:rFonts w:ascii="Times New Roman" w:hAnsi="Times New Roman"/>
          <w:sz w:val="28"/>
          <w:szCs w:val="28"/>
        </w:rPr>
        <w:t>Несчастные случаи – 29 случаев  (5,7%)</w:t>
      </w:r>
    </w:p>
    <w:p w:rsidR="008507EB" w:rsidRDefault="008507EB" w:rsidP="008507EB">
      <w:pPr>
        <w:pStyle w:val="af"/>
        <w:tabs>
          <w:tab w:val="left" w:pos="709"/>
        </w:tabs>
        <w:spacing w:after="0" w:line="240" w:lineRule="auto"/>
        <w:jc w:val="both"/>
        <w:rPr>
          <w:rFonts w:ascii="Times New Roman" w:hAnsi="Times New Roman"/>
          <w:sz w:val="28"/>
          <w:szCs w:val="28"/>
        </w:rPr>
      </w:pPr>
      <w:r>
        <w:rPr>
          <w:rFonts w:ascii="Times New Roman" w:hAnsi="Times New Roman"/>
          <w:sz w:val="28"/>
          <w:szCs w:val="28"/>
        </w:rPr>
        <w:t>Смертность по причине старости составила 28 случаев (5,5%)</w:t>
      </w:r>
    </w:p>
    <w:p w:rsidR="008507EB" w:rsidRDefault="008507EB" w:rsidP="008507EB">
      <w:pPr>
        <w:tabs>
          <w:tab w:val="left" w:pos="1134"/>
        </w:tabs>
        <w:ind w:firstLine="709"/>
        <w:jc w:val="both"/>
        <w:rPr>
          <w:sz w:val="28"/>
          <w:szCs w:val="28"/>
        </w:rPr>
      </w:pPr>
      <w:r>
        <w:rPr>
          <w:sz w:val="28"/>
          <w:szCs w:val="28"/>
        </w:rPr>
        <w:t>За 12 месяцев 2019 года произошел рост числа умерших в сравнении с аналогичным периодом прошлого года:</w:t>
      </w:r>
    </w:p>
    <w:p w:rsidR="008507EB" w:rsidRDefault="008507EB" w:rsidP="008507EB">
      <w:pPr>
        <w:tabs>
          <w:tab w:val="left" w:pos="1134"/>
        </w:tabs>
        <w:ind w:firstLine="709"/>
        <w:jc w:val="both"/>
        <w:rPr>
          <w:sz w:val="28"/>
          <w:szCs w:val="28"/>
        </w:rPr>
      </w:pPr>
      <w:r>
        <w:rPr>
          <w:sz w:val="28"/>
          <w:szCs w:val="28"/>
        </w:rPr>
        <w:t xml:space="preserve">      по болезням системы кровообращения – на 1 случай (с 269 до 270);</w:t>
      </w:r>
    </w:p>
    <w:p w:rsidR="008507EB" w:rsidRDefault="008507EB" w:rsidP="008507EB">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 болезням органов пищеварения – на 5 случаев (с 7 до 12);</w:t>
      </w:r>
    </w:p>
    <w:p w:rsidR="008507EB" w:rsidRDefault="008507EB" w:rsidP="008507EB">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 старости  -  на 16 случаев (с 12 до 28);</w:t>
      </w:r>
    </w:p>
    <w:p w:rsidR="00C43B33" w:rsidRDefault="008507EB" w:rsidP="008507EB">
      <w:pPr>
        <w:pStyle w:val="310"/>
        <w:tabs>
          <w:tab w:val="left" w:pos="1140"/>
          <w:tab w:val="right" w:pos="9355"/>
        </w:tabs>
        <w:jc w:val="left"/>
        <w:rPr>
          <w:szCs w:val="28"/>
        </w:rPr>
      </w:pPr>
      <w:r>
        <w:rPr>
          <w:szCs w:val="28"/>
        </w:rPr>
        <w:t xml:space="preserve">               по нервным и психическим болезням –  на 7 случаев (с 46 до 53)      </w:t>
      </w:r>
    </w:p>
    <w:p w:rsidR="00015F8E" w:rsidRDefault="008507EB" w:rsidP="008507EB">
      <w:pPr>
        <w:pStyle w:val="310"/>
        <w:tabs>
          <w:tab w:val="left" w:pos="1140"/>
          <w:tab w:val="right" w:pos="9355"/>
        </w:tabs>
        <w:jc w:val="left"/>
        <w:rPr>
          <w:szCs w:val="28"/>
        </w:rPr>
      </w:pPr>
      <w:r>
        <w:rPr>
          <w:szCs w:val="28"/>
        </w:rPr>
        <w:t xml:space="preserve">        </w:t>
      </w:r>
      <w:r w:rsidR="00C43B33">
        <w:rPr>
          <w:szCs w:val="28"/>
        </w:rPr>
        <w:tab/>
      </w:r>
      <w:r w:rsidR="00C43B33">
        <w:rPr>
          <w:szCs w:val="28"/>
        </w:rPr>
        <w:tab/>
      </w:r>
      <w:r w:rsidR="00D84BF1">
        <w:rPr>
          <w:szCs w:val="28"/>
        </w:rPr>
        <w:tab/>
      </w:r>
    </w:p>
    <w:p w:rsidR="008507EB" w:rsidRDefault="00015F8E" w:rsidP="008507EB">
      <w:pPr>
        <w:pStyle w:val="310"/>
        <w:tabs>
          <w:tab w:val="left" w:pos="1140"/>
          <w:tab w:val="right" w:pos="9355"/>
        </w:tabs>
        <w:jc w:val="left"/>
        <w:rPr>
          <w:szCs w:val="28"/>
        </w:rPr>
      </w:pPr>
      <w:r>
        <w:rPr>
          <w:szCs w:val="28"/>
        </w:rPr>
        <w:tab/>
      </w:r>
      <w:r>
        <w:rPr>
          <w:szCs w:val="28"/>
        </w:rPr>
        <w:tab/>
      </w:r>
      <w:r w:rsidR="008507EB" w:rsidRPr="007A3A1B">
        <w:rPr>
          <w:szCs w:val="28"/>
        </w:rPr>
        <w:t xml:space="preserve">Таблица </w:t>
      </w:r>
      <w:r w:rsidR="00123AE9">
        <w:rPr>
          <w:szCs w:val="28"/>
        </w:rPr>
        <w:t>4</w:t>
      </w:r>
    </w:p>
    <w:p w:rsidR="007A3A1B" w:rsidRPr="007A3A1B" w:rsidRDefault="007A3A1B" w:rsidP="008507EB">
      <w:pPr>
        <w:pStyle w:val="310"/>
        <w:tabs>
          <w:tab w:val="left" w:pos="1140"/>
          <w:tab w:val="right" w:pos="9355"/>
        </w:tabs>
        <w:jc w:val="left"/>
        <w:rPr>
          <w:szCs w:val="28"/>
        </w:rPr>
      </w:pPr>
    </w:p>
    <w:p w:rsidR="008507EB" w:rsidRDefault="008507EB" w:rsidP="008507EB">
      <w:pPr>
        <w:pStyle w:val="310"/>
        <w:jc w:val="center"/>
        <w:rPr>
          <w:szCs w:val="28"/>
        </w:rPr>
      </w:pPr>
      <w:r>
        <w:rPr>
          <w:szCs w:val="28"/>
        </w:rPr>
        <w:t>ПРИЧИНЫ СМЕРТНОСТИ НАСЕЛЕНИЯ КРИЧЕВСКОГО</w:t>
      </w:r>
      <w:r>
        <w:rPr>
          <w:b/>
          <w:szCs w:val="28"/>
        </w:rPr>
        <w:t xml:space="preserve"> </w:t>
      </w:r>
      <w:r>
        <w:rPr>
          <w:szCs w:val="28"/>
        </w:rPr>
        <w:t>РАЙОНА</w:t>
      </w:r>
    </w:p>
    <w:p w:rsidR="008507EB" w:rsidRDefault="008507EB" w:rsidP="008507EB">
      <w:pPr>
        <w:pStyle w:val="310"/>
        <w:jc w:val="center"/>
        <w:rPr>
          <w:szCs w:val="28"/>
        </w:rPr>
      </w:pPr>
      <w:r>
        <w:rPr>
          <w:szCs w:val="28"/>
        </w:rPr>
        <w:t>ЗА ПЕРИОД 2014-2019 гг.</w:t>
      </w:r>
    </w:p>
    <w:p w:rsidR="008507EB" w:rsidRDefault="008507EB" w:rsidP="008507EB">
      <w:pPr>
        <w:pStyle w:val="310"/>
        <w:rPr>
          <w:szCs w:val="28"/>
        </w:rPr>
      </w:pPr>
    </w:p>
    <w:tbl>
      <w:tblPr>
        <w:tblpPr w:leftFromText="180" w:rightFromText="180" w:vertAnchor="text" w:horzAnchor="margin" w:tblpX="-549" w:tblpY="-63"/>
        <w:tblW w:w="9693" w:type="dxa"/>
        <w:tblLayout w:type="fixed"/>
        <w:tblLook w:val="04A0" w:firstRow="1" w:lastRow="0" w:firstColumn="1" w:lastColumn="0" w:noHBand="0" w:noVBand="1"/>
      </w:tblPr>
      <w:tblGrid>
        <w:gridCol w:w="4194"/>
        <w:gridCol w:w="936"/>
        <w:gridCol w:w="831"/>
        <w:gridCol w:w="831"/>
        <w:gridCol w:w="1031"/>
        <w:gridCol w:w="1031"/>
        <w:gridCol w:w="839"/>
      </w:tblGrid>
      <w:tr w:rsidR="008507EB" w:rsidTr="000C36C2">
        <w:trPr>
          <w:trHeight w:val="245"/>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center"/>
              <w:rPr>
                <w:sz w:val="28"/>
                <w:szCs w:val="28"/>
              </w:rPr>
            </w:pPr>
            <w:r>
              <w:rPr>
                <w:sz w:val="28"/>
                <w:szCs w:val="28"/>
              </w:rPr>
              <w:t>Причины</w:t>
            </w:r>
            <w:proofErr w:type="gramStart"/>
            <w:r>
              <w:rPr>
                <w:sz w:val="28"/>
                <w:szCs w:val="28"/>
              </w:rPr>
              <w:t xml:space="preserve"> (%)</w:t>
            </w:r>
            <w:proofErr w:type="gramEnd"/>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u w:val="single"/>
              </w:rPr>
            </w:pPr>
            <w:r>
              <w:rPr>
                <w:sz w:val="28"/>
                <w:szCs w:val="28"/>
              </w:rPr>
              <w:t>2014</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rPr>
                <w:sz w:val="28"/>
                <w:szCs w:val="28"/>
              </w:rPr>
            </w:pPr>
            <w:r>
              <w:rPr>
                <w:sz w:val="28"/>
                <w:szCs w:val="28"/>
              </w:rPr>
              <w:t>2015</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rPr>
                <w:sz w:val="28"/>
                <w:szCs w:val="28"/>
              </w:rPr>
            </w:pPr>
            <w:r>
              <w:rPr>
                <w:sz w:val="28"/>
                <w:szCs w:val="28"/>
              </w:rPr>
              <w:t>2016</w:t>
            </w:r>
          </w:p>
        </w:tc>
        <w:tc>
          <w:tcPr>
            <w:tcW w:w="10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2017</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2018</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rPr>
                <w:sz w:val="28"/>
                <w:szCs w:val="28"/>
                <w:lang w:val="en-US"/>
              </w:rPr>
            </w:pPr>
            <w:r>
              <w:rPr>
                <w:sz w:val="28"/>
                <w:szCs w:val="28"/>
                <w:lang w:val="en-US"/>
              </w:rPr>
              <w:t>2019</w:t>
            </w:r>
          </w:p>
        </w:tc>
      </w:tr>
      <w:tr w:rsidR="008507EB" w:rsidTr="000C36C2">
        <w:trPr>
          <w:trHeight w:val="245"/>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Болезни кровообращения</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lang w:val="en-US"/>
              </w:rPr>
              <w:t>57</w:t>
            </w:r>
            <w:r>
              <w:rPr>
                <w:sz w:val="28"/>
                <w:szCs w:val="28"/>
              </w:rPr>
              <w:t>,7</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rPr>
                <w:sz w:val="28"/>
                <w:szCs w:val="28"/>
              </w:rPr>
            </w:pPr>
            <w:r>
              <w:rPr>
                <w:sz w:val="28"/>
                <w:szCs w:val="28"/>
              </w:rPr>
              <w:t>55,8</w:t>
            </w:r>
          </w:p>
        </w:tc>
        <w:tc>
          <w:tcPr>
            <w:tcW w:w="8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rPr>
                <w:sz w:val="28"/>
                <w:szCs w:val="28"/>
              </w:rPr>
            </w:pPr>
            <w:r>
              <w:rPr>
                <w:sz w:val="28"/>
                <w:szCs w:val="28"/>
              </w:rPr>
              <w:t>56,6</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52,9</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56,9</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jc w:val="center"/>
              <w:rPr>
                <w:sz w:val="28"/>
                <w:szCs w:val="28"/>
              </w:rPr>
            </w:pPr>
            <w:r>
              <w:rPr>
                <w:sz w:val="28"/>
                <w:szCs w:val="28"/>
              </w:rPr>
              <w:t>53,5</w:t>
            </w:r>
          </w:p>
        </w:tc>
      </w:tr>
      <w:tr w:rsidR="008507EB" w:rsidTr="000C36C2">
        <w:trPr>
          <w:trHeight w:val="245"/>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Новообразования</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rPr>
              <w:t>15,9</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12,7</w:t>
            </w:r>
          </w:p>
        </w:tc>
        <w:tc>
          <w:tcPr>
            <w:tcW w:w="8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14,4</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16,4</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15,8</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jc w:val="center"/>
              <w:rPr>
                <w:sz w:val="28"/>
                <w:szCs w:val="28"/>
              </w:rPr>
            </w:pPr>
            <w:r>
              <w:rPr>
                <w:sz w:val="28"/>
                <w:szCs w:val="28"/>
                <w:lang w:val="en-US"/>
              </w:rPr>
              <w:t>14</w:t>
            </w:r>
            <w:r>
              <w:rPr>
                <w:sz w:val="28"/>
                <w:szCs w:val="28"/>
              </w:rPr>
              <w:t>,4</w:t>
            </w:r>
          </w:p>
        </w:tc>
      </w:tr>
      <w:tr w:rsidR="008507EB" w:rsidTr="000C36C2">
        <w:trPr>
          <w:trHeight w:val="490"/>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Отравления, травмы и несчастные случаи</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rPr>
              <w:t>4,6</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4,4</w:t>
            </w:r>
          </w:p>
        </w:tc>
        <w:tc>
          <w:tcPr>
            <w:tcW w:w="831" w:type="dxa"/>
            <w:tcBorders>
              <w:top w:val="single" w:sz="4" w:space="0" w:color="000000"/>
              <w:left w:val="single" w:sz="4" w:space="0" w:color="000000"/>
              <w:bottom w:val="single" w:sz="4" w:space="0" w:color="000000"/>
              <w:right w:val="single" w:sz="4" w:space="0" w:color="000000"/>
            </w:tcBorders>
          </w:tcPr>
          <w:p w:rsidR="008507EB" w:rsidRDefault="008507EB" w:rsidP="000C36C2">
            <w:pPr>
              <w:snapToGrid w:val="0"/>
              <w:jc w:val="center"/>
              <w:rPr>
                <w:sz w:val="28"/>
                <w:szCs w:val="28"/>
              </w:rPr>
            </w:pPr>
          </w:p>
          <w:p w:rsidR="008507EB" w:rsidRDefault="008507EB" w:rsidP="000C36C2">
            <w:pPr>
              <w:snapToGrid w:val="0"/>
              <w:jc w:val="center"/>
              <w:rPr>
                <w:sz w:val="28"/>
                <w:szCs w:val="28"/>
              </w:rPr>
            </w:pPr>
            <w:r>
              <w:rPr>
                <w:sz w:val="28"/>
                <w:szCs w:val="28"/>
              </w:rPr>
              <w:t>1,8</w:t>
            </w:r>
          </w:p>
        </w:tc>
        <w:tc>
          <w:tcPr>
            <w:tcW w:w="1031" w:type="dxa"/>
            <w:tcBorders>
              <w:top w:val="single" w:sz="4" w:space="0" w:color="000000"/>
              <w:left w:val="single" w:sz="4" w:space="0" w:color="000000"/>
              <w:bottom w:val="single" w:sz="4" w:space="0" w:color="000000"/>
              <w:right w:val="single" w:sz="4" w:space="0" w:color="000000"/>
            </w:tcBorders>
          </w:tcPr>
          <w:p w:rsidR="008507EB" w:rsidRDefault="008507EB" w:rsidP="000C36C2">
            <w:pPr>
              <w:snapToGrid w:val="0"/>
              <w:jc w:val="center"/>
              <w:rPr>
                <w:sz w:val="28"/>
                <w:szCs w:val="28"/>
              </w:rPr>
            </w:pPr>
          </w:p>
          <w:p w:rsidR="008507EB" w:rsidRDefault="008507EB" w:rsidP="000C36C2">
            <w:pPr>
              <w:snapToGrid w:val="0"/>
              <w:jc w:val="center"/>
              <w:rPr>
                <w:sz w:val="28"/>
                <w:szCs w:val="28"/>
              </w:rPr>
            </w:pPr>
            <w:r>
              <w:rPr>
                <w:sz w:val="28"/>
                <w:szCs w:val="28"/>
              </w:rPr>
              <w:t>8,6</w:t>
            </w:r>
          </w:p>
        </w:tc>
        <w:tc>
          <w:tcPr>
            <w:tcW w:w="1031" w:type="dxa"/>
            <w:tcBorders>
              <w:top w:val="single" w:sz="4" w:space="0" w:color="000000"/>
              <w:left w:val="single" w:sz="4" w:space="0" w:color="000000"/>
              <w:bottom w:val="single" w:sz="4" w:space="0" w:color="000000"/>
              <w:right w:val="single" w:sz="4" w:space="0" w:color="000000"/>
            </w:tcBorders>
          </w:tcPr>
          <w:p w:rsidR="008507EB" w:rsidRDefault="008507EB" w:rsidP="000C36C2">
            <w:pPr>
              <w:snapToGrid w:val="0"/>
              <w:jc w:val="center"/>
              <w:rPr>
                <w:sz w:val="28"/>
                <w:szCs w:val="28"/>
              </w:rPr>
            </w:pPr>
          </w:p>
          <w:p w:rsidR="008507EB" w:rsidRDefault="008507EB" w:rsidP="000C36C2">
            <w:pPr>
              <w:snapToGrid w:val="0"/>
              <w:jc w:val="center"/>
              <w:rPr>
                <w:sz w:val="28"/>
                <w:szCs w:val="28"/>
              </w:rPr>
            </w:pPr>
            <w:r>
              <w:rPr>
                <w:sz w:val="28"/>
                <w:szCs w:val="28"/>
              </w:rPr>
              <w:t>6,5</w:t>
            </w:r>
          </w:p>
          <w:p w:rsidR="008507EB" w:rsidRDefault="008507EB" w:rsidP="000C36C2">
            <w:pPr>
              <w:snapToGrid w:val="0"/>
              <w:jc w:val="center"/>
              <w:rPr>
                <w:sz w:val="28"/>
                <w:szCs w:val="28"/>
              </w:rPr>
            </w:pPr>
          </w:p>
          <w:p w:rsidR="008507EB" w:rsidRDefault="008507EB" w:rsidP="000C36C2">
            <w:pPr>
              <w:snapToGrid w:val="0"/>
              <w:jc w:val="center"/>
              <w:rPr>
                <w:sz w:val="28"/>
                <w:szCs w:val="28"/>
              </w:rPr>
            </w:pPr>
          </w:p>
        </w:tc>
        <w:tc>
          <w:tcPr>
            <w:tcW w:w="839" w:type="dxa"/>
            <w:tcBorders>
              <w:top w:val="single" w:sz="4" w:space="0" w:color="auto"/>
              <w:left w:val="nil"/>
              <w:bottom w:val="single" w:sz="4" w:space="0" w:color="auto"/>
              <w:right w:val="single" w:sz="4" w:space="0" w:color="auto"/>
            </w:tcBorders>
          </w:tcPr>
          <w:p w:rsidR="008507EB" w:rsidRDefault="008507EB" w:rsidP="000C36C2">
            <w:pPr>
              <w:jc w:val="center"/>
            </w:pPr>
          </w:p>
          <w:p w:rsidR="008507EB" w:rsidRDefault="008507EB" w:rsidP="000C36C2">
            <w:pPr>
              <w:jc w:val="center"/>
              <w:rPr>
                <w:sz w:val="28"/>
                <w:szCs w:val="28"/>
              </w:rPr>
            </w:pPr>
            <w:r>
              <w:rPr>
                <w:sz w:val="28"/>
                <w:szCs w:val="28"/>
              </w:rPr>
              <w:t>5,7</w:t>
            </w:r>
          </w:p>
        </w:tc>
      </w:tr>
      <w:tr w:rsidR="008507EB" w:rsidTr="000C36C2">
        <w:trPr>
          <w:trHeight w:val="245"/>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Болезни органов дыхания</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rPr>
              <w:t>0,6</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2,3</w:t>
            </w:r>
          </w:p>
        </w:tc>
        <w:tc>
          <w:tcPr>
            <w:tcW w:w="8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1,8</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0,6</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2,3</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jc w:val="center"/>
              <w:rPr>
                <w:sz w:val="28"/>
                <w:szCs w:val="28"/>
              </w:rPr>
            </w:pPr>
            <w:r>
              <w:rPr>
                <w:sz w:val="28"/>
                <w:szCs w:val="28"/>
              </w:rPr>
              <w:t>1,2</w:t>
            </w:r>
          </w:p>
        </w:tc>
      </w:tr>
      <w:tr w:rsidR="008507EB" w:rsidTr="000C36C2">
        <w:trPr>
          <w:trHeight w:val="490"/>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Болезни органов пищеварения</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rPr>
              <w:t>2,3</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2,9</w:t>
            </w:r>
          </w:p>
        </w:tc>
        <w:tc>
          <w:tcPr>
            <w:tcW w:w="8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2,2</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1,2</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1,4</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jc w:val="center"/>
              <w:rPr>
                <w:sz w:val="28"/>
                <w:szCs w:val="28"/>
              </w:rPr>
            </w:pPr>
            <w:r>
              <w:rPr>
                <w:sz w:val="28"/>
                <w:szCs w:val="28"/>
              </w:rPr>
              <w:t>2,3</w:t>
            </w:r>
          </w:p>
        </w:tc>
      </w:tr>
      <w:tr w:rsidR="008507EB" w:rsidTr="000C36C2">
        <w:trPr>
          <w:trHeight w:val="490"/>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Инфекционные и паразитарные болезни</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rPr>
              <w:t>-</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w:t>
            </w:r>
          </w:p>
        </w:tc>
        <w:tc>
          <w:tcPr>
            <w:tcW w:w="8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jc w:val="center"/>
              <w:rPr>
                <w:sz w:val="28"/>
                <w:szCs w:val="28"/>
              </w:rPr>
            </w:pPr>
            <w:r>
              <w:rPr>
                <w:sz w:val="28"/>
                <w:szCs w:val="28"/>
              </w:rPr>
              <w:t>-</w:t>
            </w:r>
          </w:p>
        </w:tc>
      </w:tr>
      <w:tr w:rsidR="008507EB" w:rsidTr="000C36C2">
        <w:trPr>
          <w:trHeight w:val="245"/>
        </w:trPr>
        <w:tc>
          <w:tcPr>
            <w:tcW w:w="4194" w:type="dxa"/>
            <w:tcBorders>
              <w:top w:val="single" w:sz="4" w:space="0" w:color="000000"/>
              <w:left w:val="single" w:sz="4" w:space="0" w:color="000000"/>
              <w:bottom w:val="single" w:sz="4" w:space="0" w:color="000000"/>
              <w:right w:val="nil"/>
            </w:tcBorders>
            <w:hideMark/>
          </w:tcPr>
          <w:p w:rsidR="008507EB" w:rsidRDefault="008507EB" w:rsidP="000C36C2">
            <w:pPr>
              <w:snapToGrid w:val="0"/>
              <w:jc w:val="both"/>
              <w:rPr>
                <w:b/>
                <w:sz w:val="28"/>
                <w:szCs w:val="28"/>
              </w:rPr>
            </w:pPr>
            <w:r>
              <w:rPr>
                <w:b/>
                <w:sz w:val="28"/>
                <w:szCs w:val="28"/>
              </w:rPr>
              <w:t>Прочие</w:t>
            </w:r>
          </w:p>
        </w:tc>
        <w:tc>
          <w:tcPr>
            <w:tcW w:w="936" w:type="dxa"/>
            <w:tcBorders>
              <w:top w:val="single" w:sz="4" w:space="0" w:color="000000"/>
              <w:left w:val="single" w:sz="4" w:space="0" w:color="000000"/>
              <w:bottom w:val="single" w:sz="4" w:space="0" w:color="000000"/>
              <w:right w:val="nil"/>
            </w:tcBorders>
            <w:vAlign w:val="center"/>
            <w:hideMark/>
          </w:tcPr>
          <w:p w:rsidR="008507EB" w:rsidRDefault="008507EB" w:rsidP="000C36C2">
            <w:pPr>
              <w:snapToGrid w:val="0"/>
              <w:jc w:val="center"/>
              <w:rPr>
                <w:sz w:val="28"/>
                <w:szCs w:val="28"/>
              </w:rPr>
            </w:pPr>
            <w:r>
              <w:rPr>
                <w:sz w:val="28"/>
                <w:szCs w:val="28"/>
              </w:rPr>
              <w:t>18,6</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8507EB" w:rsidRDefault="008507EB" w:rsidP="000C36C2">
            <w:pPr>
              <w:snapToGrid w:val="0"/>
              <w:jc w:val="center"/>
              <w:rPr>
                <w:sz w:val="28"/>
                <w:szCs w:val="28"/>
              </w:rPr>
            </w:pPr>
            <w:r>
              <w:rPr>
                <w:sz w:val="28"/>
                <w:szCs w:val="28"/>
              </w:rPr>
              <w:t>21,6</w:t>
            </w:r>
          </w:p>
        </w:tc>
        <w:tc>
          <w:tcPr>
            <w:tcW w:w="8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23,2</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20,1</w:t>
            </w:r>
          </w:p>
        </w:tc>
        <w:tc>
          <w:tcPr>
            <w:tcW w:w="1031" w:type="dxa"/>
            <w:tcBorders>
              <w:top w:val="single" w:sz="4" w:space="0" w:color="000000"/>
              <w:left w:val="single" w:sz="4" w:space="0" w:color="000000"/>
              <w:bottom w:val="single" w:sz="4" w:space="0" w:color="000000"/>
              <w:right w:val="single" w:sz="4" w:space="0" w:color="000000"/>
            </w:tcBorders>
            <w:hideMark/>
          </w:tcPr>
          <w:p w:rsidR="008507EB" w:rsidRDefault="008507EB" w:rsidP="000C36C2">
            <w:pPr>
              <w:snapToGrid w:val="0"/>
              <w:jc w:val="center"/>
              <w:rPr>
                <w:sz w:val="28"/>
                <w:szCs w:val="28"/>
              </w:rPr>
            </w:pPr>
            <w:r>
              <w:rPr>
                <w:sz w:val="28"/>
                <w:szCs w:val="28"/>
              </w:rPr>
              <w:t>16,7</w:t>
            </w:r>
          </w:p>
        </w:tc>
        <w:tc>
          <w:tcPr>
            <w:tcW w:w="839" w:type="dxa"/>
            <w:tcBorders>
              <w:top w:val="single" w:sz="4" w:space="0" w:color="auto"/>
              <w:left w:val="nil"/>
              <w:bottom w:val="single" w:sz="4" w:space="0" w:color="auto"/>
              <w:right w:val="single" w:sz="4" w:space="0" w:color="auto"/>
            </w:tcBorders>
            <w:hideMark/>
          </w:tcPr>
          <w:p w:rsidR="008507EB" w:rsidRDefault="008507EB" w:rsidP="000C36C2">
            <w:pPr>
              <w:jc w:val="center"/>
              <w:rPr>
                <w:sz w:val="28"/>
                <w:szCs w:val="28"/>
              </w:rPr>
            </w:pPr>
            <w:r>
              <w:rPr>
                <w:sz w:val="28"/>
                <w:szCs w:val="28"/>
              </w:rPr>
              <w:t>22,7</w:t>
            </w:r>
          </w:p>
        </w:tc>
      </w:tr>
    </w:tbl>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181613" w:rsidRDefault="00181613" w:rsidP="008507EB">
      <w:pPr>
        <w:tabs>
          <w:tab w:val="left" w:pos="1134"/>
        </w:tabs>
        <w:ind w:firstLine="709"/>
        <w:jc w:val="both"/>
        <w:rPr>
          <w:sz w:val="28"/>
          <w:szCs w:val="28"/>
        </w:rPr>
      </w:pPr>
    </w:p>
    <w:p w:rsidR="008507EB" w:rsidRDefault="008507EB" w:rsidP="008507EB">
      <w:pPr>
        <w:tabs>
          <w:tab w:val="left" w:pos="1134"/>
        </w:tabs>
        <w:ind w:firstLine="709"/>
        <w:jc w:val="both"/>
        <w:rPr>
          <w:sz w:val="28"/>
          <w:szCs w:val="28"/>
        </w:rPr>
      </w:pPr>
      <w:r>
        <w:rPr>
          <w:sz w:val="28"/>
          <w:szCs w:val="28"/>
        </w:rPr>
        <w:t>Смертность населения снизилась по следующим классам болезней:</w:t>
      </w:r>
    </w:p>
    <w:p w:rsidR="008507EB" w:rsidRDefault="008507EB" w:rsidP="008507EB">
      <w:pPr>
        <w:pStyle w:val="af"/>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 xml:space="preserve">    новообразования – на 2 случая (с 75 до 73); </w:t>
      </w:r>
    </w:p>
    <w:p w:rsidR="008507EB" w:rsidRDefault="008507EB" w:rsidP="008507EB">
      <w:pPr>
        <w:pStyle w:val="af"/>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 xml:space="preserve">    травмы – на 2 случая (с 31 до 29).</w:t>
      </w:r>
    </w:p>
    <w:p w:rsidR="008507EB" w:rsidRDefault="008507EB" w:rsidP="008507EB">
      <w:pPr>
        <w:tabs>
          <w:tab w:val="left" w:pos="1134"/>
        </w:tabs>
        <w:jc w:val="both"/>
        <w:rPr>
          <w:sz w:val="28"/>
          <w:szCs w:val="28"/>
        </w:rPr>
      </w:pPr>
      <w:r>
        <w:rPr>
          <w:rFonts w:eastAsia="Calibri"/>
          <w:sz w:val="28"/>
          <w:szCs w:val="28"/>
          <w:lang w:eastAsia="en-US"/>
        </w:rPr>
        <w:t xml:space="preserve">         </w:t>
      </w:r>
      <w:r>
        <w:rPr>
          <w:sz w:val="28"/>
          <w:szCs w:val="28"/>
        </w:rPr>
        <w:t>Снижение смертности среди лиц трудоспособного возраста в                                                              сравнении с 2018 годом произошло за счёт:</w:t>
      </w:r>
    </w:p>
    <w:p w:rsidR="008507EB" w:rsidRDefault="008507EB" w:rsidP="008507EB">
      <w:pPr>
        <w:tabs>
          <w:tab w:val="left" w:pos="1134"/>
        </w:tabs>
        <w:ind w:firstLine="709"/>
        <w:jc w:val="both"/>
        <w:rPr>
          <w:sz w:val="28"/>
          <w:szCs w:val="28"/>
        </w:rPr>
      </w:pPr>
      <w:r>
        <w:rPr>
          <w:sz w:val="28"/>
          <w:szCs w:val="28"/>
        </w:rPr>
        <w:t xml:space="preserve">    болезней органов дыхания – на 2 случая (с 8 до 6);</w:t>
      </w:r>
    </w:p>
    <w:p w:rsidR="008507EB" w:rsidRDefault="008507EB" w:rsidP="008507EB">
      <w:pPr>
        <w:pStyle w:val="af"/>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 xml:space="preserve">    травмы  – на 10 случаев (с 24 до 14);</w:t>
      </w:r>
    </w:p>
    <w:p w:rsidR="008507EB" w:rsidRDefault="008507EB" w:rsidP="008507EB">
      <w:pPr>
        <w:pStyle w:val="af"/>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 xml:space="preserve">    новообразования – на 4 случая (с 18 до 14).</w:t>
      </w:r>
    </w:p>
    <w:p w:rsidR="008507EB" w:rsidRDefault="008507EB" w:rsidP="008507EB">
      <w:pPr>
        <w:pStyle w:val="a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Смертность от туберкулеза среди  лиц трудоспособного возраста не регистрировалась.</w:t>
      </w:r>
    </w:p>
    <w:p w:rsidR="00B06ADB" w:rsidRDefault="00B06ADB" w:rsidP="008507EB">
      <w:pPr>
        <w:pStyle w:val="af"/>
        <w:tabs>
          <w:tab w:val="left" w:pos="1134"/>
        </w:tabs>
        <w:spacing w:after="0" w:line="240" w:lineRule="auto"/>
        <w:ind w:left="0" w:firstLine="709"/>
        <w:jc w:val="both"/>
        <w:rPr>
          <w:rFonts w:ascii="Times New Roman" w:hAnsi="Times New Roman"/>
          <w:sz w:val="28"/>
          <w:szCs w:val="28"/>
        </w:rPr>
      </w:pPr>
    </w:p>
    <w:p w:rsidR="00181613" w:rsidRDefault="008507EB" w:rsidP="008507EB">
      <w:pPr>
        <w:jc w:val="both"/>
        <w:rPr>
          <w:sz w:val="28"/>
          <w:szCs w:val="28"/>
        </w:rPr>
      </w:pPr>
      <w:r>
        <w:rPr>
          <w:sz w:val="28"/>
          <w:szCs w:val="28"/>
        </w:rPr>
        <w:t xml:space="preserve">          </w:t>
      </w:r>
      <w:r>
        <w:rPr>
          <w:b/>
          <w:sz w:val="28"/>
          <w:szCs w:val="28"/>
        </w:rPr>
        <w:t>Общая заболеваемость населения</w:t>
      </w:r>
      <w:r>
        <w:rPr>
          <w:sz w:val="28"/>
          <w:szCs w:val="28"/>
        </w:rPr>
        <w:t xml:space="preserve">. </w:t>
      </w:r>
      <w:r w:rsidR="00181613">
        <w:rPr>
          <w:sz w:val="28"/>
          <w:szCs w:val="28"/>
        </w:rPr>
        <w:t xml:space="preserve">  </w:t>
      </w:r>
    </w:p>
    <w:p w:rsidR="008507EB" w:rsidRDefault="008507EB" w:rsidP="00B06ADB">
      <w:pPr>
        <w:ind w:firstLine="708"/>
        <w:jc w:val="both"/>
        <w:rPr>
          <w:sz w:val="28"/>
          <w:szCs w:val="28"/>
        </w:rPr>
      </w:pPr>
      <w:r>
        <w:rPr>
          <w:sz w:val="28"/>
          <w:szCs w:val="28"/>
        </w:rPr>
        <w:t xml:space="preserve">По статистическим данным учреждения здравоохранения «Кричевская центральная районная больница»  в 2019  году было зарегистрировано 27849 случаев заболеваний взрослого населения с острыми и хроническими болезнями, </w:t>
      </w:r>
      <w:r>
        <w:rPr>
          <w:sz w:val="28"/>
          <w:szCs w:val="28"/>
        </w:rPr>
        <w:lastRenderedPageBreak/>
        <w:t>из которых  8534– с впервые установленным диагнозом, а в 2018 году -</w:t>
      </w:r>
      <w:r w:rsidR="00181613">
        <w:rPr>
          <w:sz w:val="28"/>
          <w:szCs w:val="28"/>
        </w:rPr>
        <w:t xml:space="preserve"> </w:t>
      </w:r>
      <w:r>
        <w:rPr>
          <w:sz w:val="28"/>
          <w:szCs w:val="28"/>
        </w:rPr>
        <w:t>25846 случаев, из которых 8322 – с впервые установленным диагнозом. У детей в возрасте от 0 до 17 лет зарегистрировано случаев заболеваний за 2019 год – 10863, из них впервые установленным диагнозом – 9337, за 2018 год – 9845, из них впервые установленным диагнозом – 8565.</w:t>
      </w:r>
    </w:p>
    <w:p w:rsidR="008507EB" w:rsidRDefault="008507EB" w:rsidP="008507EB">
      <w:pPr>
        <w:ind w:firstLine="709"/>
        <w:jc w:val="both"/>
        <w:rPr>
          <w:sz w:val="30"/>
          <w:szCs w:val="30"/>
        </w:rPr>
      </w:pPr>
      <w:r>
        <w:rPr>
          <w:sz w:val="28"/>
          <w:szCs w:val="28"/>
        </w:rPr>
        <w:t>Уровень общей заболеваемости  по Кричевскому району  составил 1236,8 на 1 000 населения (в 2018 году – 1121,8 на 1 000 населения).</w:t>
      </w:r>
    </w:p>
    <w:p w:rsidR="008507EB" w:rsidRDefault="008507EB" w:rsidP="008507EB">
      <w:pPr>
        <w:ind w:firstLine="709"/>
        <w:jc w:val="both"/>
        <w:rPr>
          <w:sz w:val="28"/>
          <w:szCs w:val="28"/>
        </w:rPr>
      </w:pPr>
      <w:r>
        <w:rPr>
          <w:sz w:val="28"/>
          <w:szCs w:val="28"/>
        </w:rPr>
        <w:t xml:space="preserve">Показатель первичной заболеваемости населения по району в 2019 году  составил 564,2 на 1 000 населения (в 2018 году – 530,8 на 1 000  населения). </w:t>
      </w:r>
    </w:p>
    <w:p w:rsidR="008507EB" w:rsidRDefault="008507EB" w:rsidP="008507EB">
      <w:pPr>
        <w:jc w:val="both"/>
        <w:rPr>
          <w:sz w:val="28"/>
          <w:szCs w:val="28"/>
        </w:rPr>
      </w:pPr>
      <w:r>
        <w:rPr>
          <w:sz w:val="28"/>
          <w:szCs w:val="28"/>
        </w:rPr>
        <w:t xml:space="preserve">         </w:t>
      </w:r>
    </w:p>
    <w:p w:rsidR="008507EB" w:rsidRDefault="008507EB" w:rsidP="008507EB">
      <w:pPr>
        <w:ind w:firstLine="709"/>
        <w:jc w:val="both"/>
        <w:rPr>
          <w:sz w:val="28"/>
          <w:szCs w:val="28"/>
        </w:rPr>
      </w:pPr>
      <w:r>
        <w:rPr>
          <w:b/>
          <w:sz w:val="28"/>
          <w:szCs w:val="28"/>
        </w:rPr>
        <w:t xml:space="preserve">Инвалидность: </w:t>
      </w:r>
      <w:r>
        <w:rPr>
          <w:sz w:val="28"/>
          <w:szCs w:val="28"/>
        </w:rPr>
        <w:t xml:space="preserve"> Первичный выход на инвалидность - в 2019 году</w:t>
      </w:r>
      <w:r w:rsidR="00B06ADB">
        <w:rPr>
          <w:sz w:val="28"/>
          <w:szCs w:val="28"/>
        </w:rPr>
        <w:t xml:space="preserve">: </w:t>
      </w:r>
      <w:r>
        <w:rPr>
          <w:sz w:val="28"/>
          <w:szCs w:val="28"/>
        </w:rPr>
        <w:t xml:space="preserve"> дети (от 0 до 18)  – 9 человек, что составило 15,5 на 100 000 населения (2018г. -  10 человек, составляет 15,8 на 100 000 населения).  В трудоспособном возрасте в 2019 году составило – 52,7 (на 100000 населения), а в 2018 году – 48,29.</w:t>
      </w:r>
    </w:p>
    <w:p w:rsidR="008507EB" w:rsidRDefault="008507EB" w:rsidP="008507EB">
      <w:pPr>
        <w:ind w:firstLine="709"/>
        <w:jc w:val="both"/>
        <w:rPr>
          <w:sz w:val="28"/>
          <w:szCs w:val="28"/>
        </w:rPr>
      </w:pPr>
      <w:r>
        <w:rPr>
          <w:sz w:val="28"/>
          <w:szCs w:val="28"/>
        </w:rPr>
        <w:t>Районные показатели первичного выхода на инвалидность традиционно превышают  аналогичные областные на 5 – 12%.</w:t>
      </w:r>
    </w:p>
    <w:p w:rsidR="008507EB" w:rsidRDefault="008507EB" w:rsidP="008507EB">
      <w:pPr>
        <w:ind w:firstLine="709"/>
        <w:jc w:val="both"/>
        <w:rPr>
          <w:sz w:val="28"/>
          <w:szCs w:val="28"/>
        </w:rPr>
      </w:pPr>
    </w:p>
    <w:p w:rsidR="008507EB" w:rsidRDefault="008507EB" w:rsidP="00260817">
      <w:pPr>
        <w:jc w:val="center"/>
        <w:rPr>
          <w:b/>
          <w:i/>
          <w:sz w:val="30"/>
          <w:szCs w:val="30"/>
        </w:rPr>
      </w:pPr>
    </w:p>
    <w:p w:rsidR="000C36C2" w:rsidRDefault="000C36C2" w:rsidP="000C36C2">
      <w:pPr>
        <w:jc w:val="center"/>
        <w:rPr>
          <w:b/>
          <w:i/>
          <w:sz w:val="30"/>
          <w:szCs w:val="30"/>
        </w:rPr>
      </w:pPr>
      <w:r>
        <w:rPr>
          <w:b/>
          <w:i/>
          <w:sz w:val="30"/>
          <w:szCs w:val="30"/>
        </w:rPr>
        <w:t>Заболеваемость населения,</w:t>
      </w:r>
    </w:p>
    <w:p w:rsidR="000C36C2" w:rsidRDefault="000C36C2" w:rsidP="000C36C2">
      <w:pPr>
        <w:jc w:val="center"/>
        <w:rPr>
          <w:b/>
          <w:i/>
          <w:sz w:val="30"/>
          <w:szCs w:val="30"/>
        </w:rPr>
      </w:pPr>
      <w:proofErr w:type="gramStart"/>
      <w:r>
        <w:rPr>
          <w:b/>
          <w:i/>
          <w:sz w:val="30"/>
          <w:szCs w:val="30"/>
        </w:rPr>
        <w:t>обусловленная</w:t>
      </w:r>
      <w:proofErr w:type="gramEnd"/>
      <w:r>
        <w:rPr>
          <w:b/>
          <w:i/>
          <w:sz w:val="30"/>
          <w:szCs w:val="30"/>
        </w:rPr>
        <w:t xml:space="preserve"> социально-гигиеническими факторами</w:t>
      </w:r>
    </w:p>
    <w:p w:rsidR="000C36C2" w:rsidRDefault="000C36C2" w:rsidP="000C36C2">
      <w:pPr>
        <w:jc w:val="center"/>
        <w:rPr>
          <w:i/>
          <w:sz w:val="30"/>
          <w:szCs w:val="30"/>
        </w:rPr>
      </w:pPr>
      <w:r>
        <w:rPr>
          <w:b/>
          <w:i/>
          <w:sz w:val="30"/>
          <w:szCs w:val="30"/>
        </w:rPr>
        <w:t>среды жизнедеятельности</w:t>
      </w:r>
    </w:p>
    <w:p w:rsidR="000C36C2" w:rsidRDefault="000C36C2" w:rsidP="000C36C2">
      <w:pPr>
        <w:jc w:val="both"/>
        <w:rPr>
          <w:sz w:val="28"/>
          <w:szCs w:val="28"/>
        </w:rPr>
      </w:pPr>
    </w:p>
    <w:p w:rsidR="000C36C2" w:rsidRDefault="000C36C2" w:rsidP="000C36C2">
      <w:pPr>
        <w:jc w:val="both"/>
        <w:rPr>
          <w:sz w:val="28"/>
          <w:szCs w:val="28"/>
        </w:rPr>
      </w:pPr>
      <w:r>
        <w:rPr>
          <w:sz w:val="28"/>
          <w:szCs w:val="28"/>
        </w:rPr>
        <w:t xml:space="preserve">        </w:t>
      </w:r>
      <w:proofErr w:type="gramStart"/>
      <w:r>
        <w:rPr>
          <w:sz w:val="28"/>
          <w:szCs w:val="28"/>
        </w:rPr>
        <w:t xml:space="preserve">На основании базы данных социально-гигиенического мониторинга проведен эпидемиологический анализ неинфекционной заболеваемости и смертности населения  </w:t>
      </w:r>
      <w:r>
        <w:rPr>
          <w:b/>
          <w:sz w:val="28"/>
          <w:szCs w:val="28"/>
        </w:rPr>
        <w:t>Кричевского</w:t>
      </w:r>
      <w:r>
        <w:rPr>
          <w:sz w:val="28"/>
          <w:szCs w:val="28"/>
        </w:rPr>
        <w:t xml:space="preserve">  района по параметрам обусловленности гигиеническим качеством окружающей среды и качеством социальной среды обитания (далее – </w:t>
      </w:r>
      <w:proofErr w:type="spellStart"/>
      <w:r>
        <w:rPr>
          <w:sz w:val="28"/>
          <w:szCs w:val="28"/>
        </w:rPr>
        <w:t>эпиданализ</w:t>
      </w:r>
      <w:proofErr w:type="spellEnd"/>
      <w:r>
        <w:rPr>
          <w:sz w:val="28"/>
          <w:szCs w:val="28"/>
        </w:rPr>
        <w:t>) в соответствии с индикаторами управленческих решений, определенных в соответствии с приказом Министерства здравоохранения Республики Беларусь №1178 от 15.11.2018 г. №1178 «О системе работы органов и учреждений, осуществляющих государственный санитарный надзор</w:t>
      </w:r>
      <w:proofErr w:type="gramEnd"/>
      <w:r>
        <w:rPr>
          <w:sz w:val="28"/>
          <w:szCs w:val="28"/>
        </w:rPr>
        <w:t xml:space="preserve">, по реализации показателей Целей устойчивого развития». </w:t>
      </w:r>
    </w:p>
    <w:p w:rsidR="000C36C2" w:rsidRDefault="000C36C2" w:rsidP="000C36C2">
      <w:pPr>
        <w:jc w:val="both"/>
        <w:rPr>
          <w:sz w:val="28"/>
          <w:szCs w:val="28"/>
        </w:rPr>
      </w:pPr>
      <w:r>
        <w:rPr>
          <w:sz w:val="28"/>
          <w:szCs w:val="28"/>
        </w:rPr>
        <w:t xml:space="preserve">          </w:t>
      </w:r>
      <w:proofErr w:type="spellStart"/>
      <w:r>
        <w:rPr>
          <w:sz w:val="28"/>
          <w:szCs w:val="28"/>
        </w:rPr>
        <w:t>Эпиданализ</w:t>
      </w:r>
      <w:proofErr w:type="spellEnd"/>
      <w:r>
        <w:rPr>
          <w:sz w:val="28"/>
          <w:szCs w:val="28"/>
        </w:rPr>
        <w:t xml:space="preserve"> показал, что 2019 году по большинству классов заболеваний в районе зарегистрирован рост частоты впервые выявленной патологии: новообразования +7,9%, болезни нервной системы +42,8%, болезни органов дыхания +1,1%, болезни системы кровообращения +13,36%.</w:t>
      </w:r>
    </w:p>
    <w:p w:rsidR="000C36C2" w:rsidRDefault="000C36C2" w:rsidP="000C36C2">
      <w:pPr>
        <w:ind w:firstLine="709"/>
        <w:jc w:val="both"/>
        <w:rPr>
          <w:sz w:val="28"/>
          <w:szCs w:val="28"/>
        </w:rPr>
      </w:pPr>
      <w:r>
        <w:rPr>
          <w:sz w:val="28"/>
          <w:szCs w:val="28"/>
        </w:rPr>
        <w:t>Снижение темпов заболеваемости по сравнению с предыдущим годом отмечено по следующим классам: болезни мочеполовой системы -8,0%, болезни эндокринной системы -3,1%, инфекционные и паразитарные болезни -47,5, болезни органов пищеварения -0,9%,болезни эндокринной системы, расстройства питания и нарушение обмена веществ на -1,6%</w:t>
      </w:r>
    </w:p>
    <w:p w:rsidR="000C36C2" w:rsidRDefault="000C36C2" w:rsidP="000C36C2">
      <w:pPr>
        <w:ind w:firstLine="709"/>
        <w:jc w:val="both"/>
        <w:rPr>
          <w:sz w:val="28"/>
          <w:szCs w:val="28"/>
        </w:rPr>
      </w:pPr>
      <w:r>
        <w:rPr>
          <w:b/>
          <w:sz w:val="28"/>
          <w:szCs w:val="28"/>
        </w:rPr>
        <w:t>Заболеваемость органов дыхания</w:t>
      </w:r>
      <w:r>
        <w:rPr>
          <w:sz w:val="28"/>
          <w:szCs w:val="28"/>
        </w:rPr>
        <w:t xml:space="preserve"> в 2019 году увеличилась на 6,0%, рост произошел за счет острых респираторных инфекций, показатель которых увеличился на 6,8% и пн</w:t>
      </w:r>
      <w:r w:rsidR="00995251">
        <w:rPr>
          <w:sz w:val="28"/>
          <w:szCs w:val="28"/>
        </w:rPr>
        <w:t>евмоний – на 19,4%. Данные группы заболеваний являлись определяющими (индикаторами среди заболеваний органов дыхания в 2019 году).</w:t>
      </w:r>
    </w:p>
    <w:p w:rsidR="000C36C2" w:rsidRDefault="000C36C2" w:rsidP="000C36C2">
      <w:pPr>
        <w:ind w:firstLine="709"/>
        <w:jc w:val="both"/>
        <w:rPr>
          <w:sz w:val="28"/>
          <w:szCs w:val="28"/>
        </w:rPr>
      </w:pPr>
      <w:r>
        <w:rPr>
          <w:sz w:val="28"/>
          <w:szCs w:val="28"/>
        </w:rPr>
        <w:t>В 2 раза меньше зарегистрировано случаев гриппа.</w:t>
      </w:r>
    </w:p>
    <w:p w:rsidR="000C36C2" w:rsidRDefault="000C36C2" w:rsidP="000C36C2">
      <w:pPr>
        <w:ind w:firstLine="709"/>
        <w:jc w:val="both"/>
        <w:rPr>
          <w:sz w:val="28"/>
          <w:szCs w:val="28"/>
        </w:rPr>
      </w:pPr>
      <w:r>
        <w:rPr>
          <w:sz w:val="28"/>
          <w:szCs w:val="28"/>
        </w:rPr>
        <w:lastRenderedPageBreak/>
        <w:t xml:space="preserve">В различных возрастных группах населения доля патологии органов дыхания колебалась: у взрослых она составляла 33,7%, у детей – 77,4%. </w:t>
      </w:r>
    </w:p>
    <w:p w:rsidR="000C36C2" w:rsidRDefault="000C36C2" w:rsidP="000C36C2">
      <w:pPr>
        <w:ind w:firstLine="709"/>
        <w:jc w:val="both"/>
        <w:rPr>
          <w:sz w:val="28"/>
          <w:szCs w:val="28"/>
        </w:rPr>
      </w:pPr>
      <w:r>
        <w:rPr>
          <w:sz w:val="28"/>
          <w:szCs w:val="28"/>
        </w:rPr>
        <w:t xml:space="preserve">Во всех возрастных группах населения среди патологии органов дыхания преобладали острые респираторные инфекции и грипп, которые составляли 85% всей дыхательной патологии у взрослых и 95% – у детей. </w:t>
      </w:r>
    </w:p>
    <w:p w:rsidR="000C36C2" w:rsidRDefault="000C36C2" w:rsidP="000C36C2">
      <w:pPr>
        <w:ind w:firstLine="709"/>
        <w:jc w:val="both"/>
        <w:rPr>
          <w:sz w:val="28"/>
          <w:szCs w:val="28"/>
        </w:rPr>
      </w:pPr>
      <w:r>
        <w:rPr>
          <w:b/>
          <w:sz w:val="28"/>
          <w:szCs w:val="28"/>
        </w:rPr>
        <w:t xml:space="preserve">Травмы, </w:t>
      </w:r>
      <w:r>
        <w:rPr>
          <w:sz w:val="28"/>
          <w:szCs w:val="28"/>
        </w:rPr>
        <w:t xml:space="preserve"> отравления и некоторые другие последствия воздействия внешних причин заняли второе место в структуре заболеваемости населения (удельный вес у взрослых – 13%, у детей – 3,7%). </w:t>
      </w:r>
    </w:p>
    <w:p w:rsidR="000C36C2" w:rsidRDefault="000C36C2" w:rsidP="000C36C2">
      <w:pPr>
        <w:ind w:firstLine="709"/>
        <w:jc w:val="both"/>
        <w:rPr>
          <w:sz w:val="28"/>
          <w:szCs w:val="28"/>
        </w:rPr>
      </w:pPr>
      <w:r>
        <w:rPr>
          <w:sz w:val="28"/>
          <w:szCs w:val="28"/>
        </w:rPr>
        <w:t xml:space="preserve">В 2019   году в организации здравоохранения района по поводу травм, отравлений, других последствий воздействия внешних причин обратилось 1042 человека (показатель 75,1 на 1 000 населения). </w:t>
      </w:r>
    </w:p>
    <w:p w:rsidR="000C36C2" w:rsidRDefault="000C36C2" w:rsidP="000C36C2">
      <w:pPr>
        <w:ind w:firstLine="709"/>
        <w:jc w:val="both"/>
        <w:rPr>
          <w:sz w:val="28"/>
          <w:szCs w:val="28"/>
        </w:rPr>
      </w:pPr>
      <w:r>
        <w:rPr>
          <w:sz w:val="28"/>
          <w:szCs w:val="28"/>
        </w:rPr>
        <w:t>Многолетняя динамика показателя первичной заболеваемости по классу травм носит волнообразный характер с периодами спада и подъема, в последние годы – с плавной тенд</w:t>
      </w:r>
      <w:r w:rsidR="00B06ADB">
        <w:rPr>
          <w:sz w:val="28"/>
          <w:szCs w:val="28"/>
        </w:rPr>
        <w:t>енцией к росту.</w:t>
      </w:r>
    </w:p>
    <w:p w:rsidR="000C36C2" w:rsidRDefault="000C36C2" w:rsidP="000C36C2">
      <w:pPr>
        <w:ind w:firstLine="709"/>
        <w:jc w:val="both"/>
        <w:rPr>
          <w:sz w:val="28"/>
          <w:szCs w:val="28"/>
        </w:rPr>
      </w:pPr>
      <w:r>
        <w:rPr>
          <w:sz w:val="28"/>
          <w:szCs w:val="28"/>
        </w:rPr>
        <w:t>Из всех пострадавших от травм, отравлений и других последствий воздействия внешних причин</w:t>
      </w:r>
      <w:r w:rsidR="00B06ADB">
        <w:rPr>
          <w:sz w:val="28"/>
          <w:szCs w:val="28"/>
        </w:rPr>
        <w:t xml:space="preserve"> в </w:t>
      </w:r>
      <w:r>
        <w:rPr>
          <w:sz w:val="28"/>
          <w:szCs w:val="28"/>
        </w:rPr>
        <w:t xml:space="preserve"> 2019 году 83,6% (или 825 человек) составили взрослые, среди которых большая часть (78,6% или 703 человека) – это лица трудоспособного возраста, и 16,4% (или 117 человек) – дети и подростки до 17 лет.</w:t>
      </w:r>
    </w:p>
    <w:p w:rsidR="000C36C2" w:rsidRDefault="000C36C2" w:rsidP="000C36C2">
      <w:pPr>
        <w:ind w:firstLine="709"/>
        <w:jc w:val="both"/>
        <w:rPr>
          <w:sz w:val="28"/>
          <w:szCs w:val="28"/>
        </w:rPr>
      </w:pPr>
      <w:r>
        <w:rPr>
          <w:sz w:val="28"/>
          <w:szCs w:val="28"/>
        </w:rPr>
        <w:t>Больше всего пострадавших от внешних причин (77,3%) приходитс</w:t>
      </w:r>
      <w:r w:rsidR="00995251">
        <w:rPr>
          <w:sz w:val="28"/>
          <w:szCs w:val="28"/>
        </w:rPr>
        <w:t>я на лиц с травмами конечностей (индикатор  для данного класса болезней).</w:t>
      </w:r>
    </w:p>
    <w:p w:rsidR="000C36C2" w:rsidRDefault="000C36C2" w:rsidP="000C36C2">
      <w:pPr>
        <w:ind w:firstLine="709"/>
        <w:jc w:val="both"/>
        <w:rPr>
          <w:sz w:val="28"/>
          <w:szCs w:val="28"/>
        </w:rPr>
      </w:pPr>
      <w:r>
        <w:rPr>
          <w:sz w:val="28"/>
          <w:szCs w:val="28"/>
        </w:rPr>
        <w:t xml:space="preserve">За 2019 год в 1,5 раза уменьшилось количество лиц, обратившихся с отравлениями алкоголем (26 человек против 35 человек в 2017 году)   и его суррогатами (13 человек против 15 человек </w:t>
      </w:r>
      <w:r w:rsidR="00B06ADB">
        <w:rPr>
          <w:sz w:val="28"/>
          <w:szCs w:val="28"/>
        </w:rPr>
        <w:t xml:space="preserve"> </w:t>
      </w:r>
      <w:r>
        <w:rPr>
          <w:sz w:val="28"/>
          <w:szCs w:val="28"/>
        </w:rPr>
        <w:t xml:space="preserve">в </w:t>
      </w:r>
      <w:r w:rsidR="00B06ADB">
        <w:rPr>
          <w:sz w:val="28"/>
          <w:szCs w:val="28"/>
        </w:rPr>
        <w:t xml:space="preserve"> </w:t>
      </w:r>
      <w:r>
        <w:rPr>
          <w:sz w:val="28"/>
          <w:szCs w:val="28"/>
        </w:rPr>
        <w:t>2018</w:t>
      </w:r>
      <w:r w:rsidR="00995251">
        <w:rPr>
          <w:sz w:val="28"/>
          <w:szCs w:val="28"/>
        </w:rPr>
        <w:t xml:space="preserve">  </w:t>
      </w:r>
      <w:r>
        <w:rPr>
          <w:sz w:val="28"/>
          <w:szCs w:val="28"/>
        </w:rPr>
        <w:t>году).</w:t>
      </w:r>
    </w:p>
    <w:p w:rsidR="000C36C2" w:rsidRDefault="000C36C2" w:rsidP="000C36C2">
      <w:pPr>
        <w:ind w:firstLine="709"/>
        <w:jc w:val="both"/>
        <w:rPr>
          <w:sz w:val="28"/>
          <w:szCs w:val="28"/>
        </w:rPr>
      </w:pPr>
      <w:r>
        <w:rPr>
          <w:b/>
          <w:sz w:val="28"/>
          <w:szCs w:val="28"/>
        </w:rPr>
        <w:t>Заболеваемость системы кровообращения</w:t>
      </w:r>
      <w:r>
        <w:rPr>
          <w:sz w:val="28"/>
          <w:szCs w:val="28"/>
        </w:rPr>
        <w:t xml:space="preserve"> составила в 2019 году 18,6% от общей и 4,2% первичной заболеваемости и определила 58,2% всех случаев смерти населения.</w:t>
      </w:r>
    </w:p>
    <w:p w:rsidR="000C36C2" w:rsidRDefault="000C36C2" w:rsidP="000C36C2">
      <w:pPr>
        <w:ind w:firstLine="709"/>
        <w:jc w:val="both"/>
        <w:rPr>
          <w:sz w:val="28"/>
          <w:szCs w:val="28"/>
        </w:rPr>
      </w:pPr>
      <w:r>
        <w:rPr>
          <w:sz w:val="28"/>
          <w:szCs w:val="28"/>
        </w:rPr>
        <w:t>В структуре первичной заболеваемости взрослого населения болезнями системы кровообращения ведущая роль принадлежит ишемической болезни сердца, на долю которой в 2019 году приходилось 27,0%, цереброваскулярной патологии (20,6%), болезням, характеризующимся повышенным кровяным давлением (24,0%) и сосудистым заболеваниям – болезням сосудов артериального и венозного русла, лимфатических сосудов и узлов (12,0%).</w:t>
      </w:r>
      <w:r w:rsidR="00995251">
        <w:rPr>
          <w:sz w:val="28"/>
          <w:szCs w:val="28"/>
        </w:rPr>
        <w:t xml:space="preserve"> Данная группа заболеваний является определяющими среди заболеваний </w:t>
      </w:r>
      <w:proofErr w:type="gramStart"/>
      <w:r w:rsidR="00995251">
        <w:rPr>
          <w:sz w:val="28"/>
          <w:szCs w:val="28"/>
        </w:rPr>
        <w:t>сердечно-сосудистой</w:t>
      </w:r>
      <w:proofErr w:type="gramEnd"/>
      <w:r w:rsidR="00995251">
        <w:rPr>
          <w:sz w:val="28"/>
          <w:szCs w:val="28"/>
        </w:rPr>
        <w:t xml:space="preserve"> системы (индикаторами).</w:t>
      </w:r>
    </w:p>
    <w:p w:rsidR="000C36C2" w:rsidRDefault="000C36C2" w:rsidP="000C36C2">
      <w:pPr>
        <w:ind w:firstLine="709"/>
        <w:jc w:val="both"/>
        <w:rPr>
          <w:sz w:val="28"/>
          <w:szCs w:val="28"/>
        </w:rPr>
      </w:pPr>
      <w:r>
        <w:rPr>
          <w:sz w:val="28"/>
          <w:szCs w:val="28"/>
        </w:rPr>
        <w:t xml:space="preserve">В последние годы в районе наблюдается стабилизация показателей заболеваемости населения болезнями системы кровообращения. </w:t>
      </w:r>
    </w:p>
    <w:p w:rsidR="000C36C2" w:rsidRDefault="000C36C2" w:rsidP="000C36C2">
      <w:pPr>
        <w:ind w:firstLine="709"/>
        <w:jc w:val="both"/>
        <w:rPr>
          <w:sz w:val="28"/>
          <w:szCs w:val="28"/>
        </w:rPr>
      </w:pPr>
      <w:proofErr w:type="gramStart"/>
      <w:r>
        <w:rPr>
          <w:sz w:val="28"/>
          <w:szCs w:val="28"/>
        </w:rPr>
        <w:t>С 2007 года показатель заболеваемости резко поднимался в 2008 году (на 43,6% – с 27,0 на 1 000 населения до 38,5 на 1 000 населения), затем происходило его выраженное снижение и стабилизация на уровне 30 – 33 на 1 000 населения.</w:t>
      </w:r>
      <w:proofErr w:type="gramEnd"/>
    </w:p>
    <w:p w:rsidR="000C36C2" w:rsidRDefault="000C36C2" w:rsidP="000C36C2">
      <w:pPr>
        <w:ind w:firstLine="709"/>
        <w:jc w:val="both"/>
        <w:rPr>
          <w:sz w:val="28"/>
          <w:szCs w:val="28"/>
        </w:rPr>
      </w:pPr>
    </w:p>
    <w:p w:rsidR="000C36C2" w:rsidRDefault="000C36C2" w:rsidP="000C36C2">
      <w:pPr>
        <w:ind w:firstLine="709"/>
        <w:jc w:val="both"/>
        <w:rPr>
          <w:sz w:val="28"/>
          <w:szCs w:val="28"/>
        </w:rPr>
      </w:pPr>
      <w:r>
        <w:rPr>
          <w:b/>
          <w:sz w:val="28"/>
          <w:szCs w:val="28"/>
        </w:rPr>
        <w:t>Онкологическая заболеваемость</w:t>
      </w:r>
      <w:r>
        <w:rPr>
          <w:sz w:val="28"/>
          <w:szCs w:val="28"/>
        </w:rPr>
        <w:t xml:space="preserve"> - зарегистрировано 1553 случаев новообразований за 2019 год, из них 1341  – злокачественных. Впервые выявленные новообразования составляют - 176 случаев, из них злокачественные – 150 случаев. Показатель первичной заболеваемости составил 5,9 на 1 000 населения.</w:t>
      </w:r>
    </w:p>
    <w:p w:rsidR="000C36C2" w:rsidRDefault="000C36C2" w:rsidP="000C36C2">
      <w:pPr>
        <w:ind w:firstLine="709"/>
        <w:jc w:val="both"/>
        <w:rPr>
          <w:sz w:val="28"/>
          <w:szCs w:val="28"/>
        </w:rPr>
      </w:pPr>
      <w:r>
        <w:rPr>
          <w:sz w:val="28"/>
          <w:szCs w:val="28"/>
        </w:rPr>
        <w:lastRenderedPageBreak/>
        <w:t xml:space="preserve"> В 2019 году 1 случай новообразований выявлен у детей до 17 лет, и он  является злокачественным.</w:t>
      </w:r>
    </w:p>
    <w:p w:rsidR="000C36C2" w:rsidRDefault="000C36C2" w:rsidP="000C36C2">
      <w:pPr>
        <w:ind w:firstLine="709"/>
        <w:jc w:val="both"/>
        <w:rPr>
          <w:sz w:val="28"/>
          <w:szCs w:val="28"/>
        </w:rPr>
      </w:pPr>
      <w:r>
        <w:rPr>
          <w:b/>
          <w:sz w:val="28"/>
          <w:szCs w:val="28"/>
        </w:rPr>
        <w:t xml:space="preserve">Детская заболеваемость – </w:t>
      </w:r>
      <w:r w:rsidRPr="000C36C2">
        <w:rPr>
          <w:noProof/>
        </w:rPr>
        <mc:AlternateContent>
          <mc:Choice Requires="wps">
            <w:drawing>
              <wp:anchor distT="0" distB="0" distL="114300" distR="114300" simplePos="0" relativeHeight="251703296" behindDoc="0" locked="0" layoutInCell="1" allowOverlap="1" wp14:anchorId="3305CE84" wp14:editId="00D06AC2">
                <wp:simplePos x="0" y="0"/>
                <wp:positionH relativeFrom="column">
                  <wp:posOffset>-594360</wp:posOffset>
                </wp:positionH>
                <wp:positionV relativeFrom="paragraph">
                  <wp:posOffset>104775</wp:posOffset>
                </wp:positionV>
                <wp:extent cx="161925" cy="1219200"/>
                <wp:effectExtent l="0" t="0" r="952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19200"/>
                        </a:xfrm>
                        <a:prstGeom prst="rect">
                          <a:avLst/>
                        </a:prstGeom>
                        <a:solidFill>
                          <a:sysClr val="window" lastClr="FFFFFF"/>
                        </a:solidFill>
                        <a:ln w="25400" cap="flat" cmpd="sng" algn="ctr">
                          <a:noFill/>
                          <a:prstDash val="solid"/>
                        </a:ln>
                        <a:effectLst/>
                      </wps:spPr>
                      <wps:txbx>
                        <w:txbxContent>
                          <w:p w:rsidR="00995251" w:rsidRDefault="00995251" w:rsidP="000C36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46.8pt;margin-top:8.25pt;width:12.75pt;height: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" fillcolor="window" stroked="f" strokeweight="2pt">
                <v:path arrowok="t"/>
                <v:textbox>
                  <w:txbxContent>
                    <w:p w:rsidR="00995251" w:rsidRDefault="00995251" w:rsidP="000C36C2">
                      <w:pPr>
                        <w:jc w:val="center"/>
                      </w:pPr>
                    </w:p>
                  </w:txbxContent>
                </v:textbox>
              </v:rect>
            </w:pict>
          </mc:Fallback>
        </mc:AlternateContent>
      </w:r>
      <w:r w:rsidRPr="000C36C2">
        <w:rPr>
          <w:sz w:val="28"/>
          <w:szCs w:val="28"/>
        </w:rPr>
        <w:t>в</w:t>
      </w:r>
      <w:r>
        <w:rPr>
          <w:b/>
          <w:sz w:val="28"/>
          <w:szCs w:val="28"/>
        </w:rPr>
        <w:t xml:space="preserve"> </w:t>
      </w:r>
      <w:r>
        <w:rPr>
          <w:sz w:val="28"/>
          <w:szCs w:val="28"/>
        </w:rPr>
        <w:t xml:space="preserve"> 2019 году по сравнению с 2018  годом общая заболеваемость детского составила 1 866,4 на 10 000 детского населения (в 2018  году – 1 641,8 на 10 000 детского населения).</w:t>
      </w:r>
    </w:p>
    <w:p w:rsidR="000C36C2" w:rsidRDefault="000C36C2" w:rsidP="000C36C2">
      <w:pPr>
        <w:ind w:firstLine="709"/>
        <w:jc w:val="both"/>
        <w:rPr>
          <w:sz w:val="28"/>
          <w:szCs w:val="28"/>
        </w:rPr>
      </w:pPr>
    </w:p>
    <w:p w:rsidR="000C36C2" w:rsidRDefault="000C36C2" w:rsidP="000C36C2">
      <w:pPr>
        <w:ind w:firstLine="709"/>
        <w:jc w:val="both"/>
        <w:rPr>
          <w:sz w:val="28"/>
          <w:szCs w:val="28"/>
        </w:rPr>
      </w:pPr>
      <w:r>
        <w:rPr>
          <w:sz w:val="28"/>
          <w:szCs w:val="28"/>
        </w:rPr>
        <w:t>Показатель впервые зарегистрированной заболеваемости детей по отношению к 2018 году также возрос  (2018 год – 1410,1 на 10 000 детского населения, 2019 год – 1604,3 на 10 000 детского населения).</w:t>
      </w:r>
    </w:p>
    <w:p w:rsidR="00B06ADB" w:rsidRDefault="000C36C2" w:rsidP="000C36C2">
      <w:pPr>
        <w:ind w:firstLine="709"/>
        <w:jc w:val="both"/>
        <w:rPr>
          <w:sz w:val="28"/>
          <w:szCs w:val="28"/>
        </w:rPr>
      </w:pPr>
      <w:r>
        <w:rPr>
          <w:sz w:val="28"/>
          <w:szCs w:val="28"/>
        </w:rPr>
        <w:t xml:space="preserve">Структура первичной заболеваемости детского населения по сравнению с предыдущим годам не изменилась и выглядит следующим образом:  </w:t>
      </w:r>
    </w:p>
    <w:p w:rsidR="000C36C2" w:rsidRDefault="00B06ADB" w:rsidP="000C36C2">
      <w:pPr>
        <w:ind w:firstLine="709"/>
        <w:jc w:val="both"/>
        <w:rPr>
          <w:sz w:val="28"/>
          <w:szCs w:val="28"/>
        </w:rPr>
      </w:pPr>
      <w:r>
        <w:rPr>
          <w:sz w:val="28"/>
          <w:szCs w:val="28"/>
        </w:rPr>
        <w:t xml:space="preserve">- </w:t>
      </w:r>
      <w:r w:rsidR="000C36C2">
        <w:rPr>
          <w:sz w:val="28"/>
          <w:szCs w:val="28"/>
        </w:rPr>
        <w:t>первое место занимают болезни органов дыхания, на их долю приходится 74,1% всей первичной детской патологии (2018г.- 75,3%), при этом показатель данной группы заболеваний в сравнении с 2018 годом увеличился на 8,4%;</w:t>
      </w:r>
    </w:p>
    <w:p w:rsidR="000C36C2" w:rsidRDefault="00B06ADB" w:rsidP="000C36C2">
      <w:pPr>
        <w:ind w:firstLine="709"/>
        <w:jc w:val="both"/>
        <w:rPr>
          <w:sz w:val="28"/>
          <w:szCs w:val="28"/>
        </w:rPr>
      </w:pPr>
      <w:r>
        <w:rPr>
          <w:sz w:val="28"/>
          <w:szCs w:val="28"/>
        </w:rPr>
        <w:t>- н</w:t>
      </w:r>
      <w:r w:rsidR="000C36C2">
        <w:rPr>
          <w:sz w:val="28"/>
          <w:szCs w:val="28"/>
        </w:rPr>
        <w:t>а втором месте – болезни органов зрения, которые занимают 6,5% в общей структуре детской заболеваемости, показатель данной  группы заболеваний в сравнении с 2018 годом увеличился  на 15,0%;</w:t>
      </w:r>
    </w:p>
    <w:p w:rsidR="000C36C2" w:rsidRDefault="00B06ADB" w:rsidP="000C36C2">
      <w:pPr>
        <w:ind w:firstLine="709"/>
        <w:jc w:val="both"/>
        <w:rPr>
          <w:sz w:val="28"/>
          <w:szCs w:val="28"/>
        </w:rPr>
      </w:pPr>
      <w:r>
        <w:rPr>
          <w:sz w:val="28"/>
          <w:szCs w:val="28"/>
        </w:rPr>
        <w:t>- н</w:t>
      </w:r>
      <w:r w:rsidR="000C36C2">
        <w:rPr>
          <w:sz w:val="28"/>
          <w:szCs w:val="28"/>
        </w:rPr>
        <w:t>а третьем  месте – некоторые инфекционные и паразитарные болезни, которые занимают 4,1% в общей структуре детской заболеваемости, показатель данной  группы заболеваний в сравнении с 2018 годом увеличился  на 40,5%.</w:t>
      </w:r>
    </w:p>
    <w:p w:rsidR="000C36C2" w:rsidRDefault="000C36C2" w:rsidP="000C36C2">
      <w:pPr>
        <w:ind w:firstLine="851"/>
        <w:jc w:val="both"/>
        <w:rPr>
          <w:sz w:val="28"/>
          <w:szCs w:val="28"/>
        </w:rPr>
      </w:pPr>
      <w:r>
        <w:rPr>
          <w:sz w:val="28"/>
          <w:szCs w:val="28"/>
        </w:rPr>
        <w:t>В течение последних 5 лет в  Кричевском  районе состояние здоровья детского населения на популяционном уровне не имеет тенденцию к улучшению.</w:t>
      </w:r>
    </w:p>
    <w:p w:rsidR="000C36C2" w:rsidRDefault="000C36C2" w:rsidP="000C36C2">
      <w:pPr>
        <w:ind w:firstLine="851"/>
        <w:jc w:val="both"/>
        <w:rPr>
          <w:sz w:val="28"/>
          <w:szCs w:val="28"/>
        </w:rPr>
      </w:pPr>
      <w:proofErr w:type="gramStart"/>
      <w:r>
        <w:rPr>
          <w:sz w:val="28"/>
          <w:szCs w:val="28"/>
        </w:rPr>
        <w:t xml:space="preserve">Так, заболеваемость школьников за последние пять лет остается, практически, на одном уровне: 1545,1 в 2013 году и 1563,9 на 1000 школьников в 2019 году). </w:t>
      </w:r>
      <w:proofErr w:type="gramEnd"/>
    </w:p>
    <w:p w:rsidR="000C36C2" w:rsidRDefault="000C36C2" w:rsidP="000C36C2">
      <w:pPr>
        <w:ind w:firstLine="851"/>
        <w:jc w:val="both"/>
        <w:rPr>
          <w:sz w:val="28"/>
          <w:szCs w:val="28"/>
        </w:rPr>
      </w:pPr>
      <w:r>
        <w:rPr>
          <w:sz w:val="28"/>
          <w:szCs w:val="28"/>
        </w:rPr>
        <w:t>Заболеваемость детей, посещающих детские дошкольные учреждения,  в 2019 году по сравнению с 2013 годом снизилась в 2,8 раза (с  614,2  до 221,3 на 1000 детей).</w:t>
      </w:r>
    </w:p>
    <w:p w:rsidR="000C36C2" w:rsidRDefault="000C36C2" w:rsidP="000C36C2">
      <w:pPr>
        <w:ind w:firstLine="851"/>
        <w:jc w:val="both"/>
        <w:rPr>
          <w:sz w:val="28"/>
          <w:szCs w:val="28"/>
        </w:rPr>
      </w:pPr>
      <w:r>
        <w:rPr>
          <w:sz w:val="28"/>
          <w:szCs w:val="28"/>
        </w:rPr>
        <w:t>Показатель заболеваемости детского  населения  по первичной обращаемости в 2019 году  увеличился с  2013 годом (с 1624,9  до 1866,4 на 1000 детей).</w:t>
      </w:r>
    </w:p>
    <w:p w:rsidR="000C36C2" w:rsidRDefault="000C36C2" w:rsidP="000C36C2">
      <w:pPr>
        <w:ind w:firstLine="851"/>
        <w:jc w:val="both"/>
        <w:rPr>
          <w:sz w:val="28"/>
          <w:szCs w:val="28"/>
        </w:rPr>
      </w:pPr>
      <w:proofErr w:type="gramStart"/>
      <w:r>
        <w:rPr>
          <w:sz w:val="28"/>
          <w:szCs w:val="28"/>
        </w:rPr>
        <w:t>Основной вклад в структуру общей заболеваемости детского населения внесли болезни органов дыхания (74,1%); болезни органов пищеварения (2,7%); болезни глаза и его придаточного аппарата (6,5%); болезни костно-мышечной системы (1,4%); травмы, отравления (2,3%);  болезни почек и мочеполовой системы (0,9%); болезни кожи и подкожной клетчатки (0,8%);  болезни системы кровообращения (0,5%);  болезни эндокринной системы (0,7%);</w:t>
      </w:r>
      <w:proofErr w:type="gramEnd"/>
      <w:r>
        <w:rPr>
          <w:sz w:val="28"/>
          <w:szCs w:val="28"/>
        </w:rPr>
        <w:t xml:space="preserve">  болезни уха и сосцевидного отростка (1,1%), инфекционные и паразитарные болезни (4,1%) и др. </w:t>
      </w:r>
    </w:p>
    <w:p w:rsidR="000C36C2" w:rsidRDefault="000C36C2" w:rsidP="000C36C2">
      <w:pPr>
        <w:ind w:firstLine="851"/>
        <w:jc w:val="both"/>
        <w:rPr>
          <w:sz w:val="28"/>
          <w:szCs w:val="28"/>
        </w:rPr>
      </w:pPr>
      <w:r>
        <w:rPr>
          <w:sz w:val="28"/>
          <w:szCs w:val="28"/>
        </w:rPr>
        <w:t>Распределение школьников по группам здоровья определяется следующими тенденциями:</w:t>
      </w:r>
    </w:p>
    <w:p w:rsidR="000C36C2" w:rsidRDefault="000C36C2" w:rsidP="000C36C2">
      <w:pPr>
        <w:jc w:val="both"/>
        <w:rPr>
          <w:sz w:val="28"/>
          <w:szCs w:val="28"/>
        </w:rPr>
      </w:pPr>
      <w:r>
        <w:rPr>
          <w:sz w:val="28"/>
          <w:szCs w:val="28"/>
        </w:rPr>
        <w:t xml:space="preserve">            </w:t>
      </w:r>
      <w:r w:rsidR="00B06ADB">
        <w:rPr>
          <w:sz w:val="28"/>
          <w:szCs w:val="28"/>
        </w:rPr>
        <w:t>у</w:t>
      </w:r>
      <w:r>
        <w:rPr>
          <w:sz w:val="28"/>
          <w:szCs w:val="28"/>
        </w:rPr>
        <w:t>меньшение доли учеников, относящихся к</w:t>
      </w:r>
      <w:r>
        <w:rPr>
          <w:i/>
          <w:sz w:val="28"/>
          <w:szCs w:val="28"/>
        </w:rPr>
        <w:t xml:space="preserve"> </w:t>
      </w:r>
      <w:r>
        <w:rPr>
          <w:sz w:val="28"/>
          <w:szCs w:val="28"/>
          <w:lang w:val="en-US"/>
        </w:rPr>
        <w:t>I</w:t>
      </w:r>
      <w:r>
        <w:rPr>
          <w:sz w:val="28"/>
          <w:szCs w:val="28"/>
        </w:rPr>
        <w:t xml:space="preserve"> группе здоровья (2013 г. –  1795, в 2019г. – 1732); </w:t>
      </w:r>
    </w:p>
    <w:p w:rsidR="000C36C2" w:rsidRDefault="000C36C2" w:rsidP="000C36C2">
      <w:pPr>
        <w:jc w:val="both"/>
        <w:rPr>
          <w:sz w:val="28"/>
          <w:szCs w:val="28"/>
        </w:rPr>
      </w:pPr>
      <w:r>
        <w:rPr>
          <w:sz w:val="28"/>
          <w:szCs w:val="28"/>
        </w:rPr>
        <w:t xml:space="preserve">            уменьшение доли учеников, относящихся ко </w:t>
      </w:r>
      <w:proofErr w:type="gramStart"/>
      <w:r>
        <w:rPr>
          <w:sz w:val="28"/>
          <w:szCs w:val="28"/>
        </w:rPr>
        <w:t>П</w:t>
      </w:r>
      <w:proofErr w:type="gramEnd"/>
      <w:r>
        <w:rPr>
          <w:sz w:val="28"/>
          <w:szCs w:val="28"/>
        </w:rPr>
        <w:t xml:space="preserve"> группе  здоровья  (2013 г. – 3689; 2019 г. – 3315); </w:t>
      </w:r>
    </w:p>
    <w:p w:rsidR="000C36C2" w:rsidRDefault="000C36C2" w:rsidP="000C36C2">
      <w:pPr>
        <w:jc w:val="both"/>
        <w:rPr>
          <w:sz w:val="28"/>
          <w:szCs w:val="28"/>
        </w:rPr>
      </w:pPr>
      <w:r>
        <w:rPr>
          <w:sz w:val="28"/>
          <w:szCs w:val="28"/>
        </w:rPr>
        <w:t xml:space="preserve">            уменьшение доли учеников, относящихся к Ш-</w:t>
      </w:r>
      <w:proofErr w:type="gramStart"/>
      <w:r>
        <w:rPr>
          <w:sz w:val="28"/>
          <w:szCs w:val="28"/>
          <w:lang w:val="en-US"/>
        </w:rPr>
        <w:t>I</w:t>
      </w:r>
      <w:proofErr w:type="gramEnd"/>
      <w:r>
        <w:rPr>
          <w:sz w:val="28"/>
          <w:szCs w:val="28"/>
        </w:rPr>
        <w:t>У группе здоровья  (2013 г. – 929; 2019 г. – 773).</w:t>
      </w:r>
    </w:p>
    <w:p w:rsidR="000C36C2" w:rsidRDefault="000C36C2" w:rsidP="000C36C2">
      <w:pPr>
        <w:jc w:val="both"/>
        <w:rPr>
          <w:bCs/>
          <w:sz w:val="28"/>
          <w:szCs w:val="28"/>
        </w:rPr>
      </w:pPr>
      <w:r>
        <w:rPr>
          <w:sz w:val="28"/>
          <w:szCs w:val="28"/>
        </w:rPr>
        <w:lastRenderedPageBreak/>
        <w:t xml:space="preserve">            В районе количество детей с нарушениями остроты зрения уменьшилось (2013 г. – 652; 2019 г. – 595), </w:t>
      </w:r>
      <w:r w:rsidR="004C667B">
        <w:rPr>
          <w:sz w:val="28"/>
          <w:szCs w:val="28"/>
        </w:rPr>
        <w:t xml:space="preserve">улучшились показатели  заболеваемости детей  </w:t>
      </w:r>
      <w:r>
        <w:rPr>
          <w:sz w:val="28"/>
          <w:szCs w:val="28"/>
        </w:rPr>
        <w:t>с нарушением осанки (2013 г. – 179; 2018 г. – 146)</w:t>
      </w:r>
      <w:r>
        <w:rPr>
          <w:bCs/>
          <w:sz w:val="28"/>
          <w:szCs w:val="28"/>
        </w:rPr>
        <w:t xml:space="preserve">  </w:t>
      </w:r>
    </w:p>
    <w:p w:rsidR="00181613" w:rsidRDefault="00181613" w:rsidP="000C36C2">
      <w:pPr>
        <w:jc w:val="both"/>
        <w:rPr>
          <w:sz w:val="28"/>
          <w:szCs w:val="28"/>
        </w:rPr>
      </w:pPr>
    </w:p>
    <w:p w:rsidR="00EF02C1" w:rsidRPr="00EF02C1" w:rsidRDefault="00EF02C1" w:rsidP="00EF02C1">
      <w:pPr>
        <w:ind w:firstLine="709"/>
        <w:jc w:val="both"/>
        <w:rPr>
          <w:color w:val="000000" w:themeColor="text1"/>
          <w:sz w:val="28"/>
          <w:szCs w:val="28"/>
        </w:rPr>
      </w:pPr>
    </w:p>
    <w:p w:rsidR="000C36C2" w:rsidRPr="00B06ADB" w:rsidRDefault="00EF02C1" w:rsidP="00EF02C1">
      <w:pPr>
        <w:ind w:firstLine="709"/>
        <w:jc w:val="both"/>
        <w:rPr>
          <w:color w:val="000000" w:themeColor="text1"/>
          <w:sz w:val="28"/>
          <w:szCs w:val="28"/>
        </w:rPr>
      </w:pPr>
      <w:r w:rsidRPr="00EF02C1">
        <w:rPr>
          <w:b/>
          <w:color w:val="000000" w:themeColor="text1"/>
          <w:sz w:val="28"/>
          <w:szCs w:val="28"/>
        </w:rPr>
        <w:t>Данные  о временной нетрудоспособности в случаях по Кричевскому району  с учетом  статистической формы  4-нетрудоспосбность (Минздрав)</w:t>
      </w:r>
      <w:r w:rsidR="00B06ADB">
        <w:rPr>
          <w:b/>
          <w:color w:val="000000" w:themeColor="text1"/>
          <w:sz w:val="28"/>
          <w:szCs w:val="28"/>
        </w:rPr>
        <w:t xml:space="preserve"> </w:t>
      </w:r>
      <w:r w:rsidR="00B06ADB" w:rsidRPr="00B06ADB">
        <w:rPr>
          <w:color w:val="000000" w:themeColor="text1"/>
          <w:sz w:val="28"/>
          <w:szCs w:val="28"/>
        </w:rPr>
        <w:t>(таблица 1)</w:t>
      </w:r>
      <w:r w:rsidRPr="00B06ADB">
        <w:rPr>
          <w:color w:val="000000" w:themeColor="text1"/>
          <w:sz w:val="28"/>
          <w:szCs w:val="28"/>
        </w:rPr>
        <w:t xml:space="preserve"> </w:t>
      </w:r>
    </w:p>
    <w:p w:rsidR="00181613" w:rsidRDefault="00181613" w:rsidP="00EF02C1">
      <w:pPr>
        <w:ind w:firstLine="709"/>
        <w:jc w:val="both"/>
        <w:rPr>
          <w:b/>
          <w:color w:val="000000" w:themeColor="text1"/>
          <w:sz w:val="28"/>
          <w:szCs w:val="28"/>
        </w:rPr>
      </w:pPr>
    </w:p>
    <w:p w:rsidR="00181613" w:rsidRDefault="000C36C2" w:rsidP="00EF02C1">
      <w:pPr>
        <w:ind w:firstLine="709"/>
        <w:jc w:val="both"/>
        <w:rPr>
          <w:color w:val="000000" w:themeColor="text1"/>
          <w:sz w:val="28"/>
          <w:szCs w:val="28"/>
        </w:rPr>
      </w:pPr>
      <w:r w:rsidRPr="00EF02C1">
        <w:rPr>
          <w:b/>
          <w:color w:val="000000" w:themeColor="text1"/>
          <w:sz w:val="28"/>
          <w:szCs w:val="28"/>
        </w:rPr>
        <w:t>Заболеваемость с временной нетрудоспособностью</w:t>
      </w:r>
      <w:r w:rsidRPr="00EF02C1">
        <w:rPr>
          <w:color w:val="000000" w:themeColor="text1"/>
          <w:sz w:val="28"/>
          <w:szCs w:val="28"/>
        </w:rPr>
        <w:t xml:space="preserve"> в случаях 100 работающих   по району за</w:t>
      </w:r>
      <w:r>
        <w:rPr>
          <w:color w:val="000000" w:themeColor="text1"/>
          <w:sz w:val="28"/>
          <w:szCs w:val="28"/>
        </w:rPr>
        <w:t xml:space="preserve"> </w:t>
      </w:r>
      <w:r w:rsidRPr="00EF02C1">
        <w:rPr>
          <w:color w:val="000000" w:themeColor="text1"/>
          <w:sz w:val="28"/>
          <w:szCs w:val="28"/>
        </w:rPr>
        <w:t xml:space="preserve"> 2019 год увеличилась  и с</w:t>
      </w:r>
      <w:r>
        <w:rPr>
          <w:color w:val="000000" w:themeColor="text1"/>
          <w:sz w:val="28"/>
          <w:szCs w:val="28"/>
        </w:rPr>
        <w:t>оставляет 64,5(2018 год – 63</w:t>
      </w:r>
      <w:r w:rsidR="003269BD">
        <w:rPr>
          <w:color w:val="000000" w:themeColor="text1"/>
          <w:sz w:val="28"/>
          <w:szCs w:val="28"/>
        </w:rPr>
        <w:t>,</w:t>
      </w:r>
      <w:r>
        <w:rPr>
          <w:color w:val="000000" w:themeColor="text1"/>
          <w:sz w:val="28"/>
          <w:szCs w:val="28"/>
        </w:rPr>
        <w:t>8)</w:t>
      </w:r>
      <w:r w:rsidR="00181613">
        <w:rPr>
          <w:color w:val="000000" w:themeColor="text1"/>
          <w:sz w:val="28"/>
          <w:szCs w:val="28"/>
        </w:rPr>
        <w:tab/>
      </w:r>
      <w:r w:rsidR="00181613">
        <w:rPr>
          <w:color w:val="000000" w:themeColor="text1"/>
          <w:sz w:val="28"/>
          <w:szCs w:val="28"/>
        </w:rPr>
        <w:tab/>
      </w:r>
    </w:p>
    <w:p w:rsidR="00EF02C1" w:rsidRPr="00EF02C1" w:rsidRDefault="00181613" w:rsidP="00EF02C1">
      <w:pPr>
        <w:ind w:firstLine="709"/>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Таблица </w:t>
      </w:r>
      <w:r w:rsidR="00123AE9">
        <w:rPr>
          <w:color w:val="000000" w:themeColor="text1"/>
          <w:sz w:val="28"/>
          <w:szCs w:val="28"/>
        </w:rPr>
        <w:t>1</w:t>
      </w:r>
    </w:p>
    <w:tbl>
      <w:tblPr>
        <w:tblStyle w:val="af2"/>
        <w:tblW w:w="0" w:type="auto"/>
        <w:tblLook w:val="04A0" w:firstRow="1" w:lastRow="0" w:firstColumn="1" w:lastColumn="0" w:noHBand="0" w:noVBand="1"/>
      </w:tblPr>
      <w:tblGrid>
        <w:gridCol w:w="3190"/>
        <w:gridCol w:w="3190"/>
        <w:gridCol w:w="3191"/>
      </w:tblGrid>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 xml:space="preserve">Показатель </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 xml:space="preserve"> 2018г. </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2019г.</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 xml:space="preserve"> Численность </w:t>
            </w:r>
            <w:proofErr w:type="gramStart"/>
            <w:r w:rsidRPr="00EF02C1">
              <w:rPr>
                <w:color w:val="000000" w:themeColor="text1"/>
                <w:sz w:val="28"/>
                <w:szCs w:val="28"/>
              </w:rPr>
              <w:t>работающих</w:t>
            </w:r>
            <w:proofErr w:type="gramEnd"/>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8787</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8768</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 xml:space="preserve">Число случаев  по строке  77 </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5608</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5663</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Число случаев  по строке  31(болезни органов дыхания)</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2819</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2764</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Число случаев  по строке  65(травмы)</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651</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531</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Число случаев  по строке  20(болезни системы  кровообращения)</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497</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505</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Число случаев  по строке  50(болезни костно-мышечной системы и соединительной ткани)</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562</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518</w:t>
            </w:r>
          </w:p>
        </w:tc>
      </w:tr>
      <w:tr w:rsidR="00EF02C1" w:rsidRPr="00EF02C1" w:rsidTr="00EF02C1">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Число случаев  по строке  55(болезни мочеполовой  системы)</w:t>
            </w:r>
          </w:p>
        </w:tc>
        <w:tc>
          <w:tcPr>
            <w:tcW w:w="3190" w:type="dxa"/>
          </w:tcPr>
          <w:p w:rsidR="00EF02C1" w:rsidRPr="00EF02C1" w:rsidRDefault="00EF02C1" w:rsidP="00EF02C1">
            <w:pPr>
              <w:jc w:val="both"/>
              <w:rPr>
                <w:color w:val="000000" w:themeColor="text1"/>
                <w:sz w:val="28"/>
                <w:szCs w:val="28"/>
              </w:rPr>
            </w:pPr>
            <w:r w:rsidRPr="00EF02C1">
              <w:rPr>
                <w:color w:val="000000" w:themeColor="text1"/>
                <w:sz w:val="28"/>
                <w:szCs w:val="28"/>
              </w:rPr>
              <w:t>313</w:t>
            </w:r>
          </w:p>
        </w:tc>
        <w:tc>
          <w:tcPr>
            <w:tcW w:w="3191" w:type="dxa"/>
          </w:tcPr>
          <w:p w:rsidR="00EF02C1" w:rsidRPr="00EF02C1" w:rsidRDefault="00EF02C1" w:rsidP="00EF02C1">
            <w:pPr>
              <w:jc w:val="both"/>
              <w:rPr>
                <w:color w:val="000000" w:themeColor="text1"/>
                <w:sz w:val="28"/>
                <w:szCs w:val="28"/>
              </w:rPr>
            </w:pPr>
            <w:r w:rsidRPr="00EF02C1">
              <w:rPr>
                <w:color w:val="000000" w:themeColor="text1"/>
                <w:sz w:val="28"/>
                <w:szCs w:val="28"/>
              </w:rPr>
              <w:t>342</w:t>
            </w:r>
          </w:p>
        </w:tc>
      </w:tr>
    </w:tbl>
    <w:p w:rsidR="000C36C2" w:rsidRDefault="000C36C2" w:rsidP="00EF02C1">
      <w:pPr>
        <w:ind w:firstLine="709"/>
        <w:jc w:val="both"/>
        <w:rPr>
          <w:color w:val="000000" w:themeColor="text1"/>
          <w:sz w:val="28"/>
          <w:szCs w:val="28"/>
        </w:rPr>
      </w:pPr>
    </w:p>
    <w:p w:rsidR="00EF02C1" w:rsidRDefault="00EF02C1" w:rsidP="00EF02C1">
      <w:pPr>
        <w:ind w:firstLine="709"/>
        <w:jc w:val="both"/>
        <w:rPr>
          <w:color w:val="000000" w:themeColor="text1"/>
          <w:sz w:val="28"/>
          <w:szCs w:val="28"/>
        </w:rPr>
      </w:pPr>
      <w:r w:rsidRPr="00EF02C1">
        <w:rPr>
          <w:color w:val="000000" w:themeColor="text1"/>
          <w:sz w:val="28"/>
          <w:szCs w:val="28"/>
        </w:rPr>
        <w:t>Как видно из данных таблицы  первое ранговое место по частоте случаев занимают болезни органов дыхания. Удельный вес последних в 201</w:t>
      </w:r>
      <w:r>
        <w:rPr>
          <w:color w:val="000000" w:themeColor="text1"/>
          <w:sz w:val="28"/>
          <w:szCs w:val="28"/>
        </w:rPr>
        <w:t>8</w:t>
      </w:r>
      <w:r w:rsidRPr="00EF02C1">
        <w:rPr>
          <w:color w:val="000000" w:themeColor="text1"/>
          <w:sz w:val="28"/>
          <w:szCs w:val="28"/>
        </w:rPr>
        <w:t>г. составил</w:t>
      </w:r>
      <w:r>
        <w:rPr>
          <w:color w:val="000000" w:themeColor="text1"/>
          <w:sz w:val="28"/>
          <w:szCs w:val="28"/>
        </w:rPr>
        <w:t xml:space="preserve"> </w:t>
      </w:r>
      <w:r w:rsidRPr="00EF02C1">
        <w:rPr>
          <w:color w:val="000000" w:themeColor="text1"/>
          <w:sz w:val="28"/>
          <w:szCs w:val="28"/>
        </w:rPr>
        <w:t>-</w:t>
      </w:r>
      <w:r>
        <w:rPr>
          <w:color w:val="000000" w:themeColor="text1"/>
          <w:sz w:val="28"/>
          <w:szCs w:val="28"/>
        </w:rPr>
        <w:t xml:space="preserve"> </w:t>
      </w:r>
      <w:r w:rsidRPr="00EF02C1">
        <w:rPr>
          <w:color w:val="000000" w:themeColor="text1"/>
          <w:sz w:val="28"/>
          <w:szCs w:val="28"/>
        </w:rPr>
        <w:t xml:space="preserve">50,3%, в 2019г-48,8%. Второе место  по частоте случаев в 2019г. занял травматизм. На него пришлось 9,3% случаев нетрудоспособности.   </w:t>
      </w:r>
    </w:p>
    <w:p w:rsidR="00EF02C1" w:rsidRDefault="00EF02C1" w:rsidP="00EF02C1">
      <w:pPr>
        <w:ind w:firstLine="709"/>
        <w:jc w:val="both"/>
        <w:rPr>
          <w:color w:val="000000" w:themeColor="text1"/>
          <w:sz w:val="28"/>
          <w:szCs w:val="28"/>
        </w:rPr>
      </w:pPr>
      <w:r w:rsidRPr="00EF02C1">
        <w:rPr>
          <w:color w:val="000000" w:themeColor="text1"/>
          <w:sz w:val="28"/>
          <w:szCs w:val="28"/>
        </w:rPr>
        <w:t>На 3-м ранговом месте в 2019г. находятся   болезни костно-мышечной системы и соединительной ткани, на них приходится  9</w:t>
      </w:r>
      <w:r w:rsidR="00B06ADB">
        <w:rPr>
          <w:color w:val="000000" w:themeColor="text1"/>
          <w:sz w:val="28"/>
          <w:szCs w:val="28"/>
        </w:rPr>
        <w:t>,</w:t>
      </w:r>
      <w:r w:rsidRPr="00EF02C1">
        <w:rPr>
          <w:color w:val="000000" w:themeColor="text1"/>
          <w:sz w:val="28"/>
          <w:szCs w:val="28"/>
        </w:rPr>
        <w:t>1% случаев временной нетрудоспособности (в 2018г.- третье ранговое место и  10</w:t>
      </w:r>
      <w:r w:rsidR="00B06ADB">
        <w:rPr>
          <w:color w:val="000000" w:themeColor="text1"/>
          <w:sz w:val="28"/>
          <w:szCs w:val="28"/>
        </w:rPr>
        <w:t>,</w:t>
      </w:r>
      <w:r w:rsidRPr="00EF02C1">
        <w:rPr>
          <w:color w:val="000000" w:themeColor="text1"/>
          <w:sz w:val="28"/>
          <w:szCs w:val="28"/>
        </w:rPr>
        <w:t>02%).</w:t>
      </w:r>
    </w:p>
    <w:p w:rsidR="00EF02C1" w:rsidRDefault="00EF02C1" w:rsidP="00EF02C1">
      <w:pPr>
        <w:ind w:firstLine="709"/>
        <w:jc w:val="both"/>
        <w:rPr>
          <w:color w:val="000000" w:themeColor="text1"/>
          <w:sz w:val="28"/>
          <w:szCs w:val="28"/>
        </w:rPr>
      </w:pPr>
      <w:r w:rsidRPr="00EF02C1">
        <w:rPr>
          <w:color w:val="000000" w:themeColor="text1"/>
          <w:sz w:val="28"/>
          <w:szCs w:val="28"/>
        </w:rPr>
        <w:t>Четвертое  место в 2019г. по частоте случаев временной нетрудоспособности, как и в 2018г., пришлось на болезни системы  кровообращения: 8,9% (2018г.- 8</w:t>
      </w:r>
      <w:r w:rsidR="00B06ADB">
        <w:rPr>
          <w:color w:val="000000" w:themeColor="text1"/>
          <w:sz w:val="28"/>
          <w:szCs w:val="28"/>
        </w:rPr>
        <w:t>,</w:t>
      </w:r>
      <w:r w:rsidRPr="00EF02C1">
        <w:rPr>
          <w:color w:val="000000" w:themeColor="text1"/>
          <w:sz w:val="28"/>
          <w:szCs w:val="28"/>
        </w:rPr>
        <w:t xml:space="preserve">4%). </w:t>
      </w:r>
    </w:p>
    <w:p w:rsidR="00EF02C1" w:rsidRPr="00EF02C1" w:rsidRDefault="00EF02C1" w:rsidP="00EF02C1">
      <w:pPr>
        <w:ind w:firstLine="709"/>
        <w:jc w:val="both"/>
        <w:rPr>
          <w:color w:val="000000" w:themeColor="text1"/>
          <w:sz w:val="28"/>
          <w:szCs w:val="28"/>
        </w:rPr>
      </w:pPr>
      <w:r w:rsidRPr="00EF02C1">
        <w:rPr>
          <w:color w:val="000000" w:themeColor="text1"/>
          <w:sz w:val="28"/>
          <w:szCs w:val="28"/>
        </w:rPr>
        <w:lastRenderedPageBreak/>
        <w:t>Болезни мочеполовой  системы располагаются на 5 ранговом месте  и составляют в 2019г.</w:t>
      </w:r>
      <w:r>
        <w:rPr>
          <w:color w:val="000000" w:themeColor="text1"/>
          <w:sz w:val="28"/>
          <w:szCs w:val="28"/>
        </w:rPr>
        <w:t xml:space="preserve"> </w:t>
      </w:r>
      <w:r w:rsidR="00B06ADB">
        <w:rPr>
          <w:color w:val="000000" w:themeColor="text1"/>
          <w:sz w:val="28"/>
          <w:szCs w:val="28"/>
        </w:rPr>
        <w:t>–</w:t>
      </w:r>
      <w:r>
        <w:rPr>
          <w:color w:val="000000" w:themeColor="text1"/>
          <w:sz w:val="28"/>
          <w:szCs w:val="28"/>
        </w:rPr>
        <w:t xml:space="preserve"> </w:t>
      </w:r>
      <w:r w:rsidRPr="00EF02C1">
        <w:rPr>
          <w:color w:val="000000" w:themeColor="text1"/>
          <w:sz w:val="28"/>
          <w:szCs w:val="28"/>
        </w:rPr>
        <w:t>6</w:t>
      </w:r>
      <w:r w:rsidR="00B06ADB">
        <w:rPr>
          <w:color w:val="000000" w:themeColor="text1"/>
          <w:sz w:val="28"/>
          <w:szCs w:val="28"/>
        </w:rPr>
        <w:t>,</w:t>
      </w:r>
      <w:r w:rsidRPr="00EF02C1">
        <w:rPr>
          <w:color w:val="000000" w:themeColor="text1"/>
          <w:sz w:val="28"/>
          <w:szCs w:val="28"/>
        </w:rPr>
        <w:t>0% случаев нетрудоспособности против 5</w:t>
      </w:r>
      <w:r w:rsidR="00B06ADB">
        <w:rPr>
          <w:color w:val="000000" w:themeColor="text1"/>
          <w:sz w:val="28"/>
          <w:szCs w:val="28"/>
        </w:rPr>
        <w:t>,</w:t>
      </w:r>
      <w:r w:rsidRPr="00EF02C1">
        <w:rPr>
          <w:color w:val="000000" w:themeColor="text1"/>
          <w:sz w:val="28"/>
          <w:szCs w:val="28"/>
        </w:rPr>
        <w:t xml:space="preserve">6% </w:t>
      </w:r>
      <w:r w:rsidR="00B06ADB">
        <w:rPr>
          <w:color w:val="000000" w:themeColor="text1"/>
          <w:sz w:val="28"/>
          <w:szCs w:val="28"/>
        </w:rPr>
        <w:t xml:space="preserve"> -  </w:t>
      </w:r>
      <w:r w:rsidRPr="00EF02C1">
        <w:rPr>
          <w:color w:val="000000" w:themeColor="text1"/>
          <w:sz w:val="28"/>
          <w:szCs w:val="28"/>
        </w:rPr>
        <w:t xml:space="preserve">в 2018г. </w:t>
      </w:r>
    </w:p>
    <w:p w:rsidR="00EF02C1" w:rsidRPr="004C0828" w:rsidRDefault="00EF02C1" w:rsidP="00EF02C1">
      <w:pPr>
        <w:pStyle w:val="31"/>
        <w:ind w:firstLine="851"/>
        <w:rPr>
          <w:bCs/>
          <w:color w:val="FF0000"/>
          <w:szCs w:val="28"/>
        </w:rPr>
      </w:pPr>
    </w:p>
    <w:p w:rsidR="000E7DF5" w:rsidRPr="00FA1771" w:rsidRDefault="00260817" w:rsidP="000E7DF5">
      <w:pPr>
        <w:pStyle w:val="af"/>
        <w:numPr>
          <w:ilvl w:val="1"/>
          <w:numId w:val="4"/>
        </w:numPr>
        <w:spacing w:line="240" w:lineRule="auto"/>
        <w:jc w:val="center"/>
        <w:rPr>
          <w:rFonts w:ascii="Times New Roman" w:hAnsi="Times New Roman"/>
          <w:b/>
          <w:sz w:val="32"/>
          <w:szCs w:val="32"/>
        </w:rPr>
      </w:pPr>
      <w:r w:rsidRPr="00FA1771">
        <w:rPr>
          <w:rFonts w:ascii="Times New Roman" w:hAnsi="Times New Roman"/>
          <w:b/>
          <w:sz w:val="32"/>
          <w:szCs w:val="32"/>
        </w:rPr>
        <w:t xml:space="preserve">Качество среды обитания </w:t>
      </w:r>
      <w:r w:rsidR="000E7DF5" w:rsidRPr="00FA1771">
        <w:rPr>
          <w:rFonts w:ascii="Times New Roman" w:hAnsi="Times New Roman"/>
          <w:b/>
          <w:sz w:val="32"/>
          <w:szCs w:val="32"/>
        </w:rPr>
        <w:t xml:space="preserve">по гигиеническим параметрам безопасности для здоровья </w:t>
      </w:r>
      <w:r w:rsidRPr="00FA1771">
        <w:rPr>
          <w:rFonts w:ascii="Times New Roman" w:hAnsi="Times New Roman"/>
          <w:b/>
          <w:sz w:val="32"/>
          <w:szCs w:val="32"/>
        </w:rPr>
        <w:t>населения</w:t>
      </w:r>
      <w:r w:rsidR="00560B3E" w:rsidRPr="00FA1771">
        <w:rPr>
          <w:rFonts w:ascii="Times New Roman" w:hAnsi="Times New Roman"/>
          <w:b/>
          <w:sz w:val="32"/>
          <w:szCs w:val="32"/>
        </w:rPr>
        <w:t xml:space="preserve"> </w:t>
      </w:r>
      <w:r w:rsidRPr="00FA1771">
        <w:rPr>
          <w:rFonts w:ascii="Times New Roman" w:hAnsi="Times New Roman"/>
          <w:b/>
          <w:sz w:val="32"/>
          <w:szCs w:val="32"/>
        </w:rPr>
        <w:t xml:space="preserve"> </w:t>
      </w:r>
    </w:p>
    <w:p w:rsidR="00B32C3B" w:rsidRDefault="00260817" w:rsidP="00260817">
      <w:pPr>
        <w:ind w:firstLine="851"/>
        <w:jc w:val="both"/>
        <w:rPr>
          <w:sz w:val="28"/>
          <w:szCs w:val="28"/>
        </w:rPr>
      </w:pPr>
      <w:r>
        <w:rPr>
          <w:sz w:val="28"/>
          <w:szCs w:val="28"/>
        </w:rPr>
        <w:t xml:space="preserve"> </w:t>
      </w:r>
      <w:r w:rsidR="000E7DF5">
        <w:rPr>
          <w:sz w:val="28"/>
          <w:szCs w:val="28"/>
        </w:rPr>
        <w:t xml:space="preserve">На территории </w:t>
      </w:r>
      <w:r w:rsidR="00365D4D">
        <w:rPr>
          <w:sz w:val="28"/>
          <w:szCs w:val="28"/>
        </w:rPr>
        <w:t xml:space="preserve"> Кричевского района </w:t>
      </w:r>
      <w:r>
        <w:rPr>
          <w:sz w:val="28"/>
          <w:szCs w:val="28"/>
        </w:rPr>
        <w:t xml:space="preserve"> осуществлялся </w:t>
      </w:r>
      <w:proofErr w:type="gramStart"/>
      <w:r>
        <w:rPr>
          <w:sz w:val="28"/>
          <w:szCs w:val="28"/>
        </w:rPr>
        <w:t>контроль за</w:t>
      </w:r>
      <w:proofErr w:type="gramEnd"/>
      <w:r>
        <w:rPr>
          <w:sz w:val="28"/>
          <w:szCs w:val="28"/>
        </w:rPr>
        <w:t xml:space="preserve"> применением и реализацией химических и биологических веществ, материалов и изделий из них, товаров для личных (бытовых) нужд (детские товары и игрушки, одежда, парфюмерно-косметическая продукция, предметы личной гигиены, синтетические моющие средства и другие) в целях обеспечения безопасности здоровья людей.</w:t>
      </w:r>
    </w:p>
    <w:p w:rsidR="007A0FD6" w:rsidRDefault="00297CC4" w:rsidP="00260817">
      <w:pPr>
        <w:ind w:firstLine="851"/>
        <w:jc w:val="both"/>
        <w:rPr>
          <w:sz w:val="28"/>
          <w:szCs w:val="28"/>
        </w:rPr>
      </w:pPr>
      <w:r>
        <w:rPr>
          <w:sz w:val="28"/>
          <w:szCs w:val="28"/>
        </w:rPr>
        <w:t xml:space="preserve"> </w:t>
      </w:r>
      <w:r w:rsidR="00260817">
        <w:rPr>
          <w:sz w:val="28"/>
          <w:szCs w:val="28"/>
        </w:rPr>
        <w:t>Анализ результатов показывает, что</w:t>
      </w:r>
      <w:r w:rsidR="007A0FD6">
        <w:rPr>
          <w:sz w:val="28"/>
          <w:szCs w:val="28"/>
        </w:rPr>
        <w:t xml:space="preserve"> по состоянию на 201</w:t>
      </w:r>
      <w:r w:rsidR="00960BC7">
        <w:rPr>
          <w:sz w:val="28"/>
          <w:szCs w:val="28"/>
        </w:rPr>
        <w:t>9</w:t>
      </w:r>
      <w:r w:rsidR="007A0FD6">
        <w:rPr>
          <w:sz w:val="28"/>
          <w:szCs w:val="28"/>
        </w:rPr>
        <w:t xml:space="preserve"> год в </w:t>
      </w:r>
      <w:r w:rsidR="00365D4D">
        <w:rPr>
          <w:sz w:val="28"/>
          <w:szCs w:val="28"/>
        </w:rPr>
        <w:t xml:space="preserve">Кричевском </w:t>
      </w:r>
      <w:r w:rsidR="007A0FD6">
        <w:rPr>
          <w:sz w:val="28"/>
          <w:szCs w:val="28"/>
        </w:rPr>
        <w:t xml:space="preserve"> районе случаев реализации потребительских товаров, не отвечающих гигиеническим требованиям по  безопасности для здоровья, не выявлено, нарушений регламента применения химических веществ не зарегистрировано.</w:t>
      </w:r>
    </w:p>
    <w:p w:rsidR="00E41773" w:rsidRDefault="00E41773" w:rsidP="00260817">
      <w:pPr>
        <w:ind w:firstLine="851"/>
        <w:jc w:val="both"/>
        <w:rPr>
          <w:sz w:val="28"/>
          <w:szCs w:val="28"/>
        </w:rPr>
      </w:pPr>
    </w:p>
    <w:p w:rsidR="00FA1771" w:rsidRDefault="00AA2090" w:rsidP="00AA2090">
      <w:pPr>
        <w:ind w:firstLine="851"/>
        <w:jc w:val="both"/>
        <w:rPr>
          <w:b/>
          <w:sz w:val="28"/>
          <w:szCs w:val="28"/>
        </w:rPr>
      </w:pPr>
      <w:r>
        <w:rPr>
          <w:b/>
          <w:sz w:val="28"/>
          <w:szCs w:val="28"/>
        </w:rPr>
        <w:t xml:space="preserve">Условия труда работающего населения. </w:t>
      </w:r>
    </w:p>
    <w:p w:rsidR="00AA2090" w:rsidRDefault="00A0650B" w:rsidP="00AA2090">
      <w:pPr>
        <w:ind w:firstLine="851"/>
        <w:jc w:val="both"/>
        <w:rPr>
          <w:sz w:val="28"/>
          <w:szCs w:val="28"/>
        </w:rPr>
      </w:pPr>
      <w:r>
        <w:rPr>
          <w:sz w:val="28"/>
          <w:szCs w:val="28"/>
        </w:rPr>
        <w:t xml:space="preserve">Удельный вес рабочих мест (из числа лабораторно обследованных), не отвечающих гигиеническим нормативам в % </w:t>
      </w:r>
      <w:proofErr w:type="gramStart"/>
      <w:r>
        <w:rPr>
          <w:sz w:val="28"/>
          <w:szCs w:val="28"/>
        </w:rPr>
        <w:t>в</w:t>
      </w:r>
      <w:proofErr w:type="gramEnd"/>
      <w:r>
        <w:rPr>
          <w:sz w:val="28"/>
          <w:szCs w:val="28"/>
        </w:rPr>
        <w:t xml:space="preserve"> 201</w:t>
      </w:r>
      <w:r w:rsidR="00B06ADB">
        <w:rPr>
          <w:sz w:val="28"/>
          <w:szCs w:val="28"/>
        </w:rPr>
        <w:t>8</w:t>
      </w:r>
      <w:r>
        <w:rPr>
          <w:sz w:val="28"/>
          <w:szCs w:val="28"/>
        </w:rPr>
        <w:t>-201</w:t>
      </w:r>
      <w:r w:rsidR="00737720">
        <w:rPr>
          <w:sz w:val="28"/>
          <w:szCs w:val="28"/>
        </w:rPr>
        <w:t>9</w:t>
      </w:r>
      <w:r>
        <w:rPr>
          <w:sz w:val="28"/>
          <w:szCs w:val="28"/>
        </w:rPr>
        <w:t>г.г.</w:t>
      </w:r>
    </w:p>
    <w:p w:rsidR="00AA2090" w:rsidRDefault="00AA2090" w:rsidP="00AA2090">
      <w:pPr>
        <w:ind w:firstLine="851"/>
        <w:jc w:val="both"/>
        <w:rPr>
          <w:sz w:val="28"/>
          <w:szCs w:val="28"/>
        </w:rPr>
      </w:pPr>
      <w:r>
        <w:rPr>
          <w:sz w:val="28"/>
          <w:szCs w:val="28"/>
        </w:rPr>
        <w:t xml:space="preserve"> по шуму –  </w:t>
      </w:r>
      <w:r w:rsidR="00737720">
        <w:rPr>
          <w:sz w:val="28"/>
          <w:szCs w:val="28"/>
        </w:rPr>
        <w:t>20,3</w:t>
      </w:r>
      <w:r w:rsidR="00B267C9">
        <w:rPr>
          <w:sz w:val="28"/>
          <w:szCs w:val="28"/>
        </w:rPr>
        <w:t xml:space="preserve"> </w:t>
      </w:r>
      <w:r>
        <w:rPr>
          <w:sz w:val="28"/>
          <w:szCs w:val="28"/>
        </w:rPr>
        <w:t>(в 201</w:t>
      </w:r>
      <w:r w:rsidR="00737720">
        <w:rPr>
          <w:sz w:val="28"/>
          <w:szCs w:val="28"/>
        </w:rPr>
        <w:t>8</w:t>
      </w:r>
      <w:r>
        <w:rPr>
          <w:sz w:val="28"/>
          <w:szCs w:val="28"/>
        </w:rPr>
        <w:t xml:space="preserve"> году  – </w:t>
      </w:r>
      <w:r w:rsidR="00737720">
        <w:rPr>
          <w:sz w:val="28"/>
          <w:szCs w:val="28"/>
        </w:rPr>
        <w:t>16,9</w:t>
      </w:r>
      <w:r>
        <w:rPr>
          <w:sz w:val="28"/>
          <w:szCs w:val="28"/>
        </w:rPr>
        <w:t>);</w:t>
      </w:r>
    </w:p>
    <w:p w:rsidR="00B267C9" w:rsidRDefault="00B267C9" w:rsidP="00AA2090">
      <w:pPr>
        <w:ind w:firstLine="851"/>
        <w:jc w:val="both"/>
        <w:rPr>
          <w:sz w:val="28"/>
          <w:szCs w:val="28"/>
        </w:rPr>
      </w:pPr>
      <w:r>
        <w:rPr>
          <w:sz w:val="28"/>
          <w:szCs w:val="28"/>
        </w:rPr>
        <w:t xml:space="preserve"> по загазованности – </w:t>
      </w:r>
      <w:r w:rsidR="00737720">
        <w:rPr>
          <w:sz w:val="28"/>
          <w:szCs w:val="28"/>
        </w:rPr>
        <w:t>3,1</w:t>
      </w:r>
      <w:r>
        <w:rPr>
          <w:sz w:val="28"/>
          <w:szCs w:val="28"/>
        </w:rPr>
        <w:t xml:space="preserve"> (в 201</w:t>
      </w:r>
      <w:r w:rsidR="00737720">
        <w:rPr>
          <w:sz w:val="28"/>
          <w:szCs w:val="28"/>
        </w:rPr>
        <w:t>8</w:t>
      </w:r>
      <w:r>
        <w:rPr>
          <w:sz w:val="28"/>
          <w:szCs w:val="28"/>
        </w:rPr>
        <w:t xml:space="preserve"> году – </w:t>
      </w:r>
      <w:r w:rsidR="00737720">
        <w:rPr>
          <w:sz w:val="28"/>
          <w:szCs w:val="28"/>
        </w:rPr>
        <w:t>10,5</w:t>
      </w:r>
      <w:r>
        <w:rPr>
          <w:sz w:val="28"/>
          <w:szCs w:val="28"/>
        </w:rPr>
        <w:t>);</w:t>
      </w:r>
    </w:p>
    <w:p w:rsidR="00AA2090" w:rsidRDefault="00AA2090" w:rsidP="00AA2090">
      <w:pPr>
        <w:ind w:firstLine="851"/>
        <w:jc w:val="both"/>
        <w:rPr>
          <w:sz w:val="28"/>
          <w:szCs w:val="28"/>
        </w:rPr>
      </w:pPr>
      <w:r>
        <w:rPr>
          <w:sz w:val="28"/>
          <w:szCs w:val="28"/>
        </w:rPr>
        <w:t xml:space="preserve"> по пыли – </w:t>
      </w:r>
      <w:r w:rsidR="00B267C9">
        <w:rPr>
          <w:sz w:val="28"/>
          <w:szCs w:val="28"/>
        </w:rPr>
        <w:t>10,5</w:t>
      </w:r>
      <w:r>
        <w:rPr>
          <w:sz w:val="28"/>
          <w:szCs w:val="28"/>
        </w:rPr>
        <w:t xml:space="preserve"> (в 201</w:t>
      </w:r>
      <w:r w:rsidR="00B94089">
        <w:rPr>
          <w:sz w:val="28"/>
          <w:szCs w:val="28"/>
        </w:rPr>
        <w:t>8</w:t>
      </w:r>
      <w:r>
        <w:rPr>
          <w:sz w:val="28"/>
          <w:szCs w:val="28"/>
        </w:rPr>
        <w:t xml:space="preserve"> году – </w:t>
      </w:r>
      <w:r w:rsidR="00B267C9">
        <w:rPr>
          <w:sz w:val="28"/>
          <w:szCs w:val="28"/>
        </w:rPr>
        <w:t>0</w:t>
      </w:r>
      <w:r>
        <w:rPr>
          <w:sz w:val="28"/>
          <w:szCs w:val="28"/>
        </w:rPr>
        <w:t>);</w:t>
      </w:r>
    </w:p>
    <w:p w:rsidR="00AA2090" w:rsidRDefault="00AA2090" w:rsidP="00AA2090">
      <w:pPr>
        <w:ind w:firstLine="851"/>
        <w:jc w:val="both"/>
        <w:rPr>
          <w:sz w:val="28"/>
          <w:szCs w:val="28"/>
        </w:rPr>
      </w:pPr>
      <w:r>
        <w:rPr>
          <w:sz w:val="28"/>
          <w:szCs w:val="28"/>
        </w:rPr>
        <w:t xml:space="preserve"> по вибрации – </w:t>
      </w:r>
      <w:r w:rsidR="00B267C9">
        <w:rPr>
          <w:sz w:val="28"/>
          <w:szCs w:val="28"/>
        </w:rPr>
        <w:t>0</w:t>
      </w:r>
      <w:r>
        <w:rPr>
          <w:sz w:val="28"/>
          <w:szCs w:val="28"/>
        </w:rPr>
        <w:t xml:space="preserve"> (в 201</w:t>
      </w:r>
      <w:r w:rsidR="00737720">
        <w:rPr>
          <w:sz w:val="28"/>
          <w:szCs w:val="28"/>
        </w:rPr>
        <w:t>8</w:t>
      </w:r>
      <w:r>
        <w:rPr>
          <w:sz w:val="28"/>
          <w:szCs w:val="28"/>
        </w:rPr>
        <w:t xml:space="preserve"> году  – </w:t>
      </w:r>
      <w:r w:rsidR="00737720">
        <w:rPr>
          <w:sz w:val="28"/>
          <w:szCs w:val="28"/>
        </w:rPr>
        <w:t>0)</w:t>
      </w:r>
      <w:r>
        <w:rPr>
          <w:sz w:val="28"/>
          <w:szCs w:val="28"/>
        </w:rPr>
        <w:t>;</w:t>
      </w:r>
    </w:p>
    <w:p w:rsidR="00AA2090" w:rsidRDefault="00AA2090" w:rsidP="00AA2090">
      <w:pPr>
        <w:ind w:firstLine="851"/>
        <w:jc w:val="both"/>
        <w:rPr>
          <w:sz w:val="28"/>
          <w:szCs w:val="28"/>
        </w:rPr>
      </w:pPr>
      <w:r>
        <w:rPr>
          <w:sz w:val="28"/>
          <w:szCs w:val="28"/>
        </w:rPr>
        <w:t xml:space="preserve"> по </w:t>
      </w:r>
      <w:r w:rsidR="00B267C9">
        <w:rPr>
          <w:sz w:val="28"/>
          <w:szCs w:val="28"/>
        </w:rPr>
        <w:t xml:space="preserve">микроклимату </w:t>
      </w:r>
      <w:r>
        <w:rPr>
          <w:sz w:val="28"/>
          <w:szCs w:val="28"/>
        </w:rPr>
        <w:t xml:space="preserve">  – </w:t>
      </w:r>
      <w:r w:rsidR="00737720">
        <w:rPr>
          <w:sz w:val="28"/>
          <w:szCs w:val="28"/>
        </w:rPr>
        <w:t>3,2</w:t>
      </w:r>
      <w:r w:rsidR="00B267C9">
        <w:rPr>
          <w:sz w:val="28"/>
          <w:szCs w:val="28"/>
        </w:rPr>
        <w:t xml:space="preserve"> </w:t>
      </w:r>
      <w:r>
        <w:rPr>
          <w:sz w:val="28"/>
          <w:szCs w:val="28"/>
        </w:rPr>
        <w:t xml:space="preserve"> (в 201</w:t>
      </w:r>
      <w:r w:rsidR="00737720">
        <w:rPr>
          <w:sz w:val="28"/>
          <w:szCs w:val="28"/>
        </w:rPr>
        <w:t>8</w:t>
      </w:r>
      <w:r w:rsidR="00B267C9">
        <w:rPr>
          <w:sz w:val="28"/>
          <w:szCs w:val="28"/>
        </w:rPr>
        <w:t xml:space="preserve"> </w:t>
      </w:r>
      <w:r>
        <w:rPr>
          <w:sz w:val="28"/>
          <w:szCs w:val="28"/>
        </w:rPr>
        <w:t xml:space="preserve"> году – </w:t>
      </w:r>
      <w:r w:rsidR="00737720">
        <w:rPr>
          <w:sz w:val="28"/>
          <w:szCs w:val="28"/>
        </w:rPr>
        <w:t>5,2</w:t>
      </w:r>
      <w:r>
        <w:rPr>
          <w:sz w:val="28"/>
          <w:szCs w:val="28"/>
        </w:rPr>
        <w:t>);</w:t>
      </w:r>
    </w:p>
    <w:p w:rsidR="00AA2090" w:rsidRDefault="00AA2090" w:rsidP="00AA2090">
      <w:pPr>
        <w:ind w:firstLine="851"/>
        <w:jc w:val="both"/>
        <w:rPr>
          <w:sz w:val="28"/>
          <w:szCs w:val="28"/>
        </w:rPr>
      </w:pPr>
      <w:r>
        <w:rPr>
          <w:sz w:val="28"/>
          <w:szCs w:val="28"/>
        </w:rPr>
        <w:t xml:space="preserve"> по </w:t>
      </w:r>
      <w:r w:rsidR="00B267C9">
        <w:rPr>
          <w:sz w:val="28"/>
          <w:szCs w:val="28"/>
        </w:rPr>
        <w:t xml:space="preserve">освещенности </w:t>
      </w:r>
      <w:r>
        <w:rPr>
          <w:sz w:val="28"/>
          <w:szCs w:val="28"/>
        </w:rPr>
        <w:t xml:space="preserve"> – </w:t>
      </w:r>
      <w:r w:rsidR="00737720">
        <w:rPr>
          <w:sz w:val="28"/>
          <w:szCs w:val="28"/>
        </w:rPr>
        <w:t>0,7</w:t>
      </w:r>
      <w:r w:rsidR="00B267C9">
        <w:rPr>
          <w:sz w:val="28"/>
          <w:szCs w:val="28"/>
        </w:rPr>
        <w:t xml:space="preserve"> </w:t>
      </w:r>
      <w:r>
        <w:rPr>
          <w:sz w:val="28"/>
          <w:szCs w:val="28"/>
        </w:rPr>
        <w:t xml:space="preserve"> (</w:t>
      </w:r>
      <w:r w:rsidR="00B267C9">
        <w:rPr>
          <w:sz w:val="28"/>
          <w:szCs w:val="28"/>
        </w:rPr>
        <w:t xml:space="preserve">в </w:t>
      </w:r>
      <w:r>
        <w:rPr>
          <w:sz w:val="28"/>
          <w:szCs w:val="28"/>
        </w:rPr>
        <w:t>201</w:t>
      </w:r>
      <w:r w:rsidR="00737720">
        <w:rPr>
          <w:sz w:val="28"/>
          <w:szCs w:val="28"/>
        </w:rPr>
        <w:t>8</w:t>
      </w:r>
      <w:r w:rsidR="00B267C9">
        <w:rPr>
          <w:sz w:val="28"/>
          <w:szCs w:val="28"/>
        </w:rPr>
        <w:t xml:space="preserve"> году </w:t>
      </w:r>
      <w:r>
        <w:rPr>
          <w:sz w:val="28"/>
          <w:szCs w:val="28"/>
        </w:rPr>
        <w:t xml:space="preserve"> – </w:t>
      </w:r>
      <w:r w:rsidR="00737720">
        <w:rPr>
          <w:sz w:val="28"/>
          <w:szCs w:val="28"/>
        </w:rPr>
        <w:t>0</w:t>
      </w:r>
      <w:r>
        <w:rPr>
          <w:sz w:val="28"/>
          <w:szCs w:val="28"/>
        </w:rPr>
        <w:t xml:space="preserve">).  </w:t>
      </w:r>
    </w:p>
    <w:p w:rsidR="00255C26" w:rsidRDefault="00255C26" w:rsidP="00AA2090">
      <w:pPr>
        <w:ind w:firstLine="851"/>
        <w:jc w:val="both"/>
        <w:rPr>
          <w:sz w:val="28"/>
          <w:szCs w:val="28"/>
        </w:rPr>
      </w:pPr>
    </w:p>
    <w:p w:rsidR="00FA1771" w:rsidRDefault="00297CC4" w:rsidP="00260817">
      <w:pPr>
        <w:jc w:val="both"/>
        <w:rPr>
          <w:sz w:val="28"/>
          <w:szCs w:val="28"/>
        </w:rPr>
      </w:pPr>
      <w:r>
        <w:rPr>
          <w:b/>
          <w:sz w:val="28"/>
          <w:szCs w:val="28"/>
        </w:rPr>
        <w:t xml:space="preserve">           </w:t>
      </w:r>
      <w:r w:rsidR="000E7DF5">
        <w:rPr>
          <w:b/>
          <w:sz w:val="28"/>
          <w:szCs w:val="28"/>
        </w:rPr>
        <w:t>П</w:t>
      </w:r>
      <w:r w:rsidR="00260817">
        <w:rPr>
          <w:b/>
          <w:sz w:val="28"/>
          <w:szCs w:val="28"/>
        </w:rPr>
        <w:t>родукт</w:t>
      </w:r>
      <w:r w:rsidR="000E7DF5">
        <w:rPr>
          <w:b/>
          <w:sz w:val="28"/>
          <w:szCs w:val="28"/>
        </w:rPr>
        <w:t>ы</w:t>
      </w:r>
      <w:r w:rsidR="00260817">
        <w:rPr>
          <w:b/>
          <w:sz w:val="28"/>
          <w:szCs w:val="28"/>
        </w:rPr>
        <w:t xml:space="preserve"> питания</w:t>
      </w:r>
      <w:r w:rsidR="00260817">
        <w:rPr>
          <w:sz w:val="28"/>
          <w:szCs w:val="28"/>
        </w:rPr>
        <w:t xml:space="preserve">. </w:t>
      </w:r>
    </w:p>
    <w:p w:rsidR="00260817" w:rsidRDefault="00FA1771" w:rsidP="00260817">
      <w:pPr>
        <w:jc w:val="both"/>
        <w:rPr>
          <w:b/>
          <w:i/>
          <w:sz w:val="30"/>
          <w:szCs w:val="30"/>
        </w:rPr>
      </w:pPr>
      <w:r>
        <w:rPr>
          <w:sz w:val="28"/>
          <w:szCs w:val="28"/>
        </w:rPr>
        <w:t xml:space="preserve">           </w:t>
      </w:r>
      <w:r w:rsidR="00260817">
        <w:rPr>
          <w:sz w:val="28"/>
          <w:szCs w:val="28"/>
        </w:rPr>
        <w:t xml:space="preserve">Анализ результатов показывает, что удельный вес не отвечающих гигиеническим нормативам проб пищевых продуктов, производимых и реализуемых на территории </w:t>
      </w:r>
      <w:r w:rsidR="00A0650B">
        <w:rPr>
          <w:sz w:val="28"/>
          <w:szCs w:val="28"/>
        </w:rPr>
        <w:t xml:space="preserve"> Кричевского </w:t>
      </w:r>
      <w:r w:rsidR="00260817">
        <w:rPr>
          <w:sz w:val="28"/>
          <w:szCs w:val="28"/>
        </w:rPr>
        <w:t>района, по микробиологическим показателям составил в 201</w:t>
      </w:r>
      <w:r w:rsidR="00737720">
        <w:rPr>
          <w:sz w:val="28"/>
          <w:szCs w:val="28"/>
        </w:rPr>
        <w:t>9</w:t>
      </w:r>
      <w:r w:rsidR="00260817">
        <w:rPr>
          <w:sz w:val="28"/>
          <w:szCs w:val="28"/>
        </w:rPr>
        <w:t xml:space="preserve"> году </w:t>
      </w:r>
      <w:r w:rsidR="00B06ADB">
        <w:rPr>
          <w:sz w:val="28"/>
          <w:szCs w:val="28"/>
        </w:rPr>
        <w:t xml:space="preserve">-  </w:t>
      </w:r>
      <w:r w:rsidR="00737720">
        <w:rPr>
          <w:sz w:val="28"/>
          <w:szCs w:val="28"/>
        </w:rPr>
        <w:t>0,5</w:t>
      </w:r>
      <w:r w:rsidR="00260817">
        <w:rPr>
          <w:sz w:val="28"/>
          <w:szCs w:val="28"/>
        </w:rPr>
        <w:t xml:space="preserve"> % (в 201</w:t>
      </w:r>
      <w:r w:rsidR="00737720">
        <w:rPr>
          <w:sz w:val="28"/>
          <w:szCs w:val="28"/>
        </w:rPr>
        <w:t>8</w:t>
      </w:r>
      <w:r w:rsidR="00260817">
        <w:rPr>
          <w:sz w:val="28"/>
          <w:szCs w:val="28"/>
        </w:rPr>
        <w:t xml:space="preserve"> – 0,</w:t>
      </w:r>
      <w:r w:rsidR="00737720">
        <w:rPr>
          <w:sz w:val="28"/>
          <w:szCs w:val="28"/>
        </w:rPr>
        <w:t>3</w:t>
      </w:r>
      <w:r w:rsidR="00260817">
        <w:rPr>
          <w:sz w:val="28"/>
          <w:szCs w:val="28"/>
        </w:rPr>
        <w:t>%).</w:t>
      </w:r>
    </w:p>
    <w:p w:rsidR="00260817" w:rsidRDefault="000B19FB" w:rsidP="00260817">
      <w:pPr>
        <w:ind w:firstLine="851"/>
        <w:jc w:val="both"/>
        <w:rPr>
          <w:sz w:val="28"/>
          <w:szCs w:val="28"/>
        </w:rPr>
      </w:pPr>
      <w:r>
        <w:rPr>
          <w:sz w:val="28"/>
          <w:szCs w:val="28"/>
        </w:rPr>
        <w:t xml:space="preserve">Удельный вес нестандартных проб по содержанию нитратов </w:t>
      </w:r>
      <w:r w:rsidR="00737720">
        <w:rPr>
          <w:sz w:val="28"/>
          <w:szCs w:val="28"/>
        </w:rPr>
        <w:t xml:space="preserve"> в 2019 году </w:t>
      </w:r>
      <w:r>
        <w:rPr>
          <w:sz w:val="28"/>
          <w:szCs w:val="28"/>
        </w:rPr>
        <w:t xml:space="preserve">составил – </w:t>
      </w:r>
      <w:r w:rsidR="00737720">
        <w:rPr>
          <w:sz w:val="28"/>
          <w:szCs w:val="28"/>
        </w:rPr>
        <w:t>3,8</w:t>
      </w:r>
      <w:r>
        <w:rPr>
          <w:sz w:val="28"/>
          <w:szCs w:val="28"/>
        </w:rPr>
        <w:t>%, в 201</w:t>
      </w:r>
      <w:r w:rsidR="00737720">
        <w:rPr>
          <w:sz w:val="28"/>
          <w:szCs w:val="28"/>
        </w:rPr>
        <w:t>8</w:t>
      </w:r>
      <w:r>
        <w:rPr>
          <w:sz w:val="28"/>
          <w:szCs w:val="28"/>
        </w:rPr>
        <w:t xml:space="preserve"> году – </w:t>
      </w:r>
      <w:r w:rsidR="00737720">
        <w:rPr>
          <w:sz w:val="28"/>
          <w:szCs w:val="28"/>
        </w:rPr>
        <w:t>2,2%</w:t>
      </w:r>
      <w:r>
        <w:rPr>
          <w:sz w:val="28"/>
          <w:szCs w:val="28"/>
        </w:rPr>
        <w:t>.</w:t>
      </w:r>
    </w:p>
    <w:p w:rsidR="0029544D" w:rsidRDefault="00260817" w:rsidP="0029544D">
      <w:pPr>
        <w:jc w:val="both"/>
        <w:rPr>
          <w:sz w:val="28"/>
          <w:szCs w:val="28"/>
        </w:rPr>
      </w:pPr>
      <w:r>
        <w:rPr>
          <w:sz w:val="28"/>
          <w:szCs w:val="28"/>
        </w:rPr>
        <w:t xml:space="preserve">           </w:t>
      </w:r>
    </w:p>
    <w:p w:rsidR="00015F8E" w:rsidRDefault="00015F8E" w:rsidP="00015F8E">
      <w:pPr>
        <w:pStyle w:val="31"/>
        <w:numPr>
          <w:ilvl w:val="1"/>
          <w:numId w:val="15"/>
        </w:numPr>
        <w:jc w:val="center"/>
        <w:rPr>
          <w:b/>
          <w:sz w:val="32"/>
          <w:szCs w:val="32"/>
        </w:rPr>
      </w:pPr>
      <w:r w:rsidRPr="00E225FF">
        <w:rPr>
          <w:b/>
          <w:sz w:val="32"/>
          <w:szCs w:val="32"/>
        </w:rPr>
        <w:t>Анализ рисков здоровью</w:t>
      </w:r>
    </w:p>
    <w:p w:rsidR="001C3B8D" w:rsidRDefault="001C3B8D" w:rsidP="001C3B8D">
      <w:pPr>
        <w:pStyle w:val="31"/>
        <w:ind w:firstLine="705"/>
        <w:rPr>
          <w:szCs w:val="28"/>
        </w:rPr>
      </w:pPr>
      <w:r w:rsidRPr="001C3B8D">
        <w:rPr>
          <w:szCs w:val="28"/>
        </w:rPr>
        <w:t>Анализ медико-демографической и социально-гигиенической ситуации показывает, что в 2019 году на те</w:t>
      </w:r>
      <w:r>
        <w:rPr>
          <w:szCs w:val="28"/>
        </w:rPr>
        <w:t>рритории Кричевского района имеются условия для формирования следующих рисков здоровью на популяционном уровне.</w:t>
      </w:r>
    </w:p>
    <w:p w:rsidR="001C3B8D" w:rsidRDefault="001C3B8D" w:rsidP="001C3B8D">
      <w:pPr>
        <w:pStyle w:val="31"/>
        <w:rPr>
          <w:szCs w:val="28"/>
        </w:rPr>
      </w:pPr>
    </w:p>
    <w:p w:rsidR="001C3B8D" w:rsidRDefault="001C3B8D" w:rsidP="001C3B8D">
      <w:pPr>
        <w:pStyle w:val="31"/>
        <w:numPr>
          <w:ilvl w:val="0"/>
          <w:numId w:val="17"/>
        </w:numPr>
        <w:rPr>
          <w:b/>
          <w:szCs w:val="28"/>
        </w:rPr>
      </w:pPr>
      <w:r w:rsidRPr="001C3B8D">
        <w:rPr>
          <w:b/>
          <w:szCs w:val="28"/>
        </w:rPr>
        <w:t>Для населения, проживающего в сельской местности</w:t>
      </w:r>
    </w:p>
    <w:p w:rsidR="001C3B8D" w:rsidRDefault="001C3B8D" w:rsidP="001C3B8D">
      <w:pPr>
        <w:pStyle w:val="31"/>
        <w:rPr>
          <w:b/>
          <w:szCs w:val="28"/>
        </w:rPr>
      </w:pPr>
    </w:p>
    <w:p w:rsidR="001C3B8D" w:rsidRDefault="001C3B8D" w:rsidP="001C3B8D">
      <w:pPr>
        <w:pStyle w:val="31"/>
        <w:rPr>
          <w:szCs w:val="28"/>
          <w:u w:val="single"/>
        </w:rPr>
      </w:pPr>
      <w:r w:rsidRPr="001C3B8D">
        <w:rPr>
          <w:szCs w:val="28"/>
          <w:u w:val="single"/>
        </w:rPr>
        <w:t>Обоснование:</w:t>
      </w:r>
    </w:p>
    <w:p w:rsidR="001C3B8D" w:rsidRPr="001C3B8D" w:rsidRDefault="001C3B8D" w:rsidP="001C3B8D">
      <w:pPr>
        <w:pStyle w:val="31"/>
        <w:rPr>
          <w:szCs w:val="28"/>
        </w:rPr>
      </w:pPr>
      <w:r>
        <w:rPr>
          <w:szCs w:val="28"/>
        </w:rPr>
        <w:tab/>
        <w:t xml:space="preserve">Более низкий индекс здоровья среди населения </w:t>
      </w:r>
      <w:proofErr w:type="spellStart"/>
      <w:r>
        <w:rPr>
          <w:szCs w:val="28"/>
        </w:rPr>
        <w:t>Молятичского</w:t>
      </w:r>
      <w:proofErr w:type="spellEnd"/>
      <w:r>
        <w:rPr>
          <w:szCs w:val="28"/>
        </w:rPr>
        <w:t xml:space="preserve">  и </w:t>
      </w:r>
      <w:proofErr w:type="spellStart"/>
      <w:r>
        <w:rPr>
          <w:szCs w:val="28"/>
        </w:rPr>
        <w:t>Краснобудского</w:t>
      </w:r>
      <w:proofErr w:type="spellEnd"/>
      <w:r>
        <w:rPr>
          <w:szCs w:val="28"/>
        </w:rPr>
        <w:t xml:space="preserve"> сельских Советов  (от  23,9%  до 26,4%  соответственно,  при среднем по району 33,3%), относящихся к группе аграрно-сельских территорий;</w:t>
      </w:r>
    </w:p>
    <w:p w:rsidR="001C3B8D" w:rsidRPr="001C3B8D" w:rsidRDefault="001C3B8D" w:rsidP="001C3B8D">
      <w:pPr>
        <w:ind w:firstLine="705"/>
        <w:jc w:val="both"/>
        <w:rPr>
          <w:sz w:val="28"/>
          <w:szCs w:val="28"/>
        </w:rPr>
      </w:pPr>
      <w:r>
        <w:rPr>
          <w:sz w:val="28"/>
          <w:szCs w:val="28"/>
        </w:rPr>
        <w:lastRenderedPageBreak/>
        <w:t>н</w:t>
      </w:r>
      <w:r w:rsidRPr="001C3B8D">
        <w:rPr>
          <w:sz w:val="28"/>
          <w:szCs w:val="28"/>
        </w:rPr>
        <w:t>еблагополучие по медико-демографическим числовым значениям преимущественно  в</w:t>
      </w:r>
      <w:r>
        <w:rPr>
          <w:sz w:val="28"/>
          <w:szCs w:val="28"/>
        </w:rPr>
        <w:t xml:space="preserve">о всех </w:t>
      </w:r>
      <w:r w:rsidRPr="001C3B8D">
        <w:rPr>
          <w:sz w:val="28"/>
          <w:szCs w:val="28"/>
        </w:rPr>
        <w:t xml:space="preserve"> аграрно-сельских  сельсоветах  Кричевского района может быть обусловлено неблагоприятными характеристиками и тенденциями в социально-гигиеническом обеспечении сельского населения:</w:t>
      </w:r>
    </w:p>
    <w:p w:rsidR="001C3B8D" w:rsidRPr="001C3B8D" w:rsidRDefault="001C3B8D" w:rsidP="001C3B8D">
      <w:pPr>
        <w:jc w:val="both"/>
        <w:rPr>
          <w:sz w:val="28"/>
          <w:szCs w:val="28"/>
        </w:rPr>
      </w:pPr>
      <w:r w:rsidRPr="001C3B8D">
        <w:rPr>
          <w:sz w:val="28"/>
          <w:szCs w:val="28"/>
        </w:rPr>
        <w:t xml:space="preserve">     - </w:t>
      </w:r>
      <w:r w:rsidRPr="001C3B8D">
        <w:rPr>
          <w:sz w:val="28"/>
          <w:szCs w:val="28"/>
        </w:rPr>
        <w:tab/>
        <w:t>при существенном увеличении в структуре услуг населению доли медицинских, в области физкультуры и спорта, организации развлечений и отдыха, санаториев и прочих оздоровительных учреждений, темп автомобилизации населения района существенно меньший, чем по области, хотя плотность автомобильных дорог общего пользования с твердым покрытием в районе существенно выше, чем в целом по республике;</w:t>
      </w:r>
    </w:p>
    <w:p w:rsidR="001C3B8D" w:rsidRPr="001C3B8D" w:rsidRDefault="001C3B8D" w:rsidP="001C3B8D">
      <w:pPr>
        <w:jc w:val="both"/>
        <w:rPr>
          <w:sz w:val="28"/>
          <w:szCs w:val="28"/>
        </w:rPr>
      </w:pPr>
      <w:r w:rsidRPr="001C3B8D">
        <w:rPr>
          <w:sz w:val="28"/>
          <w:szCs w:val="28"/>
        </w:rPr>
        <w:tab/>
        <w:t xml:space="preserve"> </w:t>
      </w:r>
      <w:proofErr w:type="gramStart"/>
      <w:r w:rsidRPr="001C3B8D">
        <w:rPr>
          <w:sz w:val="28"/>
          <w:szCs w:val="28"/>
        </w:rPr>
        <w:t xml:space="preserve">- </w:t>
      </w:r>
      <w:r w:rsidRPr="001C3B8D">
        <w:rPr>
          <w:sz w:val="28"/>
          <w:szCs w:val="28"/>
        </w:rPr>
        <w:tab/>
        <w:t>благоустройство жилищного фонда в сельской местности улучшается значительно меньшими темпами, чем в целом по району, газификация домашних хозяйств в сельской местности остается на более низком уровне по сравнению с районным и республиканским уровнями, обеспеченность жилищ водопроводом в сельской местности, более низкая, чем по республике;</w:t>
      </w:r>
      <w:proofErr w:type="gramEnd"/>
    </w:p>
    <w:p w:rsidR="001C3B8D" w:rsidRPr="001C3B8D" w:rsidRDefault="001C3B8D" w:rsidP="001C3B8D">
      <w:pPr>
        <w:jc w:val="both"/>
        <w:rPr>
          <w:sz w:val="28"/>
          <w:szCs w:val="28"/>
        </w:rPr>
      </w:pPr>
      <w:r w:rsidRPr="001C3B8D">
        <w:rPr>
          <w:sz w:val="28"/>
          <w:szCs w:val="28"/>
        </w:rPr>
        <w:t xml:space="preserve">- </w:t>
      </w:r>
      <w:r w:rsidRPr="001C3B8D">
        <w:rPr>
          <w:sz w:val="28"/>
          <w:szCs w:val="28"/>
        </w:rPr>
        <w:tab/>
        <w:t xml:space="preserve">имелись случаи ухудшения качества питьевой воды  коммунальных водопроводов по санитарно-микробиологическим показателям в Ботвиновском, </w:t>
      </w:r>
      <w:proofErr w:type="spellStart"/>
      <w:r w:rsidRPr="001C3B8D">
        <w:rPr>
          <w:sz w:val="28"/>
          <w:szCs w:val="28"/>
        </w:rPr>
        <w:t>Краснобудском</w:t>
      </w:r>
      <w:proofErr w:type="spellEnd"/>
      <w:r w:rsidRPr="001C3B8D">
        <w:rPr>
          <w:sz w:val="28"/>
          <w:szCs w:val="28"/>
        </w:rPr>
        <w:t xml:space="preserve">, </w:t>
      </w:r>
      <w:proofErr w:type="spellStart"/>
      <w:r w:rsidRPr="001C3B8D">
        <w:rPr>
          <w:sz w:val="28"/>
          <w:szCs w:val="28"/>
        </w:rPr>
        <w:t>К</w:t>
      </w:r>
      <w:r w:rsidR="003269BD">
        <w:rPr>
          <w:sz w:val="28"/>
          <w:szCs w:val="28"/>
        </w:rPr>
        <w:t>остюшковичском</w:t>
      </w:r>
      <w:proofErr w:type="spellEnd"/>
      <w:r w:rsidR="003269BD">
        <w:rPr>
          <w:sz w:val="28"/>
          <w:szCs w:val="28"/>
        </w:rPr>
        <w:t xml:space="preserve"> сельских Советах (как по санитарно-химическим (увеличение содержания железа в воде в 1,5-2 раза, так и по микробиологическим показателям);</w:t>
      </w:r>
    </w:p>
    <w:p w:rsidR="001C3B8D" w:rsidRDefault="001C3B8D" w:rsidP="001C3B8D">
      <w:pPr>
        <w:jc w:val="both"/>
        <w:rPr>
          <w:sz w:val="28"/>
          <w:szCs w:val="28"/>
        </w:rPr>
      </w:pPr>
      <w:r w:rsidRPr="001C3B8D">
        <w:rPr>
          <w:sz w:val="28"/>
          <w:szCs w:val="28"/>
        </w:rPr>
        <w:t xml:space="preserve">- </w:t>
      </w:r>
      <w:r w:rsidRPr="001C3B8D">
        <w:rPr>
          <w:sz w:val="28"/>
          <w:szCs w:val="28"/>
        </w:rPr>
        <w:tab/>
        <w:t>обеспеченность домашних хозяйств индивидуальной строительно-грузовой техникой ниже, чем в целом по республике.</w:t>
      </w:r>
    </w:p>
    <w:p w:rsidR="003269BD" w:rsidRDefault="003269BD" w:rsidP="001C3B8D">
      <w:pPr>
        <w:jc w:val="both"/>
        <w:rPr>
          <w:sz w:val="28"/>
          <w:szCs w:val="28"/>
        </w:rPr>
      </w:pPr>
    </w:p>
    <w:p w:rsidR="003269BD" w:rsidRDefault="003269BD" w:rsidP="003269BD">
      <w:pPr>
        <w:pStyle w:val="af"/>
        <w:numPr>
          <w:ilvl w:val="0"/>
          <w:numId w:val="17"/>
        </w:numPr>
        <w:jc w:val="both"/>
        <w:rPr>
          <w:rFonts w:ascii="Times New Roman" w:hAnsi="Times New Roman"/>
          <w:b/>
          <w:sz w:val="28"/>
          <w:szCs w:val="28"/>
        </w:rPr>
      </w:pPr>
      <w:r w:rsidRPr="003269BD">
        <w:rPr>
          <w:rFonts w:ascii="Times New Roman" w:hAnsi="Times New Roman"/>
          <w:b/>
          <w:sz w:val="28"/>
          <w:szCs w:val="28"/>
        </w:rPr>
        <w:t xml:space="preserve">Для </w:t>
      </w:r>
      <w:r>
        <w:rPr>
          <w:rFonts w:ascii="Times New Roman" w:hAnsi="Times New Roman"/>
          <w:b/>
          <w:sz w:val="28"/>
          <w:szCs w:val="28"/>
        </w:rPr>
        <w:t xml:space="preserve"> трудоспособного </w:t>
      </w:r>
      <w:r w:rsidR="00AA55DD">
        <w:rPr>
          <w:rFonts w:ascii="Times New Roman" w:hAnsi="Times New Roman"/>
          <w:b/>
          <w:sz w:val="28"/>
          <w:szCs w:val="28"/>
        </w:rPr>
        <w:t xml:space="preserve"> </w:t>
      </w:r>
      <w:r>
        <w:rPr>
          <w:rFonts w:ascii="Times New Roman" w:hAnsi="Times New Roman"/>
          <w:b/>
          <w:sz w:val="28"/>
          <w:szCs w:val="28"/>
        </w:rPr>
        <w:t>населения, преимущественно в возрасте 30-50 лет, проживающего в городах и населенных пунктах.</w:t>
      </w:r>
    </w:p>
    <w:p w:rsidR="003269BD" w:rsidRDefault="003269BD" w:rsidP="003269BD">
      <w:pPr>
        <w:jc w:val="both"/>
        <w:rPr>
          <w:sz w:val="28"/>
          <w:szCs w:val="28"/>
          <w:u w:val="single"/>
        </w:rPr>
      </w:pPr>
      <w:r w:rsidRPr="003269BD">
        <w:rPr>
          <w:sz w:val="28"/>
          <w:szCs w:val="28"/>
          <w:u w:val="single"/>
        </w:rPr>
        <w:t>Обоснование:</w:t>
      </w:r>
    </w:p>
    <w:p w:rsidR="003269BD" w:rsidRDefault="003269BD" w:rsidP="003269BD">
      <w:pPr>
        <w:jc w:val="both"/>
        <w:rPr>
          <w:sz w:val="28"/>
          <w:szCs w:val="28"/>
        </w:rPr>
      </w:pPr>
      <w:r w:rsidRPr="00B94089">
        <w:rPr>
          <w:sz w:val="28"/>
          <w:szCs w:val="28"/>
        </w:rPr>
        <w:tab/>
      </w:r>
      <w:r w:rsidR="00B94089">
        <w:rPr>
          <w:sz w:val="28"/>
          <w:szCs w:val="28"/>
        </w:rPr>
        <w:t>у</w:t>
      </w:r>
      <w:r w:rsidRPr="00B94089">
        <w:rPr>
          <w:sz w:val="28"/>
          <w:szCs w:val="28"/>
        </w:rPr>
        <w:t>величение заболеваемости с временной утратой трудоспособности в 2019 году на 0,7%;</w:t>
      </w:r>
    </w:p>
    <w:p w:rsidR="00B94089" w:rsidRDefault="00B94089" w:rsidP="003269BD">
      <w:pPr>
        <w:jc w:val="both"/>
        <w:rPr>
          <w:sz w:val="28"/>
          <w:szCs w:val="28"/>
        </w:rPr>
      </w:pPr>
      <w:r>
        <w:rPr>
          <w:sz w:val="28"/>
          <w:szCs w:val="28"/>
        </w:rPr>
        <w:tab/>
        <w:t>ухудшение гигиенических параметров производственной среды по шуму, пыли и освещенности;</w:t>
      </w:r>
    </w:p>
    <w:p w:rsidR="00B94089" w:rsidRDefault="00B94089" w:rsidP="003269BD">
      <w:pPr>
        <w:jc w:val="both"/>
        <w:rPr>
          <w:sz w:val="28"/>
          <w:szCs w:val="28"/>
        </w:rPr>
      </w:pPr>
      <w:r>
        <w:rPr>
          <w:sz w:val="28"/>
          <w:szCs w:val="28"/>
        </w:rPr>
        <w:tab/>
        <w:t>сохраняющийся высокий уровень потребления алкоголя.</w:t>
      </w:r>
    </w:p>
    <w:p w:rsidR="00B94089" w:rsidRDefault="00B94089" w:rsidP="003269BD">
      <w:pPr>
        <w:jc w:val="both"/>
        <w:rPr>
          <w:sz w:val="28"/>
          <w:szCs w:val="28"/>
        </w:rPr>
      </w:pPr>
    </w:p>
    <w:p w:rsidR="00B94089" w:rsidRDefault="00B94089" w:rsidP="003269BD">
      <w:pPr>
        <w:jc w:val="both"/>
        <w:rPr>
          <w:sz w:val="28"/>
          <w:szCs w:val="28"/>
        </w:rPr>
      </w:pPr>
    </w:p>
    <w:p w:rsidR="00680C41" w:rsidRDefault="00680C41" w:rsidP="003269BD">
      <w:pPr>
        <w:jc w:val="both"/>
        <w:rPr>
          <w:sz w:val="28"/>
          <w:szCs w:val="28"/>
        </w:rPr>
      </w:pPr>
    </w:p>
    <w:p w:rsidR="00B94089" w:rsidRDefault="00B94089" w:rsidP="00B94089">
      <w:pPr>
        <w:pStyle w:val="af"/>
        <w:numPr>
          <w:ilvl w:val="0"/>
          <w:numId w:val="17"/>
        </w:numPr>
        <w:jc w:val="both"/>
        <w:rPr>
          <w:rFonts w:ascii="Times New Roman" w:hAnsi="Times New Roman"/>
          <w:b/>
          <w:sz w:val="28"/>
          <w:szCs w:val="28"/>
        </w:rPr>
      </w:pPr>
      <w:r w:rsidRPr="00B94089">
        <w:rPr>
          <w:rFonts w:ascii="Times New Roman" w:hAnsi="Times New Roman"/>
          <w:b/>
          <w:sz w:val="28"/>
          <w:szCs w:val="28"/>
        </w:rPr>
        <w:t>Для детей, посещающих школу.</w:t>
      </w:r>
    </w:p>
    <w:p w:rsidR="00B94089" w:rsidRDefault="00B94089" w:rsidP="00B94089">
      <w:pPr>
        <w:jc w:val="both"/>
        <w:rPr>
          <w:sz w:val="28"/>
          <w:szCs w:val="28"/>
          <w:u w:val="single"/>
        </w:rPr>
      </w:pPr>
      <w:r w:rsidRPr="00B94089">
        <w:rPr>
          <w:sz w:val="28"/>
          <w:szCs w:val="28"/>
          <w:u w:val="single"/>
        </w:rPr>
        <w:t>Обоснование:</w:t>
      </w:r>
    </w:p>
    <w:p w:rsidR="00B94089" w:rsidRDefault="00B94089" w:rsidP="00B94089">
      <w:pPr>
        <w:jc w:val="both"/>
        <w:rPr>
          <w:sz w:val="28"/>
          <w:szCs w:val="28"/>
        </w:rPr>
      </w:pPr>
      <w:r>
        <w:rPr>
          <w:sz w:val="28"/>
          <w:szCs w:val="28"/>
        </w:rPr>
        <w:tab/>
      </w:r>
      <w:r w:rsidR="00AA55DD">
        <w:rPr>
          <w:sz w:val="28"/>
          <w:szCs w:val="28"/>
        </w:rPr>
        <w:t>в</w:t>
      </w:r>
      <w:r>
        <w:rPr>
          <w:sz w:val="28"/>
          <w:szCs w:val="28"/>
        </w:rPr>
        <w:t xml:space="preserve"> структуре детской заболеваемости  увеличилась доля заболеваний органов дыхания</w:t>
      </w:r>
      <w:r w:rsidR="004C667B">
        <w:rPr>
          <w:sz w:val="28"/>
          <w:szCs w:val="28"/>
        </w:rPr>
        <w:t xml:space="preserve"> на 8,4%;</w:t>
      </w:r>
    </w:p>
    <w:p w:rsidR="004C667B" w:rsidRPr="00B94089" w:rsidRDefault="00AA55DD" w:rsidP="00B94089">
      <w:pPr>
        <w:jc w:val="both"/>
        <w:rPr>
          <w:b/>
          <w:sz w:val="28"/>
          <w:szCs w:val="28"/>
        </w:rPr>
      </w:pPr>
      <w:r>
        <w:rPr>
          <w:sz w:val="28"/>
          <w:szCs w:val="28"/>
        </w:rPr>
        <w:tab/>
        <w:t>уменьшение доли детей, отнесенных к 1-4 группам здоровья в целом.</w:t>
      </w:r>
      <w:r w:rsidR="004C667B">
        <w:rPr>
          <w:sz w:val="28"/>
          <w:szCs w:val="28"/>
        </w:rPr>
        <w:tab/>
      </w:r>
    </w:p>
    <w:p w:rsidR="003269BD" w:rsidRDefault="003269BD" w:rsidP="003269BD">
      <w:pPr>
        <w:jc w:val="both"/>
        <w:rPr>
          <w:sz w:val="28"/>
          <w:szCs w:val="28"/>
        </w:rPr>
      </w:pPr>
    </w:p>
    <w:p w:rsidR="00685BCA" w:rsidRDefault="00685BCA" w:rsidP="003269BD">
      <w:pPr>
        <w:jc w:val="both"/>
        <w:rPr>
          <w:sz w:val="28"/>
          <w:szCs w:val="28"/>
        </w:rPr>
      </w:pPr>
    </w:p>
    <w:p w:rsidR="00685BCA" w:rsidRDefault="00685BCA" w:rsidP="003269BD">
      <w:pPr>
        <w:jc w:val="both"/>
        <w:rPr>
          <w:sz w:val="28"/>
          <w:szCs w:val="28"/>
        </w:rPr>
      </w:pPr>
    </w:p>
    <w:p w:rsidR="00685BCA" w:rsidRPr="00B94089" w:rsidRDefault="00685BCA" w:rsidP="003269BD">
      <w:pPr>
        <w:jc w:val="both"/>
        <w:rPr>
          <w:sz w:val="28"/>
          <w:szCs w:val="28"/>
        </w:rPr>
      </w:pPr>
    </w:p>
    <w:p w:rsidR="00E41773" w:rsidRDefault="00E41773" w:rsidP="005F1461">
      <w:pPr>
        <w:jc w:val="both"/>
        <w:rPr>
          <w:sz w:val="28"/>
          <w:szCs w:val="28"/>
        </w:rPr>
      </w:pPr>
    </w:p>
    <w:p w:rsidR="00260817" w:rsidRDefault="00260817" w:rsidP="00260817">
      <w:pPr>
        <w:jc w:val="center"/>
        <w:rPr>
          <w:b/>
          <w:bCs/>
          <w:sz w:val="28"/>
          <w:szCs w:val="28"/>
        </w:rPr>
      </w:pPr>
      <w:r>
        <w:rPr>
          <w:b/>
          <w:bCs/>
          <w:sz w:val="28"/>
          <w:szCs w:val="28"/>
          <w:lang w:val="en-US"/>
        </w:rPr>
        <w:lastRenderedPageBreak/>
        <w:t>II</w:t>
      </w:r>
      <w:r w:rsidR="0058339C">
        <w:rPr>
          <w:b/>
          <w:bCs/>
          <w:sz w:val="28"/>
          <w:szCs w:val="28"/>
          <w:lang w:val="en-US"/>
        </w:rPr>
        <w:t>I</w:t>
      </w:r>
      <w:r>
        <w:rPr>
          <w:b/>
          <w:bCs/>
          <w:sz w:val="28"/>
          <w:szCs w:val="28"/>
        </w:rPr>
        <w:t xml:space="preserve">. ГИГИЕНИЧЕСКИЕ </w:t>
      </w:r>
      <w:proofErr w:type="gramStart"/>
      <w:r>
        <w:rPr>
          <w:b/>
          <w:bCs/>
          <w:sz w:val="28"/>
          <w:szCs w:val="28"/>
        </w:rPr>
        <w:t xml:space="preserve">АСПЕКТЫ </w:t>
      </w:r>
      <w:r w:rsidR="0058339C">
        <w:rPr>
          <w:b/>
          <w:bCs/>
          <w:sz w:val="28"/>
          <w:szCs w:val="28"/>
        </w:rPr>
        <w:t xml:space="preserve"> </w:t>
      </w:r>
      <w:r>
        <w:rPr>
          <w:b/>
          <w:bCs/>
          <w:sz w:val="28"/>
          <w:szCs w:val="28"/>
        </w:rPr>
        <w:t>ОБЕСПЕЧЕНИЯ</w:t>
      </w:r>
      <w:proofErr w:type="gramEnd"/>
      <w:r>
        <w:rPr>
          <w:b/>
          <w:bCs/>
          <w:sz w:val="28"/>
          <w:szCs w:val="28"/>
        </w:rPr>
        <w:t xml:space="preserve"> УСТОЙЧИВОСТИ </w:t>
      </w:r>
      <w:r w:rsidR="0058339C">
        <w:rPr>
          <w:b/>
          <w:bCs/>
          <w:sz w:val="28"/>
          <w:szCs w:val="28"/>
        </w:rPr>
        <w:t>РАЗВИТИЯ ТЕРРИТОРИИ</w:t>
      </w:r>
      <w:r w:rsidR="00114786">
        <w:rPr>
          <w:b/>
          <w:bCs/>
          <w:sz w:val="28"/>
          <w:szCs w:val="28"/>
        </w:rPr>
        <w:t xml:space="preserve">, ПРОГНОЗЫ </w:t>
      </w:r>
    </w:p>
    <w:p w:rsidR="0061042A" w:rsidRDefault="0061042A" w:rsidP="00260817">
      <w:pPr>
        <w:jc w:val="center"/>
        <w:rPr>
          <w:b/>
          <w:bCs/>
          <w:sz w:val="28"/>
          <w:szCs w:val="28"/>
        </w:rPr>
      </w:pPr>
    </w:p>
    <w:p w:rsidR="00685BCA" w:rsidRDefault="00685BCA" w:rsidP="00685BCA">
      <w:pPr>
        <w:jc w:val="both"/>
        <w:rPr>
          <w:b/>
          <w:bCs/>
          <w:sz w:val="28"/>
          <w:szCs w:val="28"/>
        </w:rPr>
      </w:pPr>
      <w:r>
        <w:rPr>
          <w:b/>
          <w:bCs/>
          <w:sz w:val="28"/>
          <w:szCs w:val="28"/>
        </w:rPr>
        <w:t>3.1. Гигиена воспитания и обучения детей и подростков</w:t>
      </w:r>
    </w:p>
    <w:p w:rsidR="00685BCA" w:rsidRDefault="00685BCA" w:rsidP="00685BCA">
      <w:pPr>
        <w:jc w:val="both"/>
        <w:rPr>
          <w:b/>
          <w:bCs/>
          <w:sz w:val="28"/>
          <w:szCs w:val="28"/>
        </w:rPr>
      </w:pPr>
    </w:p>
    <w:p w:rsidR="00685BCA" w:rsidRDefault="00685BCA" w:rsidP="00685BCA">
      <w:pPr>
        <w:pStyle w:val="ConsPlusNonformat"/>
        <w:widowControl/>
        <w:ind w:hanging="360"/>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       В Кричевском районе в 2019 год функционирует 12 учреждений общего среднего образования, 12 учреждений дошкольного образования, 1 учреждение профессионально-технического образования, 1 учреждение специального образования.</w:t>
      </w:r>
    </w:p>
    <w:p w:rsidR="00685BCA" w:rsidRDefault="00685BCA" w:rsidP="00685BCA">
      <w:pPr>
        <w:pStyle w:val="ConsPlusNonformat"/>
        <w:widowControl/>
        <w:ind w:hanging="360"/>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                </w:t>
      </w:r>
      <w:proofErr w:type="gramStart"/>
      <w:r>
        <w:rPr>
          <w:rFonts w:ascii="Times New Roman" w:hAnsi="Times New Roman" w:cs="Times New Roman"/>
          <w:snapToGrid w:val="0"/>
          <w:sz w:val="28"/>
          <w:szCs w:val="28"/>
        </w:rPr>
        <w:t>Количество объектов,  стоящих на контроле,  с учетом групп риска,  в сравнении с предыдущим отчетным годом изменилось, так к низкой группе отнесено ГУО «Ясли-сад № 5 г. Кричева», функционирование которого началось в октябре 2019 после проведения текущего ремонта бывшего начального блока ГУО «Средняя школа № 3 г. Кричева», а также ГУО «Ясли-сад № 4 г. Кричева» после проведения в учреждении капитального ремонта.</w:t>
      </w:r>
      <w:proofErr w:type="gramEnd"/>
    </w:p>
    <w:p w:rsidR="00685BCA" w:rsidRDefault="00685BCA" w:rsidP="00685BCA">
      <w:pPr>
        <w:pStyle w:val="ConsPlusNonformat"/>
        <w:widowControl/>
        <w:ind w:left="360"/>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Удельный вес учреждений для детей и подростков по группам </w:t>
      </w:r>
      <w:proofErr w:type="spellStart"/>
      <w:r>
        <w:rPr>
          <w:rFonts w:ascii="Times New Roman" w:hAnsi="Times New Roman" w:cs="Times New Roman"/>
          <w:snapToGrid w:val="0"/>
          <w:sz w:val="28"/>
          <w:szCs w:val="28"/>
        </w:rPr>
        <w:t>санэпидпринадлежности</w:t>
      </w:r>
      <w:proofErr w:type="spellEnd"/>
    </w:p>
    <w:tbl>
      <w:tblPr>
        <w:tblW w:w="90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992"/>
        <w:gridCol w:w="1701"/>
        <w:gridCol w:w="1418"/>
        <w:gridCol w:w="1843"/>
        <w:gridCol w:w="1275"/>
      </w:tblGrid>
      <w:tr w:rsidR="00685BCA" w:rsidTr="00995251">
        <w:trPr>
          <w:cantSplit/>
          <w:trHeight w:val="253"/>
        </w:trPr>
        <w:tc>
          <w:tcPr>
            <w:tcW w:w="1843" w:type="dxa"/>
            <w:vMerge w:val="restart"/>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Год</w:t>
            </w:r>
          </w:p>
        </w:tc>
        <w:tc>
          <w:tcPr>
            <w:tcW w:w="7229" w:type="dxa"/>
            <w:gridSpan w:val="5"/>
            <w:tcBorders>
              <w:top w:val="single" w:sz="4" w:space="0" w:color="auto"/>
              <w:bottom w:val="single" w:sz="4" w:space="0" w:color="auto"/>
              <w:right w:val="single" w:sz="4" w:space="0" w:color="auto"/>
            </w:tcBorders>
          </w:tcPr>
          <w:p w:rsidR="00685BCA" w:rsidRDefault="00685BCA" w:rsidP="00995251">
            <w:pPr>
              <w:jc w:val="both"/>
              <w:rPr>
                <w:b/>
                <w:bCs/>
                <w:sz w:val="28"/>
                <w:szCs w:val="28"/>
              </w:rPr>
            </w:pPr>
            <w:r>
              <w:rPr>
                <w:b/>
                <w:bCs/>
                <w:sz w:val="28"/>
                <w:szCs w:val="28"/>
              </w:rPr>
              <w:t xml:space="preserve">                                                  Кричевский район</w:t>
            </w:r>
          </w:p>
        </w:tc>
      </w:tr>
      <w:tr w:rsidR="00685BCA" w:rsidTr="00995251">
        <w:trPr>
          <w:cantSplit/>
        </w:trPr>
        <w:tc>
          <w:tcPr>
            <w:tcW w:w="1843" w:type="dxa"/>
            <w:vMerge/>
          </w:tcPr>
          <w:p w:rsidR="00685BCA" w:rsidRDefault="00685BCA" w:rsidP="00995251">
            <w:pPr>
              <w:pStyle w:val="ConsPlusNonformat"/>
              <w:widowControl/>
              <w:jc w:val="both"/>
              <w:rPr>
                <w:rFonts w:ascii="Times New Roman" w:hAnsi="Times New Roman" w:cs="Times New Roman"/>
                <w:i/>
                <w:snapToGrid w:val="0"/>
                <w:sz w:val="28"/>
                <w:szCs w:val="28"/>
              </w:rPr>
            </w:pP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Кол-во</w:t>
            </w: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Низкой группы </w:t>
            </w: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w:t>
            </w: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Средней группы</w:t>
            </w:r>
          </w:p>
        </w:tc>
        <w:tc>
          <w:tcPr>
            <w:tcW w:w="1275" w:type="dxa"/>
            <w:tcBorders>
              <w:right w:val="single" w:sz="4" w:space="0" w:color="auto"/>
            </w:tcBorders>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w:t>
            </w:r>
          </w:p>
        </w:tc>
      </w:tr>
      <w:tr w:rsidR="00685BCA" w:rsidTr="00995251">
        <w:trPr>
          <w:cantSplit/>
        </w:trPr>
        <w:tc>
          <w:tcPr>
            <w:tcW w:w="1843" w:type="dxa"/>
            <w:vMerge/>
          </w:tcPr>
          <w:p w:rsidR="00685BCA" w:rsidRDefault="00685BCA" w:rsidP="00995251">
            <w:pPr>
              <w:pStyle w:val="ConsPlusNonformat"/>
              <w:widowControl/>
              <w:jc w:val="both"/>
              <w:rPr>
                <w:rFonts w:ascii="Times New Roman" w:hAnsi="Times New Roman" w:cs="Times New Roman"/>
                <w:i/>
                <w:snapToGrid w:val="0"/>
                <w:sz w:val="28"/>
                <w:szCs w:val="28"/>
              </w:rPr>
            </w:pP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p>
        </w:tc>
        <w:tc>
          <w:tcPr>
            <w:tcW w:w="1275" w:type="dxa"/>
          </w:tcPr>
          <w:p w:rsidR="00685BCA" w:rsidRDefault="00685BCA" w:rsidP="00995251">
            <w:pPr>
              <w:pStyle w:val="ConsPlusNonformat"/>
              <w:widowControl/>
              <w:jc w:val="both"/>
              <w:rPr>
                <w:rFonts w:ascii="Times New Roman" w:hAnsi="Times New Roman" w:cs="Times New Roman"/>
                <w:i/>
                <w:snapToGrid w:val="0"/>
                <w:sz w:val="28"/>
                <w:szCs w:val="28"/>
              </w:rPr>
            </w:pPr>
          </w:p>
        </w:tc>
      </w:tr>
      <w:tr w:rsidR="00685BCA" w:rsidTr="00995251">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2015 год </w:t>
            </w: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36</w:t>
            </w: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14</w:t>
            </w: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38,9</w:t>
            </w: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22</w:t>
            </w:r>
          </w:p>
        </w:tc>
        <w:tc>
          <w:tcPr>
            <w:tcW w:w="1275"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61.1</w:t>
            </w:r>
          </w:p>
        </w:tc>
      </w:tr>
      <w:tr w:rsidR="00685BCA" w:rsidTr="00995251">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2016 год</w:t>
            </w: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36</w:t>
            </w: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15</w:t>
            </w: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41,7</w:t>
            </w: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21</w:t>
            </w:r>
          </w:p>
        </w:tc>
        <w:tc>
          <w:tcPr>
            <w:tcW w:w="1275"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58,3</w:t>
            </w:r>
          </w:p>
        </w:tc>
      </w:tr>
      <w:tr w:rsidR="00685BCA" w:rsidTr="00995251">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2017 год</w:t>
            </w: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26</w:t>
            </w: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11</w:t>
            </w: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42,3</w:t>
            </w: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15</w:t>
            </w:r>
          </w:p>
        </w:tc>
        <w:tc>
          <w:tcPr>
            <w:tcW w:w="1275"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57,7</w:t>
            </w:r>
          </w:p>
        </w:tc>
      </w:tr>
      <w:tr w:rsidR="00685BCA" w:rsidTr="00995251">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2018 год </w:t>
            </w: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25</w:t>
            </w: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11</w:t>
            </w: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44</w:t>
            </w: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14</w:t>
            </w:r>
          </w:p>
        </w:tc>
        <w:tc>
          <w:tcPr>
            <w:tcW w:w="1275"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56</w:t>
            </w:r>
          </w:p>
        </w:tc>
      </w:tr>
      <w:tr w:rsidR="00685BCA" w:rsidTr="00995251">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2019 год</w:t>
            </w:r>
          </w:p>
        </w:tc>
        <w:tc>
          <w:tcPr>
            <w:tcW w:w="992"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26</w:t>
            </w:r>
          </w:p>
        </w:tc>
        <w:tc>
          <w:tcPr>
            <w:tcW w:w="1701"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13</w:t>
            </w:r>
          </w:p>
        </w:tc>
        <w:tc>
          <w:tcPr>
            <w:tcW w:w="1418"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50</w:t>
            </w:r>
          </w:p>
        </w:tc>
        <w:tc>
          <w:tcPr>
            <w:tcW w:w="1843"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13</w:t>
            </w:r>
          </w:p>
        </w:tc>
        <w:tc>
          <w:tcPr>
            <w:tcW w:w="1275" w:type="dxa"/>
          </w:tcPr>
          <w:p w:rsidR="00685BCA" w:rsidRDefault="00685BCA" w:rsidP="00995251">
            <w:pPr>
              <w:pStyle w:val="ConsPlusNonformat"/>
              <w:widowControl/>
              <w:jc w:val="both"/>
              <w:rPr>
                <w:rFonts w:ascii="Times New Roman" w:hAnsi="Times New Roman" w:cs="Times New Roman"/>
                <w:i/>
                <w:snapToGrid w:val="0"/>
                <w:sz w:val="28"/>
                <w:szCs w:val="28"/>
              </w:rPr>
            </w:pPr>
            <w:r>
              <w:rPr>
                <w:rFonts w:ascii="Times New Roman" w:hAnsi="Times New Roman" w:cs="Times New Roman"/>
                <w:snapToGrid w:val="0"/>
                <w:sz w:val="28"/>
                <w:szCs w:val="28"/>
              </w:rPr>
              <w:t>50</w:t>
            </w:r>
          </w:p>
        </w:tc>
      </w:tr>
    </w:tbl>
    <w:p w:rsidR="00685BCA" w:rsidRDefault="00685BCA" w:rsidP="00685BCA">
      <w:pPr>
        <w:ind w:firstLine="708"/>
        <w:jc w:val="both"/>
        <w:rPr>
          <w:sz w:val="28"/>
          <w:szCs w:val="28"/>
        </w:rPr>
      </w:pPr>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В части организации и осуществления надзора за учреждениями образования с учётом требований </w:t>
      </w:r>
      <w:proofErr w:type="spellStart"/>
      <w:r>
        <w:rPr>
          <w:rFonts w:ascii="Times New Roman" w:hAnsi="Times New Roman" w:cs="Times New Roman"/>
          <w:snapToGrid w:val="0"/>
          <w:sz w:val="28"/>
          <w:szCs w:val="28"/>
        </w:rPr>
        <w:t>санэпидзаконодательства</w:t>
      </w:r>
      <w:proofErr w:type="spellEnd"/>
      <w:r>
        <w:rPr>
          <w:rFonts w:ascii="Times New Roman" w:hAnsi="Times New Roman" w:cs="Times New Roman"/>
          <w:snapToGrid w:val="0"/>
          <w:sz w:val="28"/>
          <w:szCs w:val="28"/>
        </w:rPr>
        <w:t xml:space="preserve"> РБ и благодаря межведомственному взаимодействию в районе  реализованы мероприятия, направленные на создание комфортных и безопасных условий пребывания детей в учреждениях образования, минимизацию рисков возникновения и распространения эпидемиологического  неблагополучия. Так обеспечена подача горячей проточной воды в мастерских учреждений образования; обеспечено наличие паспортов на вентиляционные установки в учреждениях общего среднего образования. </w:t>
      </w:r>
    </w:p>
    <w:p w:rsidR="00685BCA" w:rsidRDefault="00685BCA" w:rsidP="00685BCA">
      <w:pPr>
        <w:pStyle w:val="ConsPlusNonformat"/>
        <w:widowControl/>
        <w:ind w:firstLine="708"/>
        <w:jc w:val="both"/>
        <w:rPr>
          <w:rFonts w:ascii="Times New Roman" w:hAnsi="Times New Roman" w:cs="Times New Roman"/>
          <w:i/>
          <w:snapToGrid w:val="0"/>
          <w:sz w:val="28"/>
          <w:szCs w:val="28"/>
        </w:rPr>
      </w:pPr>
      <w:proofErr w:type="gramStart"/>
      <w:r>
        <w:rPr>
          <w:rFonts w:ascii="Times New Roman" w:hAnsi="Times New Roman" w:cs="Times New Roman"/>
          <w:snapToGrid w:val="0"/>
          <w:sz w:val="28"/>
          <w:szCs w:val="28"/>
        </w:rPr>
        <w:t xml:space="preserve">Продолжается работа по оснащению пищеблоков оборудованием, в </w:t>
      </w:r>
      <w:proofErr w:type="spellStart"/>
      <w:r>
        <w:rPr>
          <w:rFonts w:ascii="Times New Roman" w:hAnsi="Times New Roman" w:cs="Times New Roman"/>
          <w:snapToGrid w:val="0"/>
          <w:sz w:val="28"/>
          <w:szCs w:val="28"/>
        </w:rPr>
        <w:t>т.ч</w:t>
      </w:r>
      <w:proofErr w:type="spellEnd"/>
      <w:r>
        <w:rPr>
          <w:rFonts w:ascii="Times New Roman" w:hAnsi="Times New Roman" w:cs="Times New Roman"/>
          <w:snapToGrid w:val="0"/>
          <w:sz w:val="28"/>
          <w:szCs w:val="28"/>
        </w:rPr>
        <w:t xml:space="preserve">. высокотехнологичным, позволяющим в условиях деликатной обработки обеспечить максимальное сохранение питательных веществ (на данный момент </w:t>
      </w:r>
      <w:proofErr w:type="spellStart"/>
      <w:r>
        <w:rPr>
          <w:rFonts w:ascii="Times New Roman" w:hAnsi="Times New Roman" w:cs="Times New Roman"/>
          <w:snapToGrid w:val="0"/>
          <w:sz w:val="28"/>
          <w:szCs w:val="28"/>
        </w:rPr>
        <w:t>пароконвектоматами</w:t>
      </w:r>
      <w:proofErr w:type="spellEnd"/>
      <w:r>
        <w:rPr>
          <w:rFonts w:ascii="Times New Roman" w:hAnsi="Times New Roman" w:cs="Times New Roman"/>
          <w:snapToGrid w:val="0"/>
          <w:sz w:val="28"/>
          <w:szCs w:val="28"/>
        </w:rPr>
        <w:t xml:space="preserve"> оснащено 3 учреждения общего среднего образования:</w:t>
      </w:r>
      <w:proofErr w:type="gramEnd"/>
      <w:r>
        <w:rPr>
          <w:rFonts w:ascii="Times New Roman" w:hAnsi="Times New Roman" w:cs="Times New Roman"/>
          <w:snapToGrid w:val="0"/>
          <w:sz w:val="28"/>
          <w:szCs w:val="28"/>
        </w:rPr>
        <w:t xml:space="preserve">  </w:t>
      </w:r>
      <w:proofErr w:type="gramStart"/>
      <w:r>
        <w:rPr>
          <w:rFonts w:ascii="Times New Roman" w:hAnsi="Times New Roman" w:cs="Times New Roman"/>
          <w:snapToGrid w:val="0"/>
          <w:sz w:val="28"/>
          <w:szCs w:val="28"/>
        </w:rPr>
        <w:t>ГУО «Средняя школа № 8 г. Кричева», ГУО «Средняя школа № 3 г. Кричева», ГУО «Средняя школа № 7 г. Кричева»).</w:t>
      </w:r>
      <w:proofErr w:type="gramEnd"/>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Отмечена положительная динамика по организации прямых поставок продовольственного сырья и пищевых продуктов. Так обеспечена прямая доставка мяса, молока и рыбы на все пищеблоки учреждений образования г. Кричева и Кричевского района автотранспортом завода-изготовителя.</w:t>
      </w:r>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lastRenderedPageBreak/>
        <w:t xml:space="preserve">С-витаминизация готовых блюд </w:t>
      </w:r>
      <w:proofErr w:type="gramStart"/>
      <w:r>
        <w:rPr>
          <w:rFonts w:ascii="Times New Roman" w:hAnsi="Times New Roman" w:cs="Times New Roman"/>
          <w:snapToGrid w:val="0"/>
          <w:sz w:val="28"/>
          <w:szCs w:val="28"/>
        </w:rPr>
        <w:t>проводится</w:t>
      </w:r>
      <w:proofErr w:type="gramEnd"/>
      <w:r>
        <w:rPr>
          <w:rFonts w:ascii="Times New Roman" w:hAnsi="Times New Roman" w:cs="Times New Roman"/>
          <w:snapToGrid w:val="0"/>
          <w:sz w:val="28"/>
          <w:szCs w:val="28"/>
        </w:rPr>
        <w:t xml:space="preserve"> во всех  учреждениях круглогодично.</w:t>
      </w:r>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Питьевой режим в учреждениях образования обеспечен за счет использования бутилированной питьевой воды промышленного производства и одноразовых стаканчиков либо кипяченой воды.</w:t>
      </w:r>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Охват горячим питанием учащихся составляет 98%. </w:t>
      </w:r>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Во всех учреждениях образования  внедрена в работу система электронных программ расчета меню.</w:t>
      </w:r>
    </w:p>
    <w:p w:rsidR="00685BCA" w:rsidRDefault="00685BCA" w:rsidP="00685BCA">
      <w:pPr>
        <w:pStyle w:val="ConsPlusNonformat"/>
        <w:widowControl/>
        <w:ind w:firstLine="708"/>
        <w:jc w:val="both"/>
        <w:rPr>
          <w:rFonts w:ascii="Times New Roman" w:hAnsi="Times New Roman" w:cs="Times New Roman"/>
          <w:i/>
          <w:snapToGrid w:val="0"/>
          <w:sz w:val="28"/>
          <w:szCs w:val="28"/>
        </w:rPr>
      </w:pPr>
      <w:proofErr w:type="gramStart"/>
      <w:r>
        <w:rPr>
          <w:rFonts w:ascii="Times New Roman" w:hAnsi="Times New Roman" w:cs="Times New Roman"/>
          <w:snapToGrid w:val="0"/>
          <w:sz w:val="28"/>
          <w:szCs w:val="28"/>
        </w:rPr>
        <w:t>Вместе с тем, программа по обновлению и переоснащению материально-технической базы пищеблоков учреждений образования Кричевского района на 2019 год выполнена на 15 %, в части приобретения технологического и холодильного оборудования (не  приобретено холодильное оборудование на замену в ГУО «Средняя школа № 1  г. Кричева»,  ГУО «Средняя школа № 5 г. Кричева» (нач. блок), ГУО «</w:t>
      </w:r>
      <w:proofErr w:type="spellStart"/>
      <w:r>
        <w:rPr>
          <w:rFonts w:ascii="Times New Roman" w:hAnsi="Times New Roman" w:cs="Times New Roman"/>
          <w:snapToGrid w:val="0"/>
          <w:sz w:val="28"/>
          <w:szCs w:val="28"/>
        </w:rPr>
        <w:t>Будянская</w:t>
      </w:r>
      <w:proofErr w:type="spellEnd"/>
      <w:r>
        <w:rPr>
          <w:rFonts w:ascii="Times New Roman" w:hAnsi="Times New Roman" w:cs="Times New Roman"/>
          <w:snapToGrid w:val="0"/>
          <w:sz w:val="28"/>
          <w:szCs w:val="28"/>
        </w:rPr>
        <w:t xml:space="preserve"> средняя школа», ГУО «</w:t>
      </w:r>
      <w:proofErr w:type="spellStart"/>
      <w:r>
        <w:rPr>
          <w:rFonts w:ascii="Times New Roman" w:hAnsi="Times New Roman" w:cs="Times New Roman"/>
          <w:snapToGrid w:val="0"/>
          <w:sz w:val="28"/>
          <w:szCs w:val="28"/>
        </w:rPr>
        <w:t>Костюшковичский</w:t>
      </w:r>
      <w:proofErr w:type="spellEnd"/>
      <w:r>
        <w:rPr>
          <w:rFonts w:ascii="Times New Roman" w:hAnsi="Times New Roman" w:cs="Times New Roman"/>
          <w:snapToGrid w:val="0"/>
          <w:sz w:val="28"/>
          <w:szCs w:val="28"/>
        </w:rPr>
        <w:t xml:space="preserve"> УПК д/с - СШ», технологическое</w:t>
      </w:r>
      <w:proofErr w:type="gramEnd"/>
      <w:r>
        <w:rPr>
          <w:rFonts w:ascii="Times New Roman" w:hAnsi="Times New Roman" w:cs="Times New Roman"/>
          <w:snapToGrid w:val="0"/>
          <w:sz w:val="28"/>
          <w:szCs w:val="28"/>
        </w:rPr>
        <w:t xml:space="preserve"> оборудование в ГУО «Средняя школа № 5 г. Кричева» (старший блок), ГУО «</w:t>
      </w:r>
      <w:proofErr w:type="gramStart"/>
      <w:r>
        <w:rPr>
          <w:rFonts w:ascii="Times New Roman" w:hAnsi="Times New Roman" w:cs="Times New Roman"/>
          <w:snapToGrid w:val="0"/>
          <w:sz w:val="28"/>
          <w:szCs w:val="28"/>
        </w:rPr>
        <w:t>Ясли-сад</w:t>
      </w:r>
      <w:proofErr w:type="gramEnd"/>
      <w:r>
        <w:rPr>
          <w:rFonts w:ascii="Times New Roman" w:hAnsi="Times New Roman" w:cs="Times New Roman"/>
          <w:snapToGrid w:val="0"/>
          <w:sz w:val="28"/>
          <w:szCs w:val="28"/>
        </w:rPr>
        <w:t xml:space="preserve"> № 7 г. Кричева»). Проблема невыполнения указанной территориальной программы обозначена в информации председателю Кричевского РИК (инф. от 17.12.2019 № 7-4/2471).</w:t>
      </w:r>
    </w:p>
    <w:p w:rsidR="00685BCA" w:rsidRDefault="00685BCA" w:rsidP="00685BCA">
      <w:pPr>
        <w:pStyle w:val="ConsPlusNonformat"/>
        <w:widowControl/>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При наличии и функционировании механической вентиляции на пищеблоках, в ряде учреждений отсутствуют паспорта на вентиляционные установки, а именно в 9 учреждениях дошкольного образования, в УО «Кричевский государственный профессионально-технический колледж».</w:t>
      </w:r>
    </w:p>
    <w:p w:rsidR="00685BCA" w:rsidRDefault="00685BCA" w:rsidP="00685BCA">
      <w:pPr>
        <w:ind w:firstLine="709"/>
        <w:jc w:val="both"/>
        <w:rPr>
          <w:sz w:val="28"/>
          <w:szCs w:val="28"/>
        </w:rPr>
      </w:pPr>
      <w:r>
        <w:rPr>
          <w:sz w:val="28"/>
          <w:szCs w:val="28"/>
        </w:rPr>
        <w:t>Также не решенными остаются вопросы по приведению в соответствие гигиеническим нормативам лингафонных и кабинетов информатики  по физическим факторам  в ГУО «Средняя школа № 1 г. Кричева», ГУО «Средняя школа № 3 г. Кричева», ГУО «Средняя школа № 5 г. Кричева», ГУО «Средняя школа № 8 г. Кричева», УО «Кричевский государственный профессиональный агротехнический колледж».</w:t>
      </w:r>
    </w:p>
    <w:p w:rsidR="00685BCA" w:rsidRDefault="00685BCA" w:rsidP="00685BCA">
      <w:pPr>
        <w:ind w:firstLine="709"/>
        <w:jc w:val="both"/>
        <w:rPr>
          <w:sz w:val="28"/>
          <w:szCs w:val="28"/>
        </w:rPr>
      </w:pPr>
      <w:r>
        <w:rPr>
          <w:sz w:val="28"/>
          <w:szCs w:val="28"/>
        </w:rPr>
        <w:t xml:space="preserve"> Вопросы по соблюдению требований </w:t>
      </w:r>
      <w:proofErr w:type="spellStart"/>
      <w:r>
        <w:rPr>
          <w:sz w:val="28"/>
          <w:szCs w:val="28"/>
        </w:rPr>
        <w:t>санэпидзаконодательства</w:t>
      </w:r>
      <w:proofErr w:type="spellEnd"/>
      <w:r>
        <w:rPr>
          <w:sz w:val="28"/>
          <w:szCs w:val="28"/>
        </w:rPr>
        <w:t xml:space="preserve">  с учетом материалов  </w:t>
      </w:r>
      <w:proofErr w:type="spellStart"/>
      <w:r>
        <w:rPr>
          <w:sz w:val="28"/>
          <w:szCs w:val="28"/>
        </w:rPr>
        <w:t>райЦГЭ</w:t>
      </w:r>
      <w:proofErr w:type="spellEnd"/>
      <w:r>
        <w:rPr>
          <w:sz w:val="28"/>
          <w:szCs w:val="28"/>
        </w:rPr>
        <w:t xml:space="preserve"> были рассмотрены на заседании РИК в декабре 2019 года – «О </w:t>
      </w:r>
      <w:proofErr w:type="gramStart"/>
      <w:r>
        <w:rPr>
          <w:sz w:val="28"/>
          <w:szCs w:val="28"/>
        </w:rPr>
        <w:t>мерах</w:t>
      </w:r>
      <w:proofErr w:type="gramEnd"/>
      <w:r>
        <w:rPr>
          <w:sz w:val="28"/>
          <w:szCs w:val="28"/>
        </w:rPr>
        <w:t xml:space="preserve"> по улучшению организации питания обучающихся в учреждениях образования Кричевского района»   (решение № 45-13 от 26.12.2019).</w:t>
      </w:r>
    </w:p>
    <w:p w:rsidR="00685BCA" w:rsidRDefault="00685BCA" w:rsidP="00685BCA">
      <w:pPr>
        <w:ind w:firstLine="709"/>
        <w:jc w:val="both"/>
        <w:rPr>
          <w:sz w:val="28"/>
          <w:szCs w:val="28"/>
        </w:rPr>
      </w:pPr>
      <w:r>
        <w:rPr>
          <w:sz w:val="28"/>
          <w:szCs w:val="28"/>
        </w:rPr>
        <w:t>Рассмотрен вопрос обеспечения безопасных условий пребывания детей в учреждениях образования на совещании при заместителе председателя Кричевского РИК с принятием протокола от 24.12.2019 г.</w:t>
      </w:r>
    </w:p>
    <w:p w:rsidR="00685BCA" w:rsidRDefault="00685BCA" w:rsidP="00685BCA">
      <w:pPr>
        <w:ind w:firstLine="709"/>
        <w:jc w:val="both"/>
        <w:rPr>
          <w:sz w:val="28"/>
          <w:szCs w:val="28"/>
        </w:rPr>
      </w:pPr>
      <w:r>
        <w:rPr>
          <w:sz w:val="28"/>
          <w:szCs w:val="28"/>
        </w:rPr>
        <w:t xml:space="preserve">Рассмотрены вопросы  </w:t>
      </w:r>
      <w:proofErr w:type="gramStart"/>
      <w:r>
        <w:rPr>
          <w:sz w:val="28"/>
          <w:szCs w:val="28"/>
        </w:rPr>
        <w:t>на заседании комиссии по контролю за организацией питания обучающихся в учреждениях образования Кричевского района с принятием</w:t>
      </w:r>
      <w:proofErr w:type="gramEnd"/>
      <w:r>
        <w:rPr>
          <w:sz w:val="28"/>
          <w:szCs w:val="28"/>
        </w:rPr>
        <w:t xml:space="preserve"> протокола поручений от 03.04.2019 и от 31.10.2019.</w:t>
      </w:r>
    </w:p>
    <w:p w:rsidR="00685BCA" w:rsidRDefault="00685BCA" w:rsidP="00685BCA">
      <w:pPr>
        <w:ind w:firstLine="709"/>
        <w:jc w:val="both"/>
        <w:rPr>
          <w:sz w:val="28"/>
          <w:szCs w:val="28"/>
        </w:rPr>
      </w:pPr>
      <w:r>
        <w:rPr>
          <w:sz w:val="28"/>
          <w:szCs w:val="28"/>
        </w:rPr>
        <w:t>Согласно распоряжению Кричевского РИК от 21.06.2019 № 168-р с 24 по 26.07.2019 была проведена комиссионная приемка учреждений образования Кричевского района по готовности к новому 2019/2020 учебному году. Паспорта готовности по всем учреждениям образования подписаны в срок.</w:t>
      </w:r>
    </w:p>
    <w:p w:rsidR="00685BCA" w:rsidRDefault="00685BCA" w:rsidP="00685BCA">
      <w:pPr>
        <w:jc w:val="both"/>
        <w:rPr>
          <w:sz w:val="28"/>
          <w:szCs w:val="28"/>
        </w:rPr>
      </w:pPr>
      <w:r>
        <w:rPr>
          <w:sz w:val="28"/>
          <w:szCs w:val="28"/>
        </w:rPr>
        <w:t xml:space="preserve">   По организации </w:t>
      </w:r>
      <w:proofErr w:type="spellStart"/>
      <w:r>
        <w:rPr>
          <w:sz w:val="28"/>
          <w:szCs w:val="28"/>
        </w:rPr>
        <w:t>здоровьесберегающей</w:t>
      </w:r>
      <w:proofErr w:type="spellEnd"/>
      <w:r>
        <w:rPr>
          <w:sz w:val="28"/>
          <w:szCs w:val="28"/>
        </w:rPr>
        <w:t xml:space="preserve"> среды еще к 2018/2019 учебному году   восстановлены душевые при спортивном зале в ГУО «</w:t>
      </w:r>
      <w:proofErr w:type="spellStart"/>
      <w:r>
        <w:rPr>
          <w:sz w:val="28"/>
          <w:szCs w:val="28"/>
        </w:rPr>
        <w:t>Молятичский</w:t>
      </w:r>
      <w:proofErr w:type="spellEnd"/>
      <w:r>
        <w:rPr>
          <w:sz w:val="28"/>
          <w:szCs w:val="28"/>
        </w:rPr>
        <w:t xml:space="preserve"> УПК д/с - СШ». Восстановлены душевые при пищеблоках учреждений образования, где это предусмотрено проектом (ГУО «</w:t>
      </w:r>
      <w:proofErr w:type="spellStart"/>
      <w:r>
        <w:rPr>
          <w:sz w:val="28"/>
          <w:szCs w:val="28"/>
        </w:rPr>
        <w:t>Костюшковичский</w:t>
      </w:r>
      <w:proofErr w:type="spellEnd"/>
      <w:r>
        <w:rPr>
          <w:sz w:val="28"/>
          <w:szCs w:val="28"/>
        </w:rPr>
        <w:t xml:space="preserve"> УПК д/с - СШ», ГУО </w:t>
      </w:r>
      <w:r>
        <w:rPr>
          <w:sz w:val="28"/>
          <w:szCs w:val="28"/>
        </w:rPr>
        <w:lastRenderedPageBreak/>
        <w:t xml:space="preserve">«Бельский УПК д/с - СШ»). К 2019/2020 </w:t>
      </w:r>
      <w:proofErr w:type="spellStart"/>
      <w:r>
        <w:rPr>
          <w:sz w:val="28"/>
          <w:szCs w:val="28"/>
        </w:rPr>
        <w:t>у.г</w:t>
      </w:r>
      <w:proofErr w:type="spellEnd"/>
      <w:r>
        <w:rPr>
          <w:sz w:val="28"/>
          <w:szCs w:val="28"/>
        </w:rPr>
        <w:t>. в ГУО «Средняя школа № 7 г. Кричева» проведена замена осветительных приборов в 3 учебных кабинетах.</w:t>
      </w:r>
    </w:p>
    <w:p w:rsidR="00685BCA" w:rsidRDefault="00685BCA" w:rsidP="00685BCA">
      <w:pPr>
        <w:ind w:firstLine="708"/>
        <w:jc w:val="both"/>
        <w:rPr>
          <w:sz w:val="28"/>
          <w:szCs w:val="28"/>
        </w:rPr>
      </w:pPr>
      <w:r>
        <w:rPr>
          <w:sz w:val="28"/>
          <w:szCs w:val="28"/>
        </w:rPr>
        <w:t>Для организации физической активности детей в УО оборудованы спортивные залы, игровые и спортивные площадки. В некоторых учреждениях требуется проведение ремонтных работ твердого покрытия беговых дорожек, спортивных площадок (ГУО «Средняя школа № 1 г. Кричева», ГУО «</w:t>
      </w:r>
      <w:proofErr w:type="spellStart"/>
      <w:r>
        <w:rPr>
          <w:sz w:val="28"/>
          <w:szCs w:val="28"/>
        </w:rPr>
        <w:t>Будянская</w:t>
      </w:r>
      <w:proofErr w:type="spellEnd"/>
      <w:r>
        <w:rPr>
          <w:sz w:val="28"/>
          <w:szCs w:val="28"/>
        </w:rPr>
        <w:t xml:space="preserve"> СШ», ГУО «Средняя школа № 3 г. Кричева», ГУО «Средняя школа № 7 г. Кричева»).</w:t>
      </w:r>
    </w:p>
    <w:p w:rsidR="00685BCA" w:rsidRDefault="00685BCA" w:rsidP="00685BCA">
      <w:pPr>
        <w:jc w:val="both"/>
        <w:rPr>
          <w:sz w:val="28"/>
          <w:szCs w:val="28"/>
        </w:rPr>
      </w:pPr>
      <w:r>
        <w:rPr>
          <w:sz w:val="28"/>
          <w:szCs w:val="28"/>
        </w:rPr>
        <w:t xml:space="preserve"> </w:t>
      </w:r>
      <w:r>
        <w:rPr>
          <w:sz w:val="28"/>
          <w:szCs w:val="28"/>
        </w:rPr>
        <w:tab/>
        <w:t>В ГУО «</w:t>
      </w:r>
      <w:proofErr w:type="spellStart"/>
      <w:r>
        <w:rPr>
          <w:sz w:val="28"/>
          <w:szCs w:val="28"/>
        </w:rPr>
        <w:t>Сычиковский</w:t>
      </w:r>
      <w:proofErr w:type="spellEnd"/>
      <w:r>
        <w:rPr>
          <w:sz w:val="28"/>
          <w:szCs w:val="28"/>
        </w:rPr>
        <w:t xml:space="preserve"> УПК д/с - СШ» спортивный зал отсутствует.  В большинстве школ в черте города спортивное и игровое оборудование  используется старое.</w:t>
      </w:r>
    </w:p>
    <w:p w:rsidR="00685BCA" w:rsidRDefault="00685BCA" w:rsidP="00685BCA">
      <w:pPr>
        <w:ind w:firstLine="708"/>
        <w:jc w:val="both"/>
        <w:rPr>
          <w:sz w:val="28"/>
          <w:szCs w:val="28"/>
        </w:rPr>
      </w:pPr>
      <w:r>
        <w:rPr>
          <w:sz w:val="28"/>
          <w:szCs w:val="28"/>
        </w:rPr>
        <w:t xml:space="preserve"> В каждом учреждении образования 6-й школьный день является частью целостной учебно-воспитательной системы школы. Одной из важных задач является эффективная организация воспитательной работы. Она планируется и проводится в соответствии с общешкольным планом работы школы, органично дополняя и продолжая его. Особое внимание уделяется проведению в субботу физкультурно-оздоровительной и спортивно-массовой работы. Проводятся такие мероприятия как Дни здоровья на различные тематики, трудовые акции, спортивные и интеллектуальные игры, конкурсы и пр. </w:t>
      </w:r>
    </w:p>
    <w:p w:rsidR="00685BCA" w:rsidRDefault="00685BCA" w:rsidP="00685BCA">
      <w:pPr>
        <w:ind w:firstLine="567"/>
        <w:jc w:val="both"/>
        <w:rPr>
          <w:sz w:val="28"/>
          <w:szCs w:val="28"/>
        </w:rPr>
      </w:pPr>
      <w:r>
        <w:rPr>
          <w:sz w:val="28"/>
          <w:szCs w:val="28"/>
        </w:rPr>
        <w:t xml:space="preserve"> </w:t>
      </w:r>
      <w:r>
        <w:rPr>
          <w:sz w:val="28"/>
          <w:szCs w:val="28"/>
        </w:rPr>
        <w:tab/>
        <w:t xml:space="preserve">Оздоровление учащихся общеобразовательных школ района в 2019 году организовывалось в оздоровительных лагерях с дневным и круглосуточным пребыванием детей на базе учреждений общего среднего образования Кричевского района, в туристических передвижных и непередвижных палаточных лагерях. Всего в 2019 году  в Кричевском районе функционировало 19 оздоровительных лагерей, из них 13 с дневным пребыванием:  12 – не профильных, 1 </w:t>
      </w:r>
      <w:proofErr w:type="gramStart"/>
      <w:r>
        <w:rPr>
          <w:sz w:val="28"/>
          <w:szCs w:val="28"/>
        </w:rPr>
        <w:t>профильный</w:t>
      </w:r>
      <w:proofErr w:type="gramEnd"/>
      <w:r>
        <w:rPr>
          <w:sz w:val="28"/>
          <w:szCs w:val="28"/>
        </w:rPr>
        <w:t xml:space="preserve"> ЛТО;</w:t>
      </w:r>
    </w:p>
    <w:p w:rsidR="00685BCA" w:rsidRDefault="00685BCA" w:rsidP="00685BCA">
      <w:pPr>
        <w:ind w:firstLine="567"/>
        <w:jc w:val="both"/>
        <w:rPr>
          <w:sz w:val="28"/>
          <w:szCs w:val="28"/>
        </w:rPr>
      </w:pPr>
      <w:r>
        <w:rPr>
          <w:sz w:val="28"/>
          <w:szCs w:val="28"/>
        </w:rPr>
        <w:t xml:space="preserve"> 6 </w:t>
      </w:r>
      <w:proofErr w:type="gramStart"/>
      <w:r>
        <w:rPr>
          <w:sz w:val="28"/>
          <w:szCs w:val="28"/>
        </w:rPr>
        <w:t>о</w:t>
      </w:r>
      <w:proofErr w:type="gramEnd"/>
      <w:r>
        <w:rPr>
          <w:sz w:val="28"/>
          <w:szCs w:val="28"/>
        </w:rPr>
        <w:t>/</w:t>
      </w:r>
      <w:proofErr w:type="gramStart"/>
      <w:r>
        <w:rPr>
          <w:sz w:val="28"/>
          <w:szCs w:val="28"/>
        </w:rPr>
        <w:t>лагерей</w:t>
      </w:r>
      <w:proofErr w:type="gramEnd"/>
      <w:r>
        <w:rPr>
          <w:sz w:val="28"/>
          <w:szCs w:val="28"/>
        </w:rPr>
        <w:t xml:space="preserve"> с круглосуточным пребыванием, 3 из которых находились на других административных территориях.  Всего было оздоровлено 824 учащихся от 6 до 17 лет, из них 60 детей и подростков  в ЛТО и 264 учащихся в лагерях с круглосуточным пребыванием.</w:t>
      </w:r>
    </w:p>
    <w:p w:rsidR="00685BCA" w:rsidRDefault="00685BCA" w:rsidP="00685BCA">
      <w:pPr>
        <w:ind w:firstLine="567"/>
        <w:jc w:val="both"/>
        <w:rPr>
          <w:sz w:val="28"/>
          <w:szCs w:val="28"/>
        </w:rPr>
      </w:pPr>
      <w:r>
        <w:rPr>
          <w:sz w:val="28"/>
          <w:szCs w:val="28"/>
        </w:rPr>
        <w:t>В 2020г. для достижения  результатов  санитарно - гигиенического  и эпидемиологического благополучия на объектах надзора  необходимо  продолжить выполнение следующих задач:</w:t>
      </w:r>
    </w:p>
    <w:p w:rsidR="00685BCA" w:rsidRDefault="00685BCA" w:rsidP="00685BCA">
      <w:pPr>
        <w:jc w:val="both"/>
        <w:rPr>
          <w:sz w:val="28"/>
          <w:szCs w:val="28"/>
        </w:rPr>
      </w:pPr>
      <w:r>
        <w:rPr>
          <w:sz w:val="28"/>
          <w:szCs w:val="28"/>
        </w:rPr>
        <w:t xml:space="preserve">  - поддержание санитарно-эпидемиологического благополучия  на объектах  надзора;</w:t>
      </w:r>
    </w:p>
    <w:p w:rsidR="00685BCA" w:rsidRDefault="00685BCA" w:rsidP="00685BCA">
      <w:pPr>
        <w:jc w:val="both"/>
        <w:rPr>
          <w:sz w:val="28"/>
          <w:szCs w:val="28"/>
        </w:rPr>
      </w:pPr>
      <w:r>
        <w:rPr>
          <w:sz w:val="28"/>
          <w:szCs w:val="28"/>
        </w:rPr>
        <w:t>-сохранение профилактической направленности  проводимых  надзорных мероприятий на  подконтрольных объектах;</w:t>
      </w:r>
    </w:p>
    <w:p w:rsidR="00685BCA" w:rsidRDefault="00685BCA" w:rsidP="00685BCA">
      <w:pPr>
        <w:jc w:val="both"/>
        <w:rPr>
          <w:sz w:val="28"/>
          <w:szCs w:val="28"/>
        </w:rPr>
      </w:pPr>
      <w:r>
        <w:rPr>
          <w:sz w:val="28"/>
          <w:szCs w:val="28"/>
        </w:rPr>
        <w:t xml:space="preserve">- продолжение работы, направленной на  улучшение </w:t>
      </w:r>
      <w:proofErr w:type="spellStart"/>
      <w:r>
        <w:rPr>
          <w:sz w:val="28"/>
          <w:szCs w:val="28"/>
        </w:rPr>
        <w:t>здоровьесберегающей</w:t>
      </w:r>
      <w:proofErr w:type="spellEnd"/>
      <w:r>
        <w:rPr>
          <w:sz w:val="28"/>
          <w:szCs w:val="28"/>
        </w:rPr>
        <w:t xml:space="preserve"> среды в учреждениях образования Кричевского района;</w:t>
      </w:r>
    </w:p>
    <w:p w:rsidR="00685BCA" w:rsidRDefault="00685BCA" w:rsidP="00685BCA">
      <w:pPr>
        <w:jc w:val="both"/>
        <w:rPr>
          <w:sz w:val="28"/>
          <w:szCs w:val="28"/>
        </w:rPr>
      </w:pPr>
      <w:r>
        <w:rPr>
          <w:sz w:val="28"/>
          <w:szCs w:val="28"/>
        </w:rPr>
        <w:t xml:space="preserve">- выполнение поручений Главы государства и правительства, вышестоящих организаций  с учетом требований </w:t>
      </w:r>
      <w:proofErr w:type="spellStart"/>
      <w:r>
        <w:rPr>
          <w:sz w:val="28"/>
          <w:szCs w:val="28"/>
        </w:rPr>
        <w:t>санэпидзаконодательства</w:t>
      </w:r>
      <w:proofErr w:type="spellEnd"/>
      <w:r>
        <w:rPr>
          <w:sz w:val="28"/>
          <w:szCs w:val="28"/>
        </w:rPr>
        <w:t xml:space="preserve"> в части  создания безопасных условий  пребывания детей и подростков;</w:t>
      </w:r>
    </w:p>
    <w:p w:rsidR="00685BCA" w:rsidRPr="00685BCA" w:rsidRDefault="00685BCA" w:rsidP="00685BCA">
      <w:pPr>
        <w:jc w:val="both"/>
        <w:rPr>
          <w:color w:val="FF0000"/>
          <w:sz w:val="28"/>
          <w:szCs w:val="28"/>
        </w:rPr>
      </w:pPr>
      <w:r>
        <w:rPr>
          <w:sz w:val="28"/>
          <w:szCs w:val="28"/>
        </w:rPr>
        <w:t>- проведение корректировок мероприятий по укреплению материально-технической базы учреждений образования в части обеспечения соблюдения гигиенических требований при учебно-воспитательном процессе и организации питания учащихся и воспитанников.</w:t>
      </w:r>
    </w:p>
    <w:p w:rsidR="00685BCA" w:rsidRDefault="00685BCA" w:rsidP="00685BCA">
      <w:pPr>
        <w:jc w:val="both"/>
        <w:rPr>
          <w:sz w:val="28"/>
          <w:szCs w:val="28"/>
        </w:rPr>
      </w:pPr>
    </w:p>
    <w:p w:rsidR="00685BCA" w:rsidRDefault="00685BCA" w:rsidP="00685BCA">
      <w:pPr>
        <w:jc w:val="both"/>
        <w:rPr>
          <w:color w:val="FF0000"/>
          <w:sz w:val="28"/>
          <w:szCs w:val="28"/>
        </w:rPr>
      </w:pPr>
    </w:p>
    <w:p w:rsidR="008C7A15" w:rsidRPr="00685BCA" w:rsidRDefault="008C7A15" w:rsidP="00685BCA">
      <w:pPr>
        <w:pStyle w:val="af"/>
        <w:numPr>
          <w:ilvl w:val="1"/>
          <w:numId w:val="19"/>
        </w:numPr>
        <w:jc w:val="center"/>
        <w:rPr>
          <w:rFonts w:ascii="Times New Roman" w:hAnsi="Times New Roman"/>
          <w:b/>
          <w:bCs/>
          <w:sz w:val="28"/>
          <w:szCs w:val="28"/>
        </w:rPr>
      </w:pPr>
      <w:r w:rsidRPr="00685BCA">
        <w:rPr>
          <w:rFonts w:ascii="Times New Roman" w:hAnsi="Times New Roman"/>
          <w:b/>
          <w:bCs/>
          <w:sz w:val="28"/>
          <w:szCs w:val="28"/>
        </w:rPr>
        <w:t>Гигиена производственной среды.</w:t>
      </w:r>
    </w:p>
    <w:p w:rsidR="008C7A15" w:rsidRDefault="008C7A15" w:rsidP="008C7A15">
      <w:pPr>
        <w:ind w:firstLine="709"/>
        <w:jc w:val="both"/>
        <w:rPr>
          <w:sz w:val="28"/>
          <w:szCs w:val="28"/>
        </w:rPr>
      </w:pPr>
      <w:r w:rsidRPr="00241A50">
        <w:rPr>
          <w:bCs/>
          <w:sz w:val="28"/>
          <w:szCs w:val="28"/>
        </w:rPr>
        <w:t xml:space="preserve">В Кричевском районе  на государственном  санитарном надзоре  находится 65  объектов (62 субъекта). Общая численность работающих  в 2019г. на объектах надзора составила </w:t>
      </w:r>
      <w:r w:rsidRPr="00241A50">
        <w:rPr>
          <w:sz w:val="28"/>
          <w:szCs w:val="28"/>
        </w:rPr>
        <w:t xml:space="preserve">4861 человек, в </w:t>
      </w:r>
      <w:proofErr w:type="spellStart"/>
      <w:r w:rsidRPr="00241A50">
        <w:rPr>
          <w:sz w:val="28"/>
          <w:szCs w:val="28"/>
        </w:rPr>
        <w:t>т.ч</w:t>
      </w:r>
      <w:proofErr w:type="spellEnd"/>
      <w:r w:rsidRPr="00241A50">
        <w:rPr>
          <w:sz w:val="28"/>
          <w:szCs w:val="28"/>
        </w:rPr>
        <w:t>. 1287 женщин</w:t>
      </w:r>
      <w:r w:rsidRPr="00241A50">
        <w:rPr>
          <w:b/>
          <w:sz w:val="28"/>
          <w:szCs w:val="28"/>
        </w:rPr>
        <w:t xml:space="preserve">. </w:t>
      </w:r>
      <w:r w:rsidRPr="00241A50">
        <w:rPr>
          <w:sz w:val="28"/>
          <w:szCs w:val="28"/>
        </w:rPr>
        <w:t>Все объекты низкой и средней группы риска. По итогам 2019г.  увеличилось количество объектов надзора</w:t>
      </w:r>
      <w:proofErr w:type="gramStart"/>
      <w:r w:rsidRPr="00241A50">
        <w:rPr>
          <w:sz w:val="28"/>
          <w:szCs w:val="28"/>
        </w:rPr>
        <w:t xml:space="preserve"> ,</w:t>
      </w:r>
      <w:proofErr w:type="gramEnd"/>
      <w:r w:rsidRPr="00241A50">
        <w:rPr>
          <w:sz w:val="28"/>
          <w:szCs w:val="28"/>
        </w:rPr>
        <w:t xml:space="preserve"> отнесенных к низкой группе  гигиенического риска  и составило  65%. К средней группе относится 35% , высокой группы риска  объектов нет.</w:t>
      </w:r>
    </w:p>
    <w:p w:rsidR="008C7A15" w:rsidRPr="00751BF6" w:rsidRDefault="008C7A15" w:rsidP="008C7A15">
      <w:pPr>
        <w:jc w:val="both"/>
        <w:rPr>
          <w:b/>
          <w:sz w:val="28"/>
          <w:szCs w:val="28"/>
        </w:rPr>
      </w:pPr>
      <w:r>
        <w:rPr>
          <w:b/>
          <w:noProof/>
          <w:sz w:val="28"/>
          <w:szCs w:val="28"/>
        </w:rPr>
        <w:t xml:space="preserve"> </w:t>
      </w:r>
      <w:r>
        <w:rPr>
          <w:b/>
          <w:noProof/>
          <w:sz w:val="28"/>
          <w:szCs w:val="28"/>
        </w:rPr>
        <w:drawing>
          <wp:inline distT="0" distB="0" distL="0" distR="0" wp14:anchorId="50D5CEA5" wp14:editId="35656B48">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7A15" w:rsidRPr="00241A50" w:rsidRDefault="008C7A15" w:rsidP="008C7A15">
      <w:pPr>
        <w:ind w:firstLine="709"/>
        <w:jc w:val="both"/>
        <w:rPr>
          <w:sz w:val="28"/>
          <w:szCs w:val="28"/>
        </w:rPr>
      </w:pPr>
      <w:r>
        <w:rPr>
          <w:sz w:val="28"/>
          <w:szCs w:val="28"/>
        </w:rPr>
        <w:t xml:space="preserve"> Рис.1.Динамика распределения объектов  надзора в процентном отношении  по  группам риска за период  с 2015г. по 2019г. </w:t>
      </w:r>
    </w:p>
    <w:p w:rsidR="008C7A15" w:rsidRPr="00241A50" w:rsidRDefault="008C7A15" w:rsidP="008C7A15">
      <w:pPr>
        <w:ind w:firstLine="709"/>
        <w:jc w:val="both"/>
        <w:rPr>
          <w:sz w:val="28"/>
          <w:szCs w:val="28"/>
        </w:rPr>
      </w:pPr>
      <w:r w:rsidRPr="00241A50">
        <w:rPr>
          <w:sz w:val="28"/>
          <w:szCs w:val="28"/>
        </w:rPr>
        <w:t xml:space="preserve"> В  2019 году надзорными мероприятиями охвачено 56 объекта промышленности и сельского хозяйства, что  составило  86% объектов, находящихся на надзоре. Удельный вес предприятий, на которых выявлены нарушения санитарно-эпидемиологических требований,  составил 75% от числа обследованных.  В 2018г. 80% и 71% соответственно.</w:t>
      </w:r>
    </w:p>
    <w:p w:rsidR="008C7A15" w:rsidRPr="00241A50" w:rsidRDefault="008C7A15" w:rsidP="008C7A15">
      <w:pPr>
        <w:ind w:firstLine="851"/>
        <w:jc w:val="both"/>
        <w:rPr>
          <w:sz w:val="28"/>
          <w:szCs w:val="28"/>
        </w:rPr>
      </w:pPr>
      <w:r w:rsidRPr="00241A50">
        <w:rPr>
          <w:sz w:val="28"/>
          <w:szCs w:val="28"/>
        </w:rPr>
        <w:t xml:space="preserve">В рамках надзорных мероприятий на объектах надзора постоянно проводится лабораторный контроль факторов производственной среды. В 2019г. лабораторные исследования проведены на 25 промышленных и сельскохозяйственных предприятиях, обследовано лабораторно  461 рабочее место. В 2017г. было обследовано  36 объектов и  389 рабочих мест, в 2018г.- 33 объекта и 354 рабочих места соответственно.  </w:t>
      </w:r>
    </w:p>
    <w:p w:rsidR="008C7A15" w:rsidRPr="00241A50" w:rsidRDefault="008C7A15" w:rsidP="00680C41">
      <w:pPr>
        <w:ind w:firstLine="851"/>
        <w:jc w:val="both"/>
        <w:rPr>
          <w:sz w:val="28"/>
          <w:szCs w:val="28"/>
        </w:rPr>
      </w:pPr>
      <w:r w:rsidRPr="00241A50">
        <w:rPr>
          <w:sz w:val="28"/>
          <w:szCs w:val="28"/>
        </w:rPr>
        <w:t>В районе имеются земли, загрязненные радионуклидами, на которых   осуществляется  хозяйственная деятельность. Установлено,</w:t>
      </w:r>
      <w:r>
        <w:rPr>
          <w:sz w:val="28"/>
          <w:szCs w:val="28"/>
        </w:rPr>
        <w:t xml:space="preserve"> </w:t>
      </w:r>
      <w:r w:rsidRPr="00241A50">
        <w:rPr>
          <w:sz w:val="28"/>
          <w:szCs w:val="28"/>
        </w:rPr>
        <w:t xml:space="preserve">что  среднегодовая доза облучения человека на всей территории Кричевского района  не превышает 1мЗв в год.  По данным картограммы  плотности загрязнения цезием-137 сельскохозяйственных земель Кричевского района на 2019г. произошло снижение загрязненности. На данный момент в  районе имеются  сельскохозяйственные земли с плотностью  загрязнения цезием-137  до 9,9 Ки/км². В порядке государственного санитарного надзора  ежегодно проводятся замеры  мощности экспозиционной дозы на  полях с плотностью загрязнения цезием -137 выше 1 </w:t>
      </w:r>
      <w:proofErr w:type="spellStart"/>
      <w:r w:rsidRPr="00241A50">
        <w:rPr>
          <w:sz w:val="28"/>
          <w:szCs w:val="28"/>
        </w:rPr>
        <w:lastRenderedPageBreak/>
        <w:t>ки</w:t>
      </w:r>
      <w:proofErr w:type="spellEnd"/>
      <w:r w:rsidRPr="00241A50">
        <w:rPr>
          <w:sz w:val="28"/>
          <w:szCs w:val="28"/>
        </w:rPr>
        <w:t>/км</w:t>
      </w:r>
      <w:r w:rsidRPr="00241A50">
        <w:rPr>
          <w:sz w:val="28"/>
          <w:szCs w:val="28"/>
          <w:vertAlign w:val="superscript"/>
        </w:rPr>
        <w:t>2</w:t>
      </w:r>
      <w:r w:rsidRPr="00241A50">
        <w:rPr>
          <w:sz w:val="28"/>
          <w:szCs w:val="28"/>
        </w:rPr>
        <w:t xml:space="preserve"> ( СПК «Колхоз </w:t>
      </w:r>
      <w:proofErr w:type="spellStart"/>
      <w:r w:rsidRPr="00241A50">
        <w:rPr>
          <w:sz w:val="28"/>
          <w:szCs w:val="28"/>
        </w:rPr>
        <w:t>им</w:t>
      </w:r>
      <w:proofErr w:type="gramStart"/>
      <w:r w:rsidRPr="00241A50">
        <w:rPr>
          <w:sz w:val="28"/>
          <w:szCs w:val="28"/>
        </w:rPr>
        <w:t>.С</w:t>
      </w:r>
      <w:proofErr w:type="gramEnd"/>
      <w:r w:rsidRPr="00241A50">
        <w:rPr>
          <w:sz w:val="28"/>
          <w:szCs w:val="28"/>
        </w:rPr>
        <w:t>уворова</w:t>
      </w:r>
      <w:proofErr w:type="spellEnd"/>
      <w:r w:rsidRPr="00241A50">
        <w:rPr>
          <w:sz w:val="28"/>
          <w:szCs w:val="28"/>
        </w:rPr>
        <w:t>», КСУП «</w:t>
      </w:r>
      <w:proofErr w:type="spellStart"/>
      <w:r w:rsidRPr="00241A50">
        <w:rPr>
          <w:sz w:val="28"/>
          <w:szCs w:val="28"/>
        </w:rPr>
        <w:t>Добрость</w:t>
      </w:r>
      <w:proofErr w:type="spellEnd"/>
      <w:r w:rsidRPr="00241A50">
        <w:rPr>
          <w:sz w:val="28"/>
          <w:szCs w:val="28"/>
        </w:rPr>
        <w:t>», КСУП «</w:t>
      </w:r>
      <w:proofErr w:type="spellStart"/>
      <w:r w:rsidRPr="00241A50">
        <w:rPr>
          <w:sz w:val="28"/>
          <w:szCs w:val="28"/>
        </w:rPr>
        <w:t>Малятичи</w:t>
      </w:r>
      <w:proofErr w:type="spellEnd"/>
      <w:r w:rsidRPr="00241A50">
        <w:rPr>
          <w:sz w:val="28"/>
          <w:szCs w:val="28"/>
        </w:rPr>
        <w:t>-АГРО»).</w:t>
      </w:r>
      <w:r w:rsidRPr="00241A50">
        <w:t xml:space="preserve"> </w:t>
      </w:r>
      <w:r w:rsidRPr="00241A50">
        <w:rPr>
          <w:sz w:val="28"/>
          <w:szCs w:val="28"/>
        </w:rPr>
        <w:t xml:space="preserve">Дистанция пути Кричев РУП «Могилевское отделение Белорусской железной дороги» по согласованию с </w:t>
      </w:r>
      <w:proofErr w:type="spellStart"/>
      <w:r w:rsidRPr="00241A50">
        <w:rPr>
          <w:sz w:val="28"/>
          <w:szCs w:val="28"/>
        </w:rPr>
        <w:t>райЦГЭ</w:t>
      </w:r>
      <w:proofErr w:type="spellEnd"/>
      <w:r w:rsidRPr="00241A50">
        <w:rPr>
          <w:sz w:val="28"/>
          <w:szCs w:val="28"/>
        </w:rPr>
        <w:t xml:space="preserve">  проводит исследования мощности экспозиционной дозы в порядке производственного  лабораторного контроля. Во всех случаях  полученные результаты измерений не превышают  установленных нормативных уровней.   В 2017-2019гг. во всех случаях фактические значения результатов измерений находились в диапазоне  0,11-0,19 </w:t>
      </w:r>
      <w:proofErr w:type="spellStart"/>
      <w:r w:rsidRPr="00241A50">
        <w:rPr>
          <w:sz w:val="28"/>
          <w:szCs w:val="28"/>
        </w:rPr>
        <w:t>мкзВ</w:t>
      </w:r>
      <w:proofErr w:type="spellEnd"/>
      <w:r w:rsidRPr="00241A50">
        <w:rPr>
          <w:sz w:val="28"/>
          <w:szCs w:val="28"/>
        </w:rPr>
        <w:t>/ч.</w:t>
      </w:r>
    </w:p>
    <w:p w:rsidR="008C7A15" w:rsidRPr="00241A50" w:rsidRDefault="008C7A15" w:rsidP="008C7A15">
      <w:pPr>
        <w:ind w:firstLine="709"/>
        <w:jc w:val="both"/>
      </w:pPr>
      <w:r w:rsidRPr="00241A50">
        <w:rPr>
          <w:sz w:val="28"/>
          <w:szCs w:val="28"/>
        </w:rPr>
        <w:t xml:space="preserve">  Данные лабораторного контроля используются при проведении комплексной гигиенической оценки условий труда, которая является  ключевым моментом гигиенического мониторинга условий труда работающих. Для  оценки влияния всего комплекса факторов производственной среды на работников по объектам надзора  проводилась  оценка и установление категории профессионального риска</w:t>
      </w:r>
      <w:r w:rsidRPr="00241A50">
        <w:rPr>
          <w:sz w:val="30"/>
          <w:szCs w:val="30"/>
        </w:rPr>
        <w:t xml:space="preserve">. </w:t>
      </w:r>
      <w:r>
        <w:rPr>
          <w:sz w:val="30"/>
          <w:szCs w:val="30"/>
        </w:rPr>
        <w:t>Например: к предприятиям высокого  профессионального риска  отнесены  ОАО «</w:t>
      </w:r>
      <w:proofErr w:type="spellStart"/>
      <w:r>
        <w:rPr>
          <w:sz w:val="30"/>
          <w:szCs w:val="30"/>
        </w:rPr>
        <w:t>Кричевцементношифер</w:t>
      </w:r>
      <w:proofErr w:type="spellEnd"/>
      <w:r>
        <w:rPr>
          <w:sz w:val="30"/>
          <w:szCs w:val="30"/>
        </w:rPr>
        <w:t>», Локомотивное Депо Кричев ТРУП «Могилевское отделение Белорусской железной дороги», ОАО «Кричевский завод ЖБИ», КСУП «</w:t>
      </w:r>
      <w:proofErr w:type="spellStart"/>
      <w:r>
        <w:rPr>
          <w:sz w:val="30"/>
          <w:szCs w:val="30"/>
        </w:rPr>
        <w:t>Малятичи</w:t>
      </w:r>
      <w:proofErr w:type="spellEnd"/>
      <w:r>
        <w:rPr>
          <w:sz w:val="30"/>
          <w:szCs w:val="30"/>
        </w:rPr>
        <w:t>-АГРО»,  СПК «Колхоз имени Суворова»,</w:t>
      </w:r>
      <w:r w:rsidR="00680C41">
        <w:rPr>
          <w:sz w:val="30"/>
          <w:szCs w:val="30"/>
        </w:rPr>
        <w:t xml:space="preserve"> </w:t>
      </w:r>
      <w:r>
        <w:rPr>
          <w:sz w:val="30"/>
          <w:szCs w:val="30"/>
        </w:rPr>
        <w:t>ОАО «</w:t>
      </w:r>
      <w:proofErr w:type="spellStart"/>
      <w:r>
        <w:rPr>
          <w:sz w:val="30"/>
          <w:szCs w:val="30"/>
        </w:rPr>
        <w:t>Кричеврайагропромтехсгнаб</w:t>
      </w:r>
      <w:proofErr w:type="spellEnd"/>
      <w:r>
        <w:rPr>
          <w:sz w:val="30"/>
          <w:szCs w:val="30"/>
        </w:rPr>
        <w:t>»; к предприятиям  среднего профессионального риска -  ОАО «</w:t>
      </w:r>
      <w:proofErr w:type="spellStart"/>
      <w:r>
        <w:rPr>
          <w:sz w:val="30"/>
          <w:szCs w:val="30"/>
        </w:rPr>
        <w:t>Кричевгрузавто</w:t>
      </w:r>
      <w:proofErr w:type="spellEnd"/>
      <w:r>
        <w:rPr>
          <w:sz w:val="30"/>
          <w:szCs w:val="30"/>
        </w:rPr>
        <w:t>», ЧПТУП «</w:t>
      </w:r>
      <w:proofErr w:type="spellStart"/>
      <w:r>
        <w:rPr>
          <w:sz w:val="30"/>
          <w:szCs w:val="30"/>
        </w:rPr>
        <w:t>АлНатпром</w:t>
      </w:r>
      <w:proofErr w:type="spellEnd"/>
      <w:r>
        <w:rPr>
          <w:sz w:val="30"/>
          <w:szCs w:val="30"/>
        </w:rPr>
        <w:t>», КСУП «</w:t>
      </w:r>
      <w:proofErr w:type="spellStart"/>
      <w:r>
        <w:rPr>
          <w:sz w:val="30"/>
          <w:szCs w:val="30"/>
        </w:rPr>
        <w:t>Добрость</w:t>
      </w:r>
      <w:proofErr w:type="spellEnd"/>
      <w:r>
        <w:rPr>
          <w:sz w:val="30"/>
          <w:szCs w:val="30"/>
        </w:rPr>
        <w:t xml:space="preserve">», КСУП «Бель». </w:t>
      </w:r>
      <w:r w:rsidRPr="00241A50">
        <w:rPr>
          <w:sz w:val="28"/>
          <w:szCs w:val="28"/>
        </w:rPr>
        <w:t xml:space="preserve">На основе </w:t>
      </w:r>
      <w:r>
        <w:rPr>
          <w:sz w:val="28"/>
          <w:szCs w:val="28"/>
        </w:rPr>
        <w:t xml:space="preserve"> полученных данных  предприятиями</w:t>
      </w:r>
      <w:r w:rsidRPr="00241A50">
        <w:rPr>
          <w:sz w:val="28"/>
          <w:szCs w:val="28"/>
        </w:rPr>
        <w:t xml:space="preserve">  разрабатываются  системы управления профессиональным риском и выполняются  корректирующие мероприятия с учетом установленной категории профессионального риска.</w:t>
      </w:r>
      <w:r w:rsidRPr="00241A50">
        <w:t xml:space="preserve">   </w:t>
      </w:r>
    </w:p>
    <w:p w:rsidR="008C7A15" w:rsidRDefault="008C7A15" w:rsidP="008C7A15">
      <w:pPr>
        <w:ind w:firstLine="708"/>
        <w:jc w:val="both"/>
        <w:rPr>
          <w:sz w:val="28"/>
          <w:szCs w:val="28"/>
        </w:rPr>
      </w:pPr>
      <w:r w:rsidRPr="00241A50">
        <w:rPr>
          <w:sz w:val="28"/>
          <w:szCs w:val="28"/>
        </w:rPr>
        <w:t>Основной задачей  надзора  является  снижение  доли рабочих мест, не отвечающих гигиеническим нормативам,  сохранив статус Кричевского района как территории, где не регистрируются случаи профессиональной заболеваемости. В районе уже более 15 лет не регистрируются профессиональные заболевания. На объектах надзора  гигиены труда  удельный вес  работающих, занятых в условиях, не отвечающих требованиям гигиенических нормативов</w:t>
      </w:r>
      <w:r>
        <w:rPr>
          <w:sz w:val="28"/>
          <w:szCs w:val="28"/>
        </w:rPr>
        <w:t>,</w:t>
      </w:r>
      <w:r w:rsidRPr="00241A50">
        <w:rPr>
          <w:sz w:val="28"/>
          <w:szCs w:val="28"/>
        </w:rPr>
        <w:t xml:space="preserve">  снижается.  В 2017г. и 2018г.  удельный вес</w:t>
      </w:r>
      <w:r>
        <w:rPr>
          <w:sz w:val="28"/>
          <w:szCs w:val="28"/>
        </w:rPr>
        <w:t xml:space="preserve">  работающих в этих условиях составил 42.35%, в 2019г.- 39.0 5%.</w:t>
      </w:r>
    </w:p>
    <w:p w:rsidR="008C7A15" w:rsidRDefault="008C7A15" w:rsidP="008C7A15">
      <w:pPr>
        <w:ind w:firstLine="709"/>
        <w:jc w:val="both"/>
        <w:rPr>
          <w:sz w:val="28"/>
          <w:szCs w:val="28"/>
        </w:rPr>
      </w:pPr>
    </w:p>
    <w:p w:rsidR="008C7A15" w:rsidRDefault="00685BCA" w:rsidP="008C7A15">
      <w:pPr>
        <w:jc w:val="both"/>
        <w:rPr>
          <w:sz w:val="28"/>
          <w:szCs w:val="28"/>
        </w:rPr>
      </w:pPr>
      <w:r w:rsidRPr="00241A50">
        <w:rPr>
          <w:noProof/>
          <w:sz w:val="28"/>
          <w:szCs w:val="28"/>
        </w:rPr>
        <w:drawing>
          <wp:anchor distT="0" distB="0" distL="114300" distR="114300" simplePos="0" relativeHeight="251709440" behindDoc="0" locked="0" layoutInCell="1" allowOverlap="1" wp14:anchorId="5A427263" wp14:editId="422B22DF">
            <wp:simplePos x="0" y="0"/>
            <wp:positionH relativeFrom="margin">
              <wp:posOffset>3395345</wp:posOffset>
            </wp:positionH>
            <wp:positionV relativeFrom="margin">
              <wp:posOffset>6666865</wp:posOffset>
            </wp:positionV>
            <wp:extent cx="2162175" cy="1581150"/>
            <wp:effectExtent l="0" t="0" r="9525" b="1905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C7A15">
        <w:rPr>
          <w:noProof/>
          <w:sz w:val="28"/>
          <w:szCs w:val="28"/>
        </w:rPr>
        <w:drawing>
          <wp:inline distT="0" distB="0" distL="0" distR="0" wp14:anchorId="6D9AD08F" wp14:editId="673FF65B">
            <wp:extent cx="2276475" cy="1600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7A15" w:rsidRDefault="008C7A15" w:rsidP="008C7A15">
      <w:pPr>
        <w:ind w:firstLine="709"/>
        <w:jc w:val="both"/>
        <w:rPr>
          <w:sz w:val="28"/>
          <w:szCs w:val="28"/>
        </w:rPr>
      </w:pPr>
    </w:p>
    <w:p w:rsidR="008C7A15" w:rsidRPr="005842F1" w:rsidRDefault="008C7A15" w:rsidP="008C7A15">
      <w:pPr>
        <w:ind w:firstLine="708"/>
        <w:jc w:val="both"/>
        <w:rPr>
          <w:bCs/>
          <w:sz w:val="28"/>
          <w:szCs w:val="28"/>
        </w:rPr>
      </w:pPr>
      <w:r>
        <w:rPr>
          <w:bCs/>
          <w:sz w:val="28"/>
          <w:szCs w:val="28"/>
        </w:rPr>
        <w:t xml:space="preserve"> </w:t>
      </w:r>
      <w:proofErr w:type="gramStart"/>
      <w:r>
        <w:rPr>
          <w:bCs/>
          <w:sz w:val="28"/>
          <w:szCs w:val="28"/>
        </w:rPr>
        <w:t xml:space="preserve">Рис.2 Удельный вес работающих  во вредных  условиях труда  на  объектах надзора в 2017г. и в 2019г. </w:t>
      </w:r>
      <w:proofErr w:type="gramEnd"/>
    </w:p>
    <w:p w:rsidR="008C7A15" w:rsidRDefault="008C7A15" w:rsidP="008C7A15">
      <w:pPr>
        <w:ind w:firstLine="708"/>
        <w:jc w:val="both"/>
        <w:rPr>
          <w:sz w:val="30"/>
          <w:szCs w:val="30"/>
        </w:rPr>
      </w:pPr>
      <w:r w:rsidRPr="00241A50">
        <w:rPr>
          <w:sz w:val="28"/>
          <w:szCs w:val="28"/>
        </w:rPr>
        <w:t xml:space="preserve">По данным  гигиенической классификации высокий процент работающих в условиях, не отвечающих требованиям гигиенических нормативов, отмечается  на объектах строительства  и промышленности стройматериалов, объектах  железной </w:t>
      </w:r>
      <w:r w:rsidRPr="00241A50">
        <w:rPr>
          <w:sz w:val="28"/>
          <w:szCs w:val="28"/>
        </w:rPr>
        <w:lastRenderedPageBreak/>
        <w:t xml:space="preserve">дороги. Это обусловлено имеющимися технологическими процессами, а также  характеристиками используемого оборудования и транспорта. </w:t>
      </w:r>
      <w:r>
        <w:rPr>
          <w:sz w:val="28"/>
          <w:szCs w:val="28"/>
        </w:rPr>
        <w:t>Выше</w:t>
      </w:r>
      <w:r w:rsidR="00680C41">
        <w:rPr>
          <w:sz w:val="28"/>
          <w:szCs w:val="28"/>
        </w:rPr>
        <w:t xml:space="preserve"> </w:t>
      </w:r>
      <w:proofErr w:type="gramStart"/>
      <w:r>
        <w:rPr>
          <w:sz w:val="28"/>
          <w:szCs w:val="28"/>
        </w:rPr>
        <w:t>указанное</w:t>
      </w:r>
      <w:proofErr w:type="gramEnd"/>
      <w:r>
        <w:rPr>
          <w:sz w:val="28"/>
          <w:szCs w:val="28"/>
        </w:rPr>
        <w:t>,  отмечается на следующих объектах надзора: ОАО «</w:t>
      </w:r>
      <w:proofErr w:type="spellStart"/>
      <w:r>
        <w:rPr>
          <w:sz w:val="28"/>
          <w:szCs w:val="28"/>
        </w:rPr>
        <w:t>Кричевцементношифер</w:t>
      </w:r>
      <w:proofErr w:type="spellEnd"/>
      <w:r>
        <w:rPr>
          <w:sz w:val="28"/>
          <w:szCs w:val="28"/>
        </w:rPr>
        <w:t>», Кричевский участок филиала №2 «</w:t>
      </w:r>
      <w:proofErr w:type="spellStart"/>
      <w:r>
        <w:rPr>
          <w:sz w:val="28"/>
          <w:szCs w:val="28"/>
        </w:rPr>
        <w:t>ЦемАвто</w:t>
      </w:r>
      <w:proofErr w:type="spellEnd"/>
      <w:r>
        <w:rPr>
          <w:sz w:val="28"/>
          <w:szCs w:val="28"/>
        </w:rPr>
        <w:t>» республиканского  производственног</w:t>
      </w:r>
      <w:proofErr w:type="gramStart"/>
      <w:r>
        <w:rPr>
          <w:sz w:val="28"/>
          <w:szCs w:val="28"/>
        </w:rPr>
        <w:t>о-</w:t>
      </w:r>
      <w:proofErr w:type="gramEnd"/>
      <w:r>
        <w:rPr>
          <w:sz w:val="28"/>
          <w:szCs w:val="28"/>
        </w:rPr>
        <w:t xml:space="preserve"> торгового  унитарного предприятия «Управляющая компания холдинга «Белорусская  цементная компания»,</w:t>
      </w:r>
      <w:r w:rsidRPr="00921649">
        <w:rPr>
          <w:sz w:val="30"/>
          <w:szCs w:val="30"/>
        </w:rPr>
        <w:t xml:space="preserve"> </w:t>
      </w:r>
      <w:r>
        <w:rPr>
          <w:sz w:val="30"/>
          <w:szCs w:val="30"/>
        </w:rPr>
        <w:t xml:space="preserve">Локомотивное Депо Кричев ТРУП «Могилевское отделение Белорусской железной дороги», Кричевская дистанция пути ТРУП «Могилевское отделение Белорусской железной дороги», Станция Кричев </w:t>
      </w:r>
      <w:r>
        <w:rPr>
          <w:sz w:val="28"/>
          <w:szCs w:val="28"/>
        </w:rPr>
        <w:t xml:space="preserve"> </w:t>
      </w:r>
      <w:r>
        <w:rPr>
          <w:sz w:val="30"/>
          <w:szCs w:val="30"/>
        </w:rPr>
        <w:t>ТРУП «Могилевское отделение Белорусской железной дороги».</w:t>
      </w:r>
    </w:p>
    <w:p w:rsidR="008C7A15" w:rsidRPr="00241A50" w:rsidRDefault="008C7A15" w:rsidP="008C7A15">
      <w:pPr>
        <w:ind w:firstLine="708"/>
        <w:jc w:val="both"/>
        <w:rPr>
          <w:sz w:val="28"/>
          <w:szCs w:val="28"/>
        </w:rPr>
      </w:pPr>
      <w:r w:rsidRPr="00241A50">
        <w:rPr>
          <w:sz w:val="28"/>
          <w:szCs w:val="28"/>
        </w:rPr>
        <w:t>В течение 2019 года надзорными мероприятиями охвачены все 5 сельскохозяйственных организаций.  Значительная доля выявленных нарушений относилась к содержанию территории и благоустройству объектов, необходимости своевременного проведения ремонтов производственных и санитарно-бытовых помещений. Отмечались нарушения в организации медицинских осмотров, обеспеченности  спецодеждой и средствами индивидуальной защиты по срокам носки, санитарно-бытовому обеспечению.  По данным гигиенической классификации  в условиях труда, не отвечающих гигиеническим нормативам, заняты  операторы машинного доения, механизаторы  и водители, выполняющие сельскохозяйственные полевые работы. Выше</w:t>
      </w:r>
      <w:r w:rsidR="00680C41">
        <w:rPr>
          <w:sz w:val="28"/>
          <w:szCs w:val="28"/>
        </w:rPr>
        <w:t xml:space="preserve"> </w:t>
      </w:r>
      <w:proofErr w:type="gramStart"/>
      <w:r w:rsidRPr="00241A50">
        <w:rPr>
          <w:sz w:val="28"/>
          <w:szCs w:val="28"/>
        </w:rPr>
        <w:t>указанное</w:t>
      </w:r>
      <w:proofErr w:type="gramEnd"/>
      <w:r w:rsidRPr="00241A50">
        <w:rPr>
          <w:sz w:val="28"/>
          <w:szCs w:val="28"/>
        </w:rPr>
        <w:t xml:space="preserve">, обусловлено характером производственной деятельности, а также характеристиками используемой техники. </w:t>
      </w:r>
    </w:p>
    <w:p w:rsidR="008C7A15" w:rsidRPr="00241A50" w:rsidRDefault="008C7A15" w:rsidP="008C7A15">
      <w:pPr>
        <w:ind w:firstLine="851"/>
        <w:jc w:val="both"/>
        <w:rPr>
          <w:sz w:val="28"/>
          <w:szCs w:val="28"/>
        </w:rPr>
      </w:pPr>
      <w:r w:rsidRPr="00241A50">
        <w:rPr>
          <w:sz w:val="28"/>
          <w:szCs w:val="28"/>
        </w:rPr>
        <w:t>Спектр применяемых в районе в сельском хозяйстве  пестицидов к 2019 году насчитывал 44 наименования. Всего по району применено 31065,81 к</w:t>
      </w:r>
      <w:proofErr w:type="gramStart"/>
      <w:r w:rsidRPr="00241A50">
        <w:rPr>
          <w:sz w:val="28"/>
          <w:szCs w:val="28"/>
        </w:rPr>
        <w:t>г(</w:t>
      </w:r>
      <w:proofErr w:type="gramEnd"/>
      <w:r w:rsidRPr="00241A50">
        <w:rPr>
          <w:sz w:val="28"/>
          <w:szCs w:val="28"/>
        </w:rPr>
        <w:t xml:space="preserve">л), все вещества  3 и 4 классов опасности.                                                                                                                                                       </w:t>
      </w:r>
    </w:p>
    <w:p w:rsidR="008C7A15" w:rsidRPr="00241A50" w:rsidRDefault="008C7A15" w:rsidP="008C7A15">
      <w:pPr>
        <w:ind w:firstLine="851"/>
        <w:jc w:val="both"/>
        <w:rPr>
          <w:sz w:val="28"/>
          <w:szCs w:val="28"/>
        </w:rPr>
      </w:pPr>
      <w:r w:rsidRPr="00241A50">
        <w:rPr>
          <w:sz w:val="28"/>
          <w:szCs w:val="28"/>
        </w:rPr>
        <w:t xml:space="preserve">Протравливание зерна проводилось в зерноскладах, в специально оборудованных местах, где  обеспечивались необходимые условия труда. </w:t>
      </w:r>
    </w:p>
    <w:p w:rsidR="008C7A15" w:rsidRPr="00241A50" w:rsidRDefault="008C7A15" w:rsidP="008C7A15">
      <w:pPr>
        <w:ind w:firstLine="851"/>
        <w:jc w:val="both"/>
        <w:rPr>
          <w:sz w:val="28"/>
          <w:szCs w:val="28"/>
        </w:rPr>
      </w:pPr>
      <w:r w:rsidRPr="00241A50">
        <w:rPr>
          <w:sz w:val="28"/>
          <w:szCs w:val="28"/>
        </w:rPr>
        <w:t xml:space="preserve">С  работниками, занятыми на работах с пестицидами, средствами защиты растений, проводилось гигиеническое обучение. Всего   было обучено 52 работника. Пестициды также  применялись Дистанцией пути Кричев РУП «Могилевское отделение Белорусской железной дороги» для обработки  железнодорожных путей. Во всех случаях  работ с пестицидами  и  средствами защиты растений  и по всем субъектам </w:t>
      </w:r>
      <w:proofErr w:type="spellStart"/>
      <w:r w:rsidRPr="00241A50">
        <w:rPr>
          <w:sz w:val="28"/>
          <w:szCs w:val="28"/>
        </w:rPr>
        <w:t>райЦГЭ</w:t>
      </w:r>
      <w:proofErr w:type="spellEnd"/>
      <w:r w:rsidRPr="00241A50">
        <w:rPr>
          <w:sz w:val="28"/>
          <w:szCs w:val="28"/>
        </w:rPr>
        <w:t xml:space="preserve"> проводилась оценка соответствия указанной деятельности  требованиям законодательства в части санитарно-эпидемиологического благополучия. Внесение удобрений и ядохимикатов проводилось специализированной техникой с минимальным участием персонала.</w:t>
      </w:r>
    </w:p>
    <w:p w:rsidR="008C7A15" w:rsidRPr="00241A50" w:rsidRDefault="008C7A15" w:rsidP="008C7A15">
      <w:pPr>
        <w:ind w:firstLine="851"/>
        <w:jc w:val="both"/>
        <w:rPr>
          <w:sz w:val="28"/>
          <w:szCs w:val="28"/>
        </w:rPr>
      </w:pPr>
      <w:r w:rsidRPr="00241A50">
        <w:rPr>
          <w:sz w:val="28"/>
          <w:szCs w:val="28"/>
        </w:rPr>
        <w:t>Детальная характеристика  распределения  рабочих мест во вредных условиях труда  по классам и отраслям объектов надзора  представлена в таблице</w:t>
      </w:r>
      <w:r w:rsidR="00680C41">
        <w:rPr>
          <w:sz w:val="28"/>
          <w:szCs w:val="28"/>
        </w:rPr>
        <w:t xml:space="preserve"> 1. </w:t>
      </w:r>
      <w:r w:rsidRPr="00241A50">
        <w:rPr>
          <w:sz w:val="28"/>
          <w:szCs w:val="28"/>
        </w:rPr>
        <w:t xml:space="preserve">  В таблице  указаны только секции и подсекции, к которым отнесены объекты надзора. </w:t>
      </w:r>
    </w:p>
    <w:p w:rsidR="008C7A15" w:rsidRPr="00241A50" w:rsidRDefault="008C7A15" w:rsidP="008C7A15">
      <w:pPr>
        <w:jc w:val="right"/>
        <w:rPr>
          <w:sz w:val="28"/>
          <w:szCs w:val="28"/>
        </w:rPr>
      </w:pPr>
      <w:r w:rsidRPr="00241A50">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605"/>
        <w:gridCol w:w="603"/>
        <w:gridCol w:w="603"/>
        <w:gridCol w:w="603"/>
        <w:gridCol w:w="538"/>
        <w:gridCol w:w="345"/>
        <w:gridCol w:w="1121"/>
        <w:gridCol w:w="538"/>
        <w:gridCol w:w="603"/>
        <w:gridCol w:w="538"/>
        <w:gridCol w:w="538"/>
        <w:gridCol w:w="345"/>
      </w:tblGrid>
      <w:tr w:rsidR="008C7A15" w:rsidRPr="00241A50" w:rsidTr="00680C41">
        <w:tc>
          <w:tcPr>
            <w:tcW w:w="1973" w:type="dxa"/>
            <w:vMerge w:val="restart"/>
          </w:tcPr>
          <w:p w:rsidR="008C7A15" w:rsidRPr="00241A50" w:rsidRDefault="008C7A15" w:rsidP="00680C41">
            <w:pPr>
              <w:jc w:val="both"/>
              <w:rPr>
                <w:sz w:val="28"/>
                <w:szCs w:val="28"/>
              </w:rPr>
            </w:pPr>
            <w:r w:rsidRPr="00241A50">
              <w:rPr>
                <w:sz w:val="28"/>
                <w:szCs w:val="28"/>
              </w:rPr>
              <w:t>Отрасль</w:t>
            </w:r>
          </w:p>
        </w:tc>
        <w:tc>
          <w:tcPr>
            <w:tcW w:w="1552" w:type="dxa"/>
            <w:vMerge w:val="restart"/>
          </w:tcPr>
          <w:p w:rsidR="008C7A15" w:rsidRPr="00241A50" w:rsidRDefault="008C7A15" w:rsidP="00680C41">
            <w:pPr>
              <w:jc w:val="both"/>
              <w:rPr>
                <w:sz w:val="28"/>
                <w:szCs w:val="28"/>
              </w:rPr>
            </w:pPr>
            <w:r w:rsidRPr="00241A50">
              <w:rPr>
                <w:sz w:val="28"/>
                <w:szCs w:val="28"/>
              </w:rPr>
              <w:t xml:space="preserve">Общая численность </w:t>
            </w:r>
            <w:proofErr w:type="gramStart"/>
            <w:r w:rsidRPr="00241A50">
              <w:rPr>
                <w:sz w:val="28"/>
                <w:szCs w:val="28"/>
              </w:rPr>
              <w:t>работающих</w:t>
            </w:r>
            <w:proofErr w:type="gramEnd"/>
          </w:p>
        </w:tc>
        <w:tc>
          <w:tcPr>
            <w:tcW w:w="2538" w:type="dxa"/>
            <w:gridSpan w:val="5"/>
          </w:tcPr>
          <w:p w:rsidR="008C7A15" w:rsidRPr="00241A50" w:rsidRDefault="008C7A15" w:rsidP="00680C41">
            <w:pPr>
              <w:jc w:val="both"/>
              <w:rPr>
                <w:sz w:val="28"/>
                <w:szCs w:val="28"/>
              </w:rPr>
            </w:pPr>
            <w:r w:rsidRPr="00241A50">
              <w:rPr>
                <w:sz w:val="28"/>
                <w:szCs w:val="28"/>
              </w:rPr>
              <w:t>Во вредных условиях труда</w:t>
            </w:r>
          </w:p>
        </w:tc>
        <w:tc>
          <w:tcPr>
            <w:tcW w:w="1088" w:type="dxa"/>
            <w:vMerge w:val="restart"/>
          </w:tcPr>
          <w:p w:rsidR="008C7A15" w:rsidRPr="00241A50" w:rsidRDefault="008C7A15" w:rsidP="00680C41">
            <w:pPr>
              <w:jc w:val="both"/>
              <w:rPr>
                <w:sz w:val="28"/>
                <w:szCs w:val="28"/>
              </w:rPr>
            </w:pPr>
            <w:r w:rsidRPr="00241A50">
              <w:rPr>
                <w:sz w:val="28"/>
                <w:szCs w:val="28"/>
              </w:rPr>
              <w:t>В том числе женщин</w:t>
            </w:r>
          </w:p>
        </w:tc>
        <w:tc>
          <w:tcPr>
            <w:tcW w:w="2420" w:type="dxa"/>
            <w:gridSpan w:val="5"/>
          </w:tcPr>
          <w:p w:rsidR="008C7A15" w:rsidRPr="00241A50" w:rsidRDefault="008C7A15" w:rsidP="00680C41">
            <w:pPr>
              <w:jc w:val="both"/>
              <w:rPr>
                <w:sz w:val="28"/>
                <w:szCs w:val="28"/>
              </w:rPr>
            </w:pPr>
            <w:r w:rsidRPr="00241A50">
              <w:rPr>
                <w:sz w:val="28"/>
                <w:szCs w:val="28"/>
              </w:rPr>
              <w:t>Во вредных условиях труда</w:t>
            </w:r>
          </w:p>
        </w:tc>
      </w:tr>
      <w:tr w:rsidR="008C7A15" w:rsidRPr="00241A50" w:rsidTr="00680C41">
        <w:tc>
          <w:tcPr>
            <w:tcW w:w="1973" w:type="dxa"/>
            <w:vMerge/>
          </w:tcPr>
          <w:p w:rsidR="008C7A15" w:rsidRPr="00241A50" w:rsidRDefault="008C7A15" w:rsidP="00680C41">
            <w:pPr>
              <w:jc w:val="both"/>
              <w:rPr>
                <w:sz w:val="28"/>
                <w:szCs w:val="28"/>
              </w:rPr>
            </w:pPr>
          </w:p>
        </w:tc>
        <w:tc>
          <w:tcPr>
            <w:tcW w:w="1552" w:type="dxa"/>
            <w:vMerge/>
          </w:tcPr>
          <w:p w:rsidR="008C7A15" w:rsidRPr="00241A50" w:rsidRDefault="008C7A15" w:rsidP="00680C41">
            <w:pPr>
              <w:jc w:val="both"/>
              <w:rPr>
                <w:sz w:val="28"/>
                <w:szCs w:val="28"/>
              </w:rPr>
            </w:pPr>
          </w:p>
        </w:tc>
        <w:tc>
          <w:tcPr>
            <w:tcW w:w="566" w:type="dxa"/>
          </w:tcPr>
          <w:p w:rsidR="008C7A15" w:rsidRPr="00241A50" w:rsidRDefault="008C7A15" w:rsidP="00680C41">
            <w:pPr>
              <w:jc w:val="both"/>
              <w:rPr>
                <w:sz w:val="28"/>
                <w:szCs w:val="28"/>
              </w:rPr>
            </w:pPr>
            <w:r w:rsidRPr="00241A50">
              <w:rPr>
                <w:sz w:val="28"/>
                <w:szCs w:val="28"/>
              </w:rPr>
              <w:t>3.1</w:t>
            </w:r>
          </w:p>
        </w:tc>
        <w:tc>
          <w:tcPr>
            <w:tcW w:w="566" w:type="dxa"/>
          </w:tcPr>
          <w:p w:rsidR="008C7A15" w:rsidRPr="00241A50" w:rsidRDefault="008C7A15" w:rsidP="00680C41">
            <w:pPr>
              <w:jc w:val="both"/>
              <w:rPr>
                <w:sz w:val="28"/>
                <w:szCs w:val="28"/>
              </w:rPr>
            </w:pPr>
            <w:r w:rsidRPr="00241A50">
              <w:rPr>
                <w:sz w:val="28"/>
                <w:szCs w:val="28"/>
              </w:rPr>
              <w:t>3.2</w:t>
            </w:r>
          </w:p>
        </w:tc>
        <w:tc>
          <w:tcPr>
            <w:tcW w:w="566" w:type="dxa"/>
          </w:tcPr>
          <w:p w:rsidR="008C7A15" w:rsidRPr="00241A50" w:rsidRDefault="008C7A15" w:rsidP="00680C41">
            <w:pPr>
              <w:jc w:val="both"/>
              <w:rPr>
                <w:sz w:val="28"/>
                <w:szCs w:val="28"/>
              </w:rPr>
            </w:pPr>
            <w:r w:rsidRPr="00241A50">
              <w:rPr>
                <w:sz w:val="28"/>
                <w:szCs w:val="28"/>
              </w:rPr>
              <w:t>3.3</w:t>
            </w:r>
          </w:p>
        </w:tc>
        <w:tc>
          <w:tcPr>
            <w:tcW w:w="507" w:type="dxa"/>
          </w:tcPr>
          <w:p w:rsidR="008C7A15" w:rsidRPr="00241A50" w:rsidRDefault="008C7A15" w:rsidP="00680C41">
            <w:pPr>
              <w:jc w:val="both"/>
              <w:rPr>
                <w:sz w:val="28"/>
                <w:szCs w:val="28"/>
              </w:rPr>
            </w:pPr>
            <w:r w:rsidRPr="00241A50">
              <w:rPr>
                <w:sz w:val="28"/>
                <w:szCs w:val="28"/>
              </w:rPr>
              <w:t>3.4</w:t>
            </w:r>
          </w:p>
        </w:tc>
        <w:tc>
          <w:tcPr>
            <w:tcW w:w="333" w:type="dxa"/>
          </w:tcPr>
          <w:p w:rsidR="008C7A15" w:rsidRPr="00241A50" w:rsidRDefault="008C7A15" w:rsidP="00680C41">
            <w:pPr>
              <w:jc w:val="both"/>
              <w:rPr>
                <w:sz w:val="28"/>
                <w:szCs w:val="28"/>
              </w:rPr>
            </w:pPr>
            <w:r w:rsidRPr="00241A50">
              <w:rPr>
                <w:sz w:val="28"/>
                <w:szCs w:val="28"/>
              </w:rPr>
              <w:t>4</w:t>
            </w:r>
          </w:p>
        </w:tc>
        <w:tc>
          <w:tcPr>
            <w:tcW w:w="1088" w:type="dxa"/>
            <w:vMerge/>
          </w:tcPr>
          <w:p w:rsidR="008C7A15" w:rsidRPr="00241A50" w:rsidRDefault="008C7A15" w:rsidP="00680C41">
            <w:pPr>
              <w:jc w:val="both"/>
              <w:rPr>
                <w:sz w:val="28"/>
                <w:szCs w:val="28"/>
              </w:rPr>
            </w:pPr>
          </w:p>
        </w:tc>
        <w:tc>
          <w:tcPr>
            <w:tcW w:w="507" w:type="dxa"/>
          </w:tcPr>
          <w:p w:rsidR="008C7A15" w:rsidRPr="00241A50" w:rsidRDefault="008C7A15" w:rsidP="00680C41">
            <w:pPr>
              <w:jc w:val="both"/>
              <w:rPr>
                <w:sz w:val="28"/>
                <w:szCs w:val="28"/>
              </w:rPr>
            </w:pPr>
            <w:r w:rsidRPr="00241A50">
              <w:rPr>
                <w:sz w:val="28"/>
                <w:szCs w:val="28"/>
              </w:rPr>
              <w:t>3.1</w:t>
            </w:r>
          </w:p>
        </w:tc>
        <w:tc>
          <w:tcPr>
            <w:tcW w:w="566" w:type="dxa"/>
          </w:tcPr>
          <w:p w:rsidR="008C7A15" w:rsidRPr="00241A50" w:rsidRDefault="008C7A15" w:rsidP="00680C41">
            <w:pPr>
              <w:jc w:val="both"/>
              <w:rPr>
                <w:sz w:val="28"/>
                <w:szCs w:val="28"/>
              </w:rPr>
            </w:pPr>
            <w:r w:rsidRPr="00241A50">
              <w:rPr>
                <w:sz w:val="28"/>
                <w:szCs w:val="28"/>
              </w:rPr>
              <w:t>3.2</w:t>
            </w:r>
          </w:p>
        </w:tc>
        <w:tc>
          <w:tcPr>
            <w:tcW w:w="507" w:type="dxa"/>
          </w:tcPr>
          <w:p w:rsidR="008C7A15" w:rsidRPr="00241A50" w:rsidRDefault="008C7A15" w:rsidP="00680C41">
            <w:pPr>
              <w:jc w:val="both"/>
              <w:rPr>
                <w:sz w:val="28"/>
                <w:szCs w:val="28"/>
              </w:rPr>
            </w:pPr>
            <w:r w:rsidRPr="00241A50">
              <w:rPr>
                <w:sz w:val="28"/>
                <w:szCs w:val="28"/>
              </w:rPr>
              <w:t>3.3</w:t>
            </w:r>
          </w:p>
        </w:tc>
        <w:tc>
          <w:tcPr>
            <w:tcW w:w="507" w:type="dxa"/>
          </w:tcPr>
          <w:p w:rsidR="008C7A15" w:rsidRPr="00241A50" w:rsidRDefault="008C7A15" w:rsidP="00680C41">
            <w:pPr>
              <w:jc w:val="both"/>
              <w:rPr>
                <w:sz w:val="28"/>
                <w:szCs w:val="28"/>
              </w:rPr>
            </w:pPr>
            <w:r w:rsidRPr="00241A50">
              <w:rPr>
                <w:sz w:val="28"/>
                <w:szCs w:val="28"/>
              </w:rPr>
              <w:t>3.4</w:t>
            </w:r>
          </w:p>
        </w:tc>
        <w:tc>
          <w:tcPr>
            <w:tcW w:w="333" w:type="dxa"/>
          </w:tcPr>
          <w:p w:rsidR="008C7A15" w:rsidRPr="00241A50" w:rsidRDefault="008C7A15" w:rsidP="00680C41">
            <w:pPr>
              <w:jc w:val="both"/>
              <w:rPr>
                <w:sz w:val="28"/>
                <w:szCs w:val="28"/>
              </w:rPr>
            </w:pPr>
            <w:r w:rsidRPr="00241A50">
              <w:rPr>
                <w:sz w:val="28"/>
                <w:szCs w:val="28"/>
              </w:rPr>
              <w:t>4</w:t>
            </w:r>
          </w:p>
        </w:tc>
      </w:tr>
      <w:tr w:rsidR="008C7A15" w:rsidRPr="00241A50" w:rsidTr="00680C41">
        <w:tc>
          <w:tcPr>
            <w:tcW w:w="1973" w:type="dxa"/>
          </w:tcPr>
          <w:p w:rsidR="008C7A15" w:rsidRPr="00241A50" w:rsidRDefault="008C7A15" w:rsidP="00680C41">
            <w:pPr>
              <w:rPr>
                <w:sz w:val="28"/>
                <w:szCs w:val="28"/>
              </w:rPr>
            </w:pPr>
            <w:r w:rsidRPr="00241A50">
              <w:rPr>
                <w:sz w:val="28"/>
                <w:szCs w:val="28"/>
              </w:rPr>
              <w:t>Секция</w:t>
            </w:r>
            <w:proofErr w:type="gramStart"/>
            <w:r w:rsidRPr="00241A50">
              <w:rPr>
                <w:sz w:val="28"/>
                <w:szCs w:val="28"/>
              </w:rPr>
              <w:t xml:space="preserve">  А</w:t>
            </w:r>
            <w:proofErr w:type="gramEnd"/>
            <w:r w:rsidRPr="00241A50">
              <w:rPr>
                <w:sz w:val="28"/>
                <w:szCs w:val="28"/>
              </w:rPr>
              <w:t xml:space="preserve"> </w:t>
            </w:r>
            <w:r w:rsidRPr="00241A50">
              <w:rPr>
                <w:sz w:val="28"/>
                <w:szCs w:val="28"/>
              </w:rPr>
              <w:lastRenderedPageBreak/>
              <w:t>Сельское хозяйство, охота и лесное хозяйство</w:t>
            </w:r>
          </w:p>
        </w:tc>
        <w:tc>
          <w:tcPr>
            <w:tcW w:w="1552" w:type="dxa"/>
          </w:tcPr>
          <w:p w:rsidR="008C7A15" w:rsidRPr="00241A50" w:rsidRDefault="008C7A15" w:rsidP="00680C41">
            <w:pPr>
              <w:jc w:val="both"/>
              <w:rPr>
                <w:sz w:val="28"/>
                <w:szCs w:val="28"/>
              </w:rPr>
            </w:pPr>
            <w:r w:rsidRPr="00241A50">
              <w:rPr>
                <w:sz w:val="28"/>
                <w:szCs w:val="28"/>
              </w:rPr>
              <w:lastRenderedPageBreak/>
              <w:t>805</w:t>
            </w:r>
          </w:p>
        </w:tc>
        <w:tc>
          <w:tcPr>
            <w:tcW w:w="566" w:type="dxa"/>
          </w:tcPr>
          <w:p w:rsidR="008C7A15" w:rsidRPr="00241A50" w:rsidRDefault="008C7A15" w:rsidP="00680C41">
            <w:pPr>
              <w:jc w:val="both"/>
              <w:rPr>
                <w:sz w:val="28"/>
                <w:szCs w:val="28"/>
              </w:rPr>
            </w:pPr>
            <w:r w:rsidRPr="00241A50">
              <w:rPr>
                <w:sz w:val="28"/>
                <w:szCs w:val="28"/>
              </w:rPr>
              <w:t>14</w:t>
            </w:r>
          </w:p>
        </w:tc>
        <w:tc>
          <w:tcPr>
            <w:tcW w:w="566" w:type="dxa"/>
          </w:tcPr>
          <w:p w:rsidR="008C7A15" w:rsidRPr="00241A50" w:rsidRDefault="008C7A15" w:rsidP="00680C41">
            <w:pPr>
              <w:jc w:val="both"/>
              <w:rPr>
                <w:sz w:val="28"/>
                <w:szCs w:val="28"/>
              </w:rPr>
            </w:pPr>
            <w:r w:rsidRPr="00241A50">
              <w:rPr>
                <w:sz w:val="28"/>
                <w:szCs w:val="28"/>
              </w:rPr>
              <w:t>24</w:t>
            </w:r>
            <w:r w:rsidRPr="00241A50">
              <w:rPr>
                <w:sz w:val="28"/>
                <w:szCs w:val="28"/>
              </w:rPr>
              <w:lastRenderedPageBreak/>
              <w:t>8</w:t>
            </w:r>
          </w:p>
        </w:tc>
        <w:tc>
          <w:tcPr>
            <w:tcW w:w="566" w:type="dxa"/>
          </w:tcPr>
          <w:p w:rsidR="008C7A15" w:rsidRPr="00241A50" w:rsidRDefault="008C7A15" w:rsidP="00680C41">
            <w:pPr>
              <w:jc w:val="both"/>
              <w:rPr>
                <w:sz w:val="28"/>
                <w:szCs w:val="28"/>
              </w:rPr>
            </w:pPr>
            <w:r w:rsidRPr="00241A50">
              <w:rPr>
                <w:sz w:val="28"/>
                <w:szCs w:val="28"/>
              </w:rPr>
              <w:lastRenderedPageBreak/>
              <w:t>5</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318</w:t>
            </w:r>
          </w:p>
        </w:tc>
        <w:tc>
          <w:tcPr>
            <w:tcW w:w="507" w:type="dxa"/>
          </w:tcPr>
          <w:p w:rsidR="008C7A15" w:rsidRPr="00241A50" w:rsidRDefault="008C7A15" w:rsidP="00680C41">
            <w:pPr>
              <w:jc w:val="both"/>
              <w:rPr>
                <w:sz w:val="28"/>
                <w:szCs w:val="28"/>
              </w:rPr>
            </w:pPr>
            <w:r w:rsidRPr="00241A50">
              <w:rPr>
                <w:sz w:val="28"/>
                <w:szCs w:val="28"/>
              </w:rPr>
              <w:t>0</w:t>
            </w:r>
          </w:p>
        </w:tc>
        <w:tc>
          <w:tcPr>
            <w:tcW w:w="566" w:type="dxa"/>
          </w:tcPr>
          <w:p w:rsidR="008C7A15" w:rsidRPr="00241A50" w:rsidRDefault="008C7A15" w:rsidP="00680C41">
            <w:pPr>
              <w:jc w:val="both"/>
              <w:rPr>
                <w:sz w:val="28"/>
                <w:szCs w:val="28"/>
              </w:rPr>
            </w:pPr>
            <w:r w:rsidRPr="00241A50">
              <w:rPr>
                <w:sz w:val="28"/>
                <w:szCs w:val="28"/>
              </w:rPr>
              <w:t>10</w:t>
            </w:r>
            <w:r w:rsidRPr="00241A50">
              <w:rPr>
                <w:sz w:val="28"/>
                <w:szCs w:val="28"/>
              </w:rPr>
              <w:lastRenderedPageBreak/>
              <w:t>0</w:t>
            </w:r>
          </w:p>
        </w:tc>
        <w:tc>
          <w:tcPr>
            <w:tcW w:w="507" w:type="dxa"/>
          </w:tcPr>
          <w:p w:rsidR="008C7A15" w:rsidRPr="00241A50" w:rsidRDefault="008C7A15" w:rsidP="00680C41">
            <w:pPr>
              <w:jc w:val="both"/>
              <w:rPr>
                <w:sz w:val="28"/>
                <w:szCs w:val="28"/>
              </w:rPr>
            </w:pPr>
            <w:r w:rsidRPr="00241A50">
              <w:rPr>
                <w:sz w:val="28"/>
                <w:szCs w:val="28"/>
              </w:rPr>
              <w:lastRenderedPageBreak/>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lastRenderedPageBreak/>
              <w:t xml:space="preserve">Подсекция </w:t>
            </w:r>
            <w:r w:rsidRPr="00241A50">
              <w:rPr>
                <w:sz w:val="28"/>
                <w:szCs w:val="28"/>
                <w:lang w:val="en-US"/>
              </w:rPr>
              <w:t xml:space="preserve">DG </w:t>
            </w:r>
            <w:r w:rsidRPr="00241A50">
              <w:rPr>
                <w:sz w:val="28"/>
                <w:szCs w:val="28"/>
              </w:rPr>
              <w:t xml:space="preserve"> химическое производство</w:t>
            </w:r>
          </w:p>
        </w:tc>
        <w:tc>
          <w:tcPr>
            <w:tcW w:w="1552" w:type="dxa"/>
          </w:tcPr>
          <w:p w:rsidR="008C7A15" w:rsidRPr="00241A50" w:rsidRDefault="008C7A15" w:rsidP="00680C41">
            <w:pPr>
              <w:jc w:val="both"/>
              <w:rPr>
                <w:sz w:val="28"/>
                <w:szCs w:val="28"/>
              </w:rPr>
            </w:pPr>
            <w:r w:rsidRPr="00241A50">
              <w:rPr>
                <w:sz w:val="28"/>
                <w:szCs w:val="28"/>
              </w:rPr>
              <w:t>65</w:t>
            </w:r>
          </w:p>
        </w:tc>
        <w:tc>
          <w:tcPr>
            <w:tcW w:w="566" w:type="dxa"/>
          </w:tcPr>
          <w:p w:rsidR="008C7A15" w:rsidRPr="00241A50" w:rsidRDefault="008C7A15" w:rsidP="00680C41">
            <w:pPr>
              <w:jc w:val="both"/>
              <w:rPr>
                <w:sz w:val="28"/>
                <w:szCs w:val="28"/>
              </w:rPr>
            </w:pPr>
            <w:r w:rsidRPr="00241A50">
              <w:rPr>
                <w:sz w:val="28"/>
                <w:szCs w:val="28"/>
              </w:rPr>
              <w:t>0</w:t>
            </w:r>
          </w:p>
        </w:tc>
        <w:tc>
          <w:tcPr>
            <w:tcW w:w="566" w:type="dxa"/>
          </w:tcPr>
          <w:p w:rsidR="008C7A15" w:rsidRPr="00241A50" w:rsidRDefault="008C7A15" w:rsidP="00680C41">
            <w:pPr>
              <w:jc w:val="both"/>
              <w:rPr>
                <w:sz w:val="28"/>
                <w:szCs w:val="28"/>
              </w:rPr>
            </w:pPr>
            <w:r w:rsidRPr="00241A50">
              <w:rPr>
                <w:sz w:val="28"/>
                <w:szCs w:val="28"/>
              </w:rPr>
              <w:t>0</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30</w:t>
            </w:r>
          </w:p>
        </w:tc>
        <w:tc>
          <w:tcPr>
            <w:tcW w:w="507" w:type="dxa"/>
          </w:tcPr>
          <w:p w:rsidR="008C7A15" w:rsidRPr="00241A50" w:rsidRDefault="008C7A15" w:rsidP="00680C41">
            <w:pPr>
              <w:jc w:val="both"/>
              <w:rPr>
                <w:sz w:val="28"/>
                <w:szCs w:val="28"/>
              </w:rPr>
            </w:pPr>
            <w:r w:rsidRPr="00241A50">
              <w:rPr>
                <w:sz w:val="28"/>
                <w:szCs w:val="28"/>
              </w:rPr>
              <w:t>0</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t xml:space="preserve">Подсекция </w:t>
            </w:r>
            <w:r w:rsidRPr="00241A50">
              <w:rPr>
                <w:sz w:val="28"/>
                <w:szCs w:val="28"/>
                <w:lang w:val="en-US"/>
              </w:rPr>
              <w:t>DE</w:t>
            </w:r>
            <w:r w:rsidRPr="00241A50">
              <w:rPr>
                <w:sz w:val="28"/>
                <w:szCs w:val="28"/>
              </w:rPr>
              <w:t xml:space="preserve"> целлюлозно-бумажное производство, издательская деятельность</w:t>
            </w:r>
          </w:p>
        </w:tc>
        <w:tc>
          <w:tcPr>
            <w:tcW w:w="1552" w:type="dxa"/>
          </w:tcPr>
          <w:p w:rsidR="008C7A15" w:rsidRPr="00241A50" w:rsidRDefault="008C7A15" w:rsidP="00680C41">
            <w:pPr>
              <w:jc w:val="both"/>
              <w:rPr>
                <w:sz w:val="28"/>
                <w:szCs w:val="28"/>
              </w:rPr>
            </w:pPr>
            <w:r w:rsidRPr="00241A50">
              <w:rPr>
                <w:sz w:val="28"/>
                <w:szCs w:val="28"/>
              </w:rPr>
              <w:t>6</w:t>
            </w:r>
          </w:p>
        </w:tc>
        <w:tc>
          <w:tcPr>
            <w:tcW w:w="566" w:type="dxa"/>
          </w:tcPr>
          <w:p w:rsidR="008C7A15" w:rsidRPr="00241A50" w:rsidRDefault="008C7A15" w:rsidP="00680C41">
            <w:pPr>
              <w:jc w:val="both"/>
              <w:rPr>
                <w:sz w:val="28"/>
                <w:szCs w:val="28"/>
              </w:rPr>
            </w:pPr>
            <w:r w:rsidRPr="00241A50">
              <w:rPr>
                <w:sz w:val="28"/>
                <w:szCs w:val="28"/>
              </w:rPr>
              <w:t>0</w:t>
            </w:r>
          </w:p>
        </w:tc>
        <w:tc>
          <w:tcPr>
            <w:tcW w:w="566" w:type="dxa"/>
          </w:tcPr>
          <w:p w:rsidR="008C7A15" w:rsidRPr="00241A50" w:rsidRDefault="008C7A15" w:rsidP="00680C41">
            <w:pPr>
              <w:jc w:val="both"/>
              <w:rPr>
                <w:sz w:val="28"/>
                <w:szCs w:val="28"/>
              </w:rPr>
            </w:pPr>
            <w:r w:rsidRPr="00241A50">
              <w:rPr>
                <w:sz w:val="28"/>
                <w:szCs w:val="28"/>
              </w:rPr>
              <w:t>5</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6</w:t>
            </w:r>
          </w:p>
        </w:tc>
        <w:tc>
          <w:tcPr>
            <w:tcW w:w="507" w:type="dxa"/>
          </w:tcPr>
          <w:p w:rsidR="008C7A15" w:rsidRPr="00241A50" w:rsidRDefault="008C7A15" w:rsidP="00680C41">
            <w:pPr>
              <w:jc w:val="both"/>
              <w:rPr>
                <w:sz w:val="28"/>
                <w:szCs w:val="28"/>
              </w:rPr>
            </w:pPr>
            <w:r w:rsidRPr="00241A50">
              <w:rPr>
                <w:sz w:val="28"/>
                <w:szCs w:val="28"/>
              </w:rPr>
              <w:t>0</w:t>
            </w:r>
          </w:p>
        </w:tc>
        <w:tc>
          <w:tcPr>
            <w:tcW w:w="566" w:type="dxa"/>
          </w:tcPr>
          <w:p w:rsidR="008C7A15" w:rsidRPr="00241A50" w:rsidRDefault="008C7A15" w:rsidP="00680C41">
            <w:pPr>
              <w:jc w:val="both"/>
              <w:rPr>
                <w:sz w:val="28"/>
                <w:szCs w:val="28"/>
              </w:rPr>
            </w:pPr>
            <w:r w:rsidRPr="00241A50">
              <w:rPr>
                <w:sz w:val="28"/>
                <w:szCs w:val="28"/>
              </w:rPr>
              <w:t>5</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t xml:space="preserve">Подсекция </w:t>
            </w:r>
            <w:r w:rsidRPr="00241A50">
              <w:rPr>
                <w:sz w:val="28"/>
                <w:szCs w:val="28"/>
                <w:lang w:val="en-US"/>
              </w:rPr>
              <w:t>DH</w:t>
            </w:r>
            <w:r w:rsidRPr="00241A50">
              <w:rPr>
                <w:sz w:val="28"/>
                <w:szCs w:val="28"/>
              </w:rPr>
              <w:t xml:space="preserve"> производство резиновых и пластмассовых изделий</w:t>
            </w:r>
          </w:p>
        </w:tc>
        <w:tc>
          <w:tcPr>
            <w:tcW w:w="1552" w:type="dxa"/>
          </w:tcPr>
          <w:p w:rsidR="008C7A15" w:rsidRPr="00241A50" w:rsidRDefault="008C7A15" w:rsidP="00680C41">
            <w:pPr>
              <w:jc w:val="both"/>
              <w:rPr>
                <w:sz w:val="28"/>
                <w:szCs w:val="28"/>
              </w:rPr>
            </w:pPr>
            <w:r w:rsidRPr="00241A50">
              <w:rPr>
                <w:sz w:val="28"/>
                <w:szCs w:val="28"/>
              </w:rPr>
              <w:t>99</w:t>
            </w:r>
          </w:p>
        </w:tc>
        <w:tc>
          <w:tcPr>
            <w:tcW w:w="566" w:type="dxa"/>
          </w:tcPr>
          <w:p w:rsidR="008C7A15" w:rsidRPr="00241A50" w:rsidRDefault="008C7A15" w:rsidP="00680C41">
            <w:pPr>
              <w:jc w:val="both"/>
              <w:rPr>
                <w:sz w:val="28"/>
                <w:szCs w:val="28"/>
              </w:rPr>
            </w:pPr>
            <w:r w:rsidRPr="00241A50">
              <w:rPr>
                <w:sz w:val="28"/>
                <w:szCs w:val="28"/>
              </w:rPr>
              <w:t>18</w:t>
            </w:r>
          </w:p>
        </w:tc>
        <w:tc>
          <w:tcPr>
            <w:tcW w:w="566" w:type="dxa"/>
          </w:tcPr>
          <w:p w:rsidR="008C7A15" w:rsidRPr="00241A50" w:rsidRDefault="008C7A15" w:rsidP="00680C41">
            <w:pPr>
              <w:jc w:val="both"/>
              <w:rPr>
                <w:sz w:val="28"/>
                <w:szCs w:val="28"/>
              </w:rPr>
            </w:pPr>
            <w:r w:rsidRPr="00241A50">
              <w:rPr>
                <w:sz w:val="28"/>
                <w:szCs w:val="28"/>
              </w:rPr>
              <w:t>6</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47</w:t>
            </w:r>
          </w:p>
        </w:tc>
        <w:tc>
          <w:tcPr>
            <w:tcW w:w="507" w:type="dxa"/>
          </w:tcPr>
          <w:p w:rsidR="008C7A15" w:rsidRPr="00241A50" w:rsidRDefault="008C7A15" w:rsidP="00680C41">
            <w:pPr>
              <w:jc w:val="both"/>
              <w:rPr>
                <w:sz w:val="28"/>
                <w:szCs w:val="28"/>
              </w:rPr>
            </w:pPr>
            <w:r w:rsidRPr="00241A50">
              <w:rPr>
                <w:sz w:val="28"/>
                <w:szCs w:val="28"/>
              </w:rPr>
              <w:t>6</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t xml:space="preserve">Подсекция </w:t>
            </w:r>
            <w:r w:rsidRPr="00241A50">
              <w:rPr>
                <w:sz w:val="28"/>
                <w:szCs w:val="28"/>
                <w:lang w:val="en-US"/>
              </w:rPr>
              <w:t>DN</w:t>
            </w:r>
            <w:r w:rsidRPr="00241A50">
              <w:rPr>
                <w:sz w:val="28"/>
                <w:szCs w:val="28"/>
              </w:rPr>
              <w:t xml:space="preserve"> прочие отрасли промышленности</w:t>
            </w:r>
          </w:p>
        </w:tc>
        <w:tc>
          <w:tcPr>
            <w:tcW w:w="1552" w:type="dxa"/>
          </w:tcPr>
          <w:p w:rsidR="008C7A15" w:rsidRPr="00241A50" w:rsidRDefault="008C7A15" w:rsidP="00680C41">
            <w:pPr>
              <w:jc w:val="both"/>
              <w:rPr>
                <w:sz w:val="28"/>
                <w:szCs w:val="28"/>
              </w:rPr>
            </w:pPr>
            <w:r w:rsidRPr="00241A50">
              <w:rPr>
                <w:sz w:val="28"/>
                <w:szCs w:val="28"/>
              </w:rPr>
              <w:t>630</w:t>
            </w:r>
          </w:p>
        </w:tc>
        <w:tc>
          <w:tcPr>
            <w:tcW w:w="566" w:type="dxa"/>
          </w:tcPr>
          <w:p w:rsidR="008C7A15" w:rsidRPr="00241A50" w:rsidRDefault="008C7A15" w:rsidP="00680C41">
            <w:pPr>
              <w:jc w:val="both"/>
              <w:rPr>
                <w:sz w:val="28"/>
                <w:szCs w:val="28"/>
              </w:rPr>
            </w:pPr>
            <w:r w:rsidRPr="00241A50">
              <w:rPr>
                <w:sz w:val="28"/>
                <w:szCs w:val="28"/>
              </w:rPr>
              <w:t>140</w:t>
            </w:r>
          </w:p>
        </w:tc>
        <w:tc>
          <w:tcPr>
            <w:tcW w:w="566" w:type="dxa"/>
          </w:tcPr>
          <w:p w:rsidR="008C7A15" w:rsidRPr="00241A50" w:rsidRDefault="008C7A15" w:rsidP="00680C41">
            <w:pPr>
              <w:jc w:val="both"/>
              <w:rPr>
                <w:sz w:val="28"/>
                <w:szCs w:val="28"/>
              </w:rPr>
            </w:pPr>
            <w:r w:rsidRPr="00241A50">
              <w:rPr>
                <w:sz w:val="28"/>
                <w:szCs w:val="28"/>
              </w:rPr>
              <w:t>53</w:t>
            </w:r>
          </w:p>
        </w:tc>
        <w:tc>
          <w:tcPr>
            <w:tcW w:w="566" w:type="dxa"/>
          </w:tcPr>
          <w:p w:rsidR="008C7A15" w:rsidRPr="00241A50" w:rsidRDefault="008C7A15" w:rsidP="00680C41">
            <w:pPr>
              <w:jc w:val="both"/>
              <w:rPr>
                <w:sz w:val="28"/>
                <w:szCs w:val="28"/>
              </w:rPr>
            </w:pPr>
            <w:r w:rsidRPr="00241A50">
              <w:rPr>
                <w:sz w:val="28"/>
                <w:szCs w:val="28"/>
              </w:rPr>
              <w:t>2</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186</w:t>
            </w:r>
          </w:p>
        </w:tc>
        <w:tc>
          <w:tcPr>
            <w:tcW w:w="507" w:type="dxa"/>
          </w:tcPr>
          <w:p w:rsidR="008C7A15" w:rsidRPr="00241A50" w:rsidRDefault="008C7A15" w:rsidP="00680C41">
            <w:pPr>
              <w:jc w:val="both"/>
              <w:rPr>
                <w:sz w:val="28"/>
                <w:szCs w:val="28"/>
              </w:rPr>
            </w:pPr>
            <w:r w:rsidRPr="00241A50">
              <w:rPr>
                <w:sz w:val="28"/>
                <w:szCs w:val="28"/>
              </w:rPr>
              <w:t>3</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t xml:space="preserve">Секция </w:t>
            </w:r>
            <w:r w:rsidRPr="00241A50">
              <w:rPr>
                <w:sz w:val="28"/>
                <w:szCs w:val="28"/>
                <w:lang w:val="en-US"/>
              </w:rPr>
              <w:t>I</w:t>
            </w:r>
            <w:r w:rsidRPr="00241A50">
              <w:rPr>
                <w:sz w:val="28"/>
                <w:szCs w:val="28"/>
              </w:rPr>
              <w:t xml:space="preserve"> Транспорт и связь</w:t>
            </w:r>
          </w:p>
        </w:tc>
        <w:tc>
          <w:tcPr>
            <w:tcW w:w="1552" w:type="dxa"/>
          </w:tcPr>
          <w:p w:rsidR="008C7A15" w:rsidRPr="00241A50" w:rsidRDefault="008C7A15" w:rsidP="00680C41">
            <w:pPr>
              <w:jc w:val="both"/>
              <w:rPr>
                <w:sz w:val="28"/>
                <w:szCs w:val="28"/>
              </w:rPr>
            </w:pPr>
            <w:r w:rsidRPr="00241A50">
              <w:rPr>
                <w:sz w:val="28"/>
                <w:szCs w:val="28"/>
              </w:rPr>
              <w:t>1459</w:t>
            </w:r>
          </w:p>
        </w:tc>
        <w:tc>
          <w:tcPr>
            <w:tcW w:w="566" w:type="dxa"/>
          </w:tcPr>
          <w:p w:rsidR="008C7A15" w:rsidRPr="00241A50" w:rsidRDefault="008C7A15" w:rsidP="00680C41">
            <w:pPr>
              <w:jc w:val="both"/>
              <w:rPr>
                <w:sz w:val="28"/>
                <w:szCs w:val="28"/>
              </w:rPr>
            </w:pPr>
            <w:r w:rsidRPr="00241A50">
              <w:rPr>
                <w:sz w:val="28"/>
                <w:szCs w:val="28"/>
              </w:rPr>
              <w:t>439</w:t>
            </w:r>
          </w:p>
        </w:tc>
        <w:tc>
          <w:tcPr>
            <w:tcW w:w="566" w:type="dxa"/>
          </w:tcPr>
          <w:p w:rsidR="008C7A15" w:rsidRPr="00241A50" w:rsidRDefault="008C7A15" w:rsidP="00680C41">
            <w:pPr>
              <w:jc w:val="both"/>
              <w:rPr>
                <w:sz w:val="28"/>
                <w:szCs w:val="28"/>
              </w:rPr>
            </w:pPr>
            <w:r w:rsidRPr="00241A50">
              <w:rPr>
                <w:sz w:val="28"/>
                <w:szCs w:val="28"/>
              </w:rPr>
              <w:t>55</w:t>
            </w:r>
          </w:p>
        </w:tc>
        <w:tc>
          <w:tcPr>
            <w:tcW w:w="566" w:type="dxa"/>
          </w:tcPr>
          <w:p w:rsidR="008C7A15" w:rsidRPr="00241A50" w:rsidRDefault="008C7A15" w:rsidP="00680C41">
            <w:pPr>
              <w:jc w:val="both"/>
              <w:rPr>
                <w:sz w:val="28"/>
                <w:szCs w:val="28"/>
              </w:rPr>
            </w:pPr>
            <w:r w:rsidRPr="00241A50">
              <w:rPr>
                <w:sz w:val="28"/>
                <w:szCs w:val="28"/>
              </w:rPr>
              <w:t>203</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351</w:t>
            </w:r>
          </w:p>
        </w:tc>
        <w:tc>
          <w:tcPr>
            <w:tcW w:w="507" w:type="dxa"/>
          </w:tcPr>
          <w:p w:rsidR="008C7A15" w:rsidRPr="00241A50" w:rsidRDefault="008C7A15" w:rsidP="00680C41">
            <w:pPr>
              <w:jc w:val="both"/>
              <w:rPr>
                <w:sz w:val="28"/>
                <w:szCs w:val="28"/>
              </w:rPr>
            </w:pPr>
            <w:r w:rsidRPr="00241A50">
              <w:rPr>
                <w:sz w:val="28"/>
                <w:szCs w:val="28"/>
              </w:rPr>
              <w:t>11</w:t>
            </w:r>
          </w:p>
        </w:tc>
        <w:tc>
          <w:tcPr>
            <w:tcW w:w="566"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t xml:space="preserve">Секция </w:t>
            </w:r>
            <w:r w:rsidRPr="00241A50">
              <w:rPr>
                <w:sz w:val="28"/>
                <w:szCs w:val="28"/>
                <w:lang w:val="en-US"/>
              </w:rPr>
              <w:t>F</w:t>
            </w:r>
            <w:r w:rsidRPr="00241A50">
              <w:rPr>
                <w:sz w:val="28"/>
                <w:szCs w:val="28"/>
              </w:rPr>
              <w:t xml:space="preserve"> Строительство</w:t>
            </w:r>
          </w:p>
        </w:tc>
        <w:tc>
          <w:tcPr>
            <w:tcW w:w="1552" w:type="dxa"/>
          </w:tcPr>
          <w:p w:rsidR="008C7A15" w:rsidRPr="00241A50" w:rsidRDefault="008C7A15" w:rsidP="00680C41">
            <w:pPr>
              <w:jc w:val="both"/>
              <w:rPr>
                <w:sz w:val="28"/>
                <w:szCs w:val="28"/>
              </w:rPr>
            </w:pPr>
            <w:r w:rsidRPr="00241A50">
              <w:rPr>
                <w:sz w:val="28"/>
                <w:szCs w:val="28"/>
              </w:rPr>
              <w:t>1797</w:t>
            </w:r>
          </w:p>
        </w:tc>
        <w:tc>
          <w:tcPr>
            <w:tcW w:w="566" w:type="dxa"/>
          </w:tcPr>
          <w:p w:rsidR="008C7A15" w:rsidRPr="00241A50" w:rsidRDefault="008C7A15" w:rsidP="00680C41">
            <w:pPr>
              <w:jc w:val="both"/>
              <w:rPr>
                <w:sz w:val="28"/>
                <w:szCs w:val="28"/>
              </w:rPr>
            </w:pPr>
            <w:r w:rsidRPr="00241A50">
              <w:rPr>
                <w:sz w:val="28"/>
                <w:szCs w:val="28"/>
              </w:rPr>
              <w:t>276</w:t>
            </w:r>
          </w:p>
        </w:tc>
        <w:tc>
          <w:tcPr>
            <w:tcW w:w="566" w:type="dxa"/>
          </w:tcPr>
          <w:p w:rsidR="008C7A15" w:rsidRPr="00241A50" w:rsidRDefault="008C7A15" w:rsidP="00680C41">
            <w:pPr>
              <w:jc w:val="both"/>
              <w:rPr>
                <w:sz w:val="28"/>
                <w:szCs w:val="28"/>
              </w:rPr>
            </w:pPr>
            <w:r w:rsidRPr="00241A50">
              <w:rPr>
                <w:sz w:val="28"/>
                <w:szCs w:val="28"/>
              </w:rPr>
              <w:t>391</w:t>
            </w:r>
          </w:p>
        </w:tc>
        <w:tc>
          <w:tcPr>
            <w:tcW w:w="566" w:type="dxa"/>
          </w:tcPr>
          <w:p w:rsidR="008C7A15" w:rsidRPr="00241A50" w:rsidRDefault="008C7A15" w:rsidP="00680C41">
            <w:pPr>
              <w:jc w:val="both"/>
              <w:rPr>
                <w:sz w:val="28"/>
                <w:szCs w:val="28"/>
              </w:rPr>
            </w:pPr>
            <w:r w:rsidRPr="00241A50">
              <w:rPr>
                <w:sz w:val="28"/>
                <w:szCs w:val="28"/>
              </w:rPr>
              <w:t>118</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349</w:t>
            </w:r>
          </w:p>
        </w:tc>
        <w:tc>
          <w:tcPr>
            <w:tcW w:w="507" w:type="dxa"/>
          </w:tcPr>
          <w:p w:rsidR="008C7A15" w:rsidRPr="00241A50" w:rsidRDefault="008C7A15" w:rsidP="00680C41">
            <w:pPr>
              <w:jc w:val="both"/>
              <w:rPr>
                <w:sz w:val="28"/>
                <w:szCs w:val="28"/>
              </w:rPr>
            </w:pPr>
            <w:r w:rsidRPr="00241A50">
              <w:rPr>
                <w:sz w:val="28"/>
                <w:szCs w:val="28"/>
              </w:rPr>
              <w:t>24</w:t>
            </w:r>
          </w:p>
        </w:tc>
        <w:tc>
          <w:tcPr>
            <w:tcW w:w="566" w:type="dxa"/>
          </w:tcPr>
          <w:p w:rsidR="008C7A15" w:rsidRPr="00241A50" w:rsidRDefault="008C7A15" w:rsidP="00680C41">
            <w:pPr>
              <w:jc w:val="both"/>
              <w:rPr>
                <w:sz w:val="28"/>
                <w:szCs w:val="28"/>
              </w:rPr>
            </w:pPr>
            <w:r w:rsidRPr="00241A50">
              <w:rPr>
                <w:sz w:val="28"/>
                <w:szCs w:val="28"/>
              </w:rPr>
              <w:t>4</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r w:rsidR="008C7A15" w:rsidRPr="00241A50" w:rsidTr="00680C41">
        <w:tc>
          <w:tcPr>
            <w:tcW w:w="1973" w:type="dxa"/>
          </w:tcPr>
          <w:p w:rsidR="008C7A15" w:rsidRPr="00241A50" w:rsidRDefault="008C7A15" w:rsidP="00680C41">
            <w:pPr>
              <w:jc w:val="both"/>
              <w:rPr>
                <w:sz w:val="28"/>
                <w:szCs w:val="28"/>
              </w:rPr>
            </w:pPr>
            <w:r w:rsidRPr="00241A50">
              <w:rPr>
                <w:sz w:val="28"/>
                <w:szCs w:val="28"/>
              </w:rPr>
              <w:t>итого</w:t>
            </w:r>
          </w:p>
        </w:tc>
        <w:tc>
          <w:tcPr>
            <w:tcW w:w="1552" w:type="dxa"/>
          </w:tcPr>
          <w:p w:rsidR="008C7A15" w:rsidRPr="00241A50" w:rsidRDefault="008C7A15" w:rsidP="00680C41">
            <w:pPr>
              <w:jc w:val="both"/>
              <w:rPr>
                <w:sz w:val="28"/>
                <w:szCs w:val="28"/>
              </w:rPr>
            </w:pPr>
            <w:r w:rsidRPr="00241A50">
              <w:rPr>
                <w:sz w:val="28"/>
                <w:szCs w:val="28"/>
              </w:rPr>
              <w:t>4861</w:t>
            </w:r>
          </w:p>
        </w:tc>
        <w:tc>
          <w:tcPr>
            <w:tcW w:w="566" w:type="dxa"/>
          </w:tcPr>
          <w:p w:rsidR="008C7A15" w:rsidRPr="00241A50" w:rsidRDefault="008C7A15" w:rsidP="00680C41">
            <w:pPr>
              <w:jc w:val="both"/>
              <w:rPr>
                <w:sz w:val="28"/>
                <w:szCs w:val="28"/>
              </w:rPr>
            </w:pPr>
            <w:r w:rsidRPr="00241A50">
              <w:rPr>
                <w:sz w:val="28"/>
                <w:szCs w:val="28"/>
              </w:rPr>
              <w:t>887</w:t>
            </w:r>
          </w:p>
        </w:tc>
        <w:tc>
          <w:tcPr>
            <w:tcW w:w="566" w:type="dxa"/>
          </w:tcPr>
          <w:p w:rsidR="008C7A15" w:rsidRPr="00241A50" w:rsidRDefault="008C7A15" w:rsidP="00680C41">
            <w:pPr>
              <w:jc w:val="both"/>
              <w:rPr>
                <w:sz w:val="28"/>
                <w:szCs w:val="28"/>
              </w:rPr>
            </w:pPr>
            <w:r w:rsidRPr="00241A50">
              <w:rPr>
                <w:sz w:val="28"/>
                <w:szCs w:val="28"/>
              </w:rPr>
              <w:t>758</w:t>
            </w:r>
          </w:p>
        </w:tc>
        <w:tc>
          <w:tcPr>
            <w:tcW w:w="566" w:type="dxa"/>
          </w:tcPr>
          <w:p w:rsidR="008C7A15" w:rsidRPr="00241A50" w:rsidRDefault="008C7A15" w:rsidP="00680C41">
            <w:pPr>
              <w:jc w:val="both"/>
              <w:rPr>
                <w:sz w:val="28"/>
                <w:szCs w:val="28"/>
              </w:rPr>
            </w:pPr>
            <w:r w:rsidRPr="00241A50">
              <w:rPr>
                <w:sz w:val="28"/>
                <w:szCs w:val="28"/>
              </w:rPr>
              <w:t>328</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c>
          <w:tcPr>
            <w:tcW w:w="1088" w:type="dxa"/>
          </w:tcPr>
          <w:p w:rsidR="008C7A15" w:rsidRPr="00241A50" w:rsidRDefault="008C7A15" w:rsidP="00680C41">
            <w:pPr>
              <w:jc w:val="both"/>
              <w:rPr>
                <w:sz w:val="28"/>
                <w:szCs w:val="28"/>
              </w:rPr>
            </w:pPr>
            <w:r w:rsidRPr="00241A50">
              <w:rPr>
                <w:sz w:val="28"/>
                <w:szCs w:val="28"/>
              </w:rPr>
              <w:t>1287</w:t>
            </w:r>
          </w:p>
        </w:tc>
        <w:tc>
          <w:tcPr>
            <w:tcW w:w="507" w:type="dxa"/>
          </w:tcPr>
          <w:p w:rsidR="008C7A15" w:rsidRPr="00241A50" w:rsidRDefault="008C7A15" w:rsidP="00680C41">
            <w:pPr>
              <w:jc w:val="both"/>
              <w:rPr>
                <w:sz w:val="28"/>
                <w:szCs w:val="28"/>
              </w:rPr>
            </w:pPr>
            <w:r w:rsidRPr="00241A50">
              <w:rPr>
                <w:sz w:val="28"/>
                <w:szCs w:val="28"/>
              </w:rPr>
              <w:t>44</w:t>
            </w:r>
          </w:p>
        </w:tc>
        <w:tc>
          <w:tcPr>
            <w:tcW w:w="566" w:type="dxa"/>
          </w:tcPr>
          <w:p w:rsidR="008C7A15" w:rsidRPr="00241A50" w:rsidRDefault="008C7A15" w:rsidP="00680C41">
            <w:pPr>
              <w:jc w:val="both"/>
              <w:rPr>
                <w:sz w:val="28"/>
                <w:szCs w:val="28"/>
              </w:rPr>
            </w:pPr>
            <w:r w:rsidRPr="00241A50">
              <w:rPr>
                <w:sz w:val="28"/>
                <w:szCs w:val="28"/>
              </w:rPr>
              <w:t>109</w:t>
            </w:r>
          </w:p>
        </w:tc>
        <w:tc>
          <w:tcPr>
            <w:tcW w:w="507" w:type="dxa"/>
          </w:tcPr>
          <w:p w:rsidR="008C7A15" w:rsidRPr="00241A50" w:rsidRDefault="008C7A15" w:rsidP="00680C41">
            <w:pPr>
              <w:jc w:val="both"/>
              <w:rPr>
                <w:sz w:val="28"/>
                <w:szCs w:val="28"/>
              </w:rPr>
            </w:pPr>
            <w:r w:rsidRPr="00241A50">
              <w:rPr>
                <w:sz w:val="28"/>
                <w:szCs w:val="28"/>
              </w:rPr>
              <w:t>0</w:t>
            </w:r>
          </w:p>
        </w:tc>
        <w:tc>
          <w:tcPr>
            <w:tcW w:w="507" w:type="dxa"/>
          </w:tcPr>
          <w:p w:rsidR="008C7A15" w:rsidRPr="00241A50" w:rsidRDefault="008C7A15" w:rsidP="00680C41">
            <w:pPr>
              <w:jc w:val="both"/>
              <w:rPr>
                <w:sz w:val="28"/>
                <w:szCs w:val="28"/>
              </w:rPr>
            </w:pPr>
            <w:r w:rsidRPr="00241A50">
              <w:rPr>
                <w:sz w:val="28"/>
                <w:szCs w:val="28"/>
              </w:rPr>
              <w:t>0</w:t>
            </w:r>
          </w:p>
        </w:tc>
        <w:tc>
          <w:tcPr>
            <w:tcW w:w="333" w:type="dxa"/>
          </w:tcPr>
          <w:p w:rsidR="008C7A15" w:rsidRPr="00241A50" w:rsidRDefault="008C7A15" w:rsidP="00680C41">
            <w:pPr>
              <w:jc w:val="both"/>
              <w:rPr>
                <w:sz w:val="28"/>
                <w:szCs w:val="28"/>
              </w:rPr>
            </w:pPr>
            <w:r w:rsidRPr="00241A50">
              <w:rPr>
                <w:sz w:val="28"/>
                <w:szCs w:val="28"/>
              </w:rPr>
              <w:t>0</w:t>
            </w:r>
          </w:p>
        </w:tc>
      </w:tr>
    </w:tbl>
    <w:p w:rsidR="00680C41" w:rsidRDefault="00680C41" w:rsidP="008C7A15">
      <w:pPr>
        <w:tabs>
          <w:tab w:val="left" w:pos="4536"/>
        </w:tabs>
        <w:contextualSpacing/>
        <w:jc w:val="both"/>
        <w:rPr>
          <w:sz w:val="28"/>
          <w:szCs w:val="28"/>
        </w:rPr>
      </w:pPr>
      <w:r>
        <w:rPr>
          <w:sz w:val="28"/>
          <w:szCs w:val="28"/>
        </w:rPr>
        <w:t xml:space="preserve">         </w:t>
      </w:r>
      <w:r w:rsidR="008C7A15" w:rsidRPr="00241A50">
        <w:rPr>
          <w:sz w:val="28"/>
          <w:szCs w:val="28"/>
        </w:rPr>
        <w:t xml:space="preserve">В результате проведенной в 2019г.   на объектах надзора работы 206 рабочих мест, в </w:t>
      </w:r>
      <w:proofErr w:type="spellStart"/>
      <w:r w:rsidR="008C7A15" w:rsidRPr="00241A50">
        <w:rPr>
          <w:sz w:val="28"/>
          <w:szCs w:val="28"/>
        </w:rPr>
        <w:t>т.ч</w:t>
      </w:r>
      <w:proofErr w:type="spellEnd"/>
      <w:r w:rsidR="008C7A15" w:rsidRPr="00241A50">
        <w:rPr>
          <w:sz w:val="28"/>
          <w:szCs w:val="28"/>
        </w:rPr>
        <w:t xml:space="preserve">. 138 для женщин, приведены в соответствие гигиеническим нормативам; проведены на 14 объектах надзора работы по улучшению  материально-технического состояния и приведению их в соответствие требованиям. </w:t>
      </w:r>
      <w:r w:rsidR="008C7A15">
        <w:rPr>
          <w:sz w:val="28"/>
          <w:szCs w:val="28"/>
        </w:rPr>
        <w:t xml:space="preserve">   </w:t>
      </w:r>
    </w:p>
    <w:p w:rsidR="00680C41" w:rsidRDefault="00680C41" w:rsidP="008C7A15">
      <w:pPr>
        <w:tabs>
          <w:tab w:val="left" w:pos="4536"/>
        </w:tabs>
        <w:contextualSpacing/>
        <w:jc w:val="both"/>
        <w:rPr>
          <w:sz w:val="28"/>
          <w:szCs w:val="28"/>
        </w:rPr>
      </w:pPr>
      <w:r>
        <w:rPr>
          <w:sz w:val="28"/>
          <w:szCs w:val="28"/>
        </w:rPr>
        <w:t xml:space="preserve">         </w:t>
      </w:r>
      <w:r w:rsidR="008C7A15" w:rsidRPr="00DA72C8">
        <w:rPr>
          <w:sz w:val="28"/>
          <w:szCs w:val="28"/>
        </w:rPr>
        <w:t xml:space="preserve">УЗ «Кричевский </w:t>
      </w:r>
      <w:proofErr w:type="spellStart"/>
      <w:r w:rsidR="008C7A15" w:rsidRPr="00DA72C8">
        <w:rPr>
          <w:sz w:val="28"/>
          <w:szCs w:val="28"/>
        </w:rPr>
        <w:t>райЦГЭ</w:t>
      </w:r>
      <w:proofErr w:type="spellEnd"/>
      <w:r w:rsidR="008C7A15" w:rsidRPr="00DA72C8">
        <w:rPr>
          <w:sz w:val="28"/>
          <w:szCs w:val="28"/>
        </w:rPr>
        <w:t>»</w:t>
      </w:r>
      <w:r w:rsidR="008C7A15">
        <w:rPr>
          <w:sz w:val="28"/>
          <w:szCs w:val="28"/>
        </w:rPr>
        <w:t xml:space="preserve"> в 2019г. обеспечена работа  по проведению надзора  за промышленными и  сельскохозяйственными объектами, в </w:t>
      </w:r>
      <w:proofErr w:type="spellStart"/>
      <w:r w:rsidR="008C7A15">
        <w:rPr>
          <w:sz w:val="28"/>
          <w:szCs w:val="28"/>
        </w:rPr>
        <w:t>т.ч</w:t>
      </w:r>
      <w:proofErr w:type="spellEnd"/>
      <w:r w:rsidR="008C7A15">
        <w:rPr>
          <w:sz w:val="28"/>
          <w:szCs w:val="28"/>
        </w:rPr>
        <w:t xml:space="preserve">.  путем осуществления мониторинга, проведения МТХ, работы в составе мобильных групп. </w:t>
      </w:r>
    </w:p>
    <w:p w:rsidR="00680C41" w:rsidRDefault="00680C41" w:rsidP="008C7A15">
      <w:pPr>
        <w:tabs>
          <w:tab w:val="left" w:pos="4536"/>
        </w:tabs>
        <w:contextualSpacing/>
        <w:jc w:val="both"/>
        <w:rPr>
          <w:sz w:val="28"/>
          <w:szCs w:val="28"/>
        </w:rPr>
      </w:pPr>
      <w:r>
        <w:rPr>
          <w:sz w:val="28"/>
          <w:szCs w:val="28"/>
        </w:rPr>
        <w:t xml:space="preserve">          </w:t>
      </w:r>
      <w:r w:rsidR="008C7A15">
        <w:rPr>
          <w:sz w:val="28"/>
          <w:szCs w:val="28"/>
        </w:rPr>
        <w:t>В составе   мобильной группы  сделано  27 посещений, охвачено 13 субъектов.</w:t>
      </w:r>
      <w:r w:rsidR="008C7A15" w:rsidRPr="00714501">
        <w:rPr>
          <w:sz w:val="28"/>
          <w:szCs w:val="28"/>
        </w:rPr>
        <w:t xml:space="preserve"> </w:t>
      </w:r>
      <w:proofErr w:type="gramStart"/>
      <w:r w:rsidR="008C7A15">
        <w:rPr>
          <w:sz w:val="28"/>
          <w:szCs w:val="28"/>
        </w:rPr>
        <w:t>В</w:t>
      </w:r>
      <w:r w:rsidR="008C7A15" w:rsidRPr="003516F9">
        <w:rPr>
          <w:sz w:val="28"/>
          <w:szCs w:val="28"/>
        </w:rPr>
        <w:t>едется надзор с  учетом использования полномочий и профилакти</w:t>
      </w:r>
      <w:r w:rsidR="008C7A15">
        <w:rPr>
          <w:sz w:val="28"/>
          <w:szCs w:val="28"/>
        </w:rPr>
        <w:t xml:space="preserve">ческих мероприятий: </w:t>
      </w:r>
      <w:r w:rsidR="00114786">
        <w:rPr>
          <w:sz w:val="28"/>
          <w:szCs w:val="28"/>
        </w:rPr>
        <w:t xml:space="preserve">  </w:t>
      </w:r>
      <w:r w:rsidR="008C7A15">
        <w:rPr>
          <w:sz w:val="28"/>
          <w:szCs w:val="28"/>
        </w:rPr>
        <w:t>проведено  76</w:t>
      </w:r>
      <w:r w:rsidR="008C7A15" w:rsidRPr="003516F9">
        <w:rPr>
          <w:sz w:val="28"/>
          <w:szCs w:val="28"/>
        </w:rPr>
        <w:t xml:space="preserve"> мониторингов  и </w:t>
      </w:r>
      <w:r w:rsidR="008C7A15">
        <w:rPr>
          <w:sz w:val="28"/>
          <w:szCs w:val="28"/>
        </w:rPr>
        <w:t>34</w:t>
      </w:r>
      <w:r w:rsidR="008C7A15" w:rsidRPr="003516F9">
        <w:rPr>
          <w:sz w:val="28"/>
          <w:szCs w:val="28"/>
        </w:rPr>
        <w:t xml:space="preserve">проверочных мероприятий, </w:t>
      </w:r>
      <w:r w:rsidR="008C7A15">
        <w:rPr>
          <w:sz w:val="28"/>
          <w:szCs w:val="28"/>
        </w:rPr>
        <w:t xml:space="preserve"> проведено  9 мероприятий технологического характера, </w:t>
      </w:r>
      <w:r>
        <w:rPr>
          <w:sz w:val="28"/>
          <w:szCs w:val="28"/>
        </w:rPr>
        <w:t xml:space="preserve"> </w:t>
      </w:r>
      <w:r w:rsidR="008C7A15" w:rsidRPr="003516F9">
        <w:rPr>
          <w:sz w:val="28"/>
          <w:szCs w:val="28"/>
        </w:rPr>
        <w:t xml:space="preserve">направлено </w:t>
      </w:r>
      <w:r w:rsidR="008C7A15">
        <w:rPr>
          <w:sz w:val="28"/>
          <w:szCs w:val="28"/>
        </w:rPr>
        <w:t xml:space="preserve"> информаций  в РИК  35, в ведомства и субъектам – 108;</w:t>
      </w:r>
      <w:proofErr w:type="gramEnd"/>
      <w:r w:rsidR="008C7A15">
        <w:rPr>
          <w:sz w:val="28"/>
          <w:szCs w:val="28"/>
        </w:rPr>
        <w:t xml:space="preserve"> составлено 14 протоколов об административном правонарушении, наложено 12  штрафов, вынесено 6 предписаний о  приостановлении работ и услуг,  направлено  в прокуратуру  5 материалов,  по  предложениям </w:t>
      </w:r>
      <w:proofErr w:type="spellStart"/>
      <w:r w:rsidR="008C7A15">
        <w:rPr>
          <w:sz w:val="28"/>
          <w:szCs w:val="28"/>
        </w:rPr>
        <w:t>райЦГЭ</w:t>
      </w:r>
      <w:proofErr w:type="spellEnd"/>
      <w:r w:rsidR="008C7A15">
        <w:rPr>
          <w:sz w:val="28"/>
          <w:szCs w:val="28"/>
        </w:rPr>
        <w:t xml:space="preserve"> наложены дисциплинарные взыскания на  9  должностных лиц; направлено  66 </w:t>
      </w:r>
      <w:r w:rsidR="008C7A15">
        <w:rPr>
          <w:sz w:val="28"/>
          <w:szCs w:val="28"/>
        </w:rPr>
        <w:lastRenderedPageBreak/>
        <w:t>рекомендаций по устранению нарушений,</w:t>
      </w:r>
      <w:r w:rsidR="008C7A15" w:rsidRPr="00DA72C8">
        <w:rPr>
          <w:sz w:val="28"/>
          <w:szCs w:val="28"/>
        </w:rPr>
        <w:t xml:space="preserve"> </w:t>
      </w:r>
      <w:r w:rsidR="008C7A15">
        <w:rPr>
          <w:sz w:val="28"/>
          <w:szCs w:val="28"/>
        </w:rPr>
        <w:t xml:space="preserve">размещено на сайте  </w:t>
      </w:r>
      <w:proofErr w:type="spellStart"/>
      <w:r w:rsidR="008C7A15">
        <w:rPr>
          <w:sz w:val="28"/>
          <w:szCs w:val="28"/>
        </w:rPr>
        <w:t>райЦГЭ</w:t>
      </w:r>
      <w:proofErr w:type="spellEnd"/>
      <w:r w:rsidR="008C7A15">
        <w:rPr>
          <w:sz w:val="28"/>
          <w:szCs w:val="28"/>
        </w:rPr>
        <w:t xml:space="preserve"> 3</w:t>
      </w:r>
      <w:r w:rsidR="008C7A15" w:rsidRPr="002A7BC0">
        <w:rPr>
          <w:sz w:val="28"/>
          <w:szCs w:val="28"/>
        </w:rPr>
        <w:t xml:space="preserve"> информации, 1 </w:t>
      </w:r>
      <w:r w:rsidR="008C7A15">
        <w:rPr>
          <w:sz w:val="28"/>
          <w:szCs w:val="28"/>
        </w:rPr>
        <w:t>материал напечатан</w:t>
      </w:r>
      <w:r w:rsidR="008C7A15" w:rsidRPr="002A7BC0">
        <w:rPr>
          <w:sz w:val="28"/>
          <w:szCs w:val="28"/>
        </w:rPr>
        <w:t xml:space="preserve"> в газете, проведены 2 тренинга, приняли участие в </w:t>
      </w:r>
      <w:r w:rsidR="008C7A15">
        <w:rPr>
          <w:sz w:val="28"/>
          <w:szCs w:val="28"/>
        </w:rPr>
        <w:t xml:space="preserve"> 2 –х </w:t>
      </w:r>
      <w:r w:rsidR="008C7A15" w:rsidRPr="002A7BC0">
        <w:rPr>
          <w:sz w:val="28"/>
          <w:szCs w:val="28"/>
        </w:rPr>
        <w:t>районн</w:t>
      </w:r>
      <w:r w:rsidR="008C7A15">
        <w:rPr>
          <w:sz w:val="28"/>
          <w:szCs w:val="28"/>
        </w:rPr>
        <w:t>ых</w:t>
      </w:r>
      <w:r w:rsidR="008C7A15" w:rsidRPr="002A7BC0">
        <w:rPr>
          <w:sz w:val="28"/>
          <w:szCs w:val="28"/>
        </w:rPr>
        <w:t xml:space="preserve"> семинар</w:t>
      </w:r>
      <w:r w:rsidR="008C7A15">
        <w:rPr>
          <w:sz w:val="28"/>
          <w:szCs w:val="28"/>
        </w:rPr>
        <w:t>ах по  вопросам профилактики травматизма и  профессиональной заболеваемости</w:t>
      </w:r>
      <w:r w:rsidR="008C7A15" w:rsidRPr="002A7BC0">
        <w:rPr>
          <w:sz w:val="28"/>
          <w:szCs w:val="28"/>
        </w:rPr>
        <w:t>, на базе Локомотивного депо   по разработанному плану ведется работа по профилактике НИЗ.</w:t>
      </w:r>
      <w:r w:rsidR="008C7A15" w:rsidRPr="0022321E">
        <w:rPr>
          <w:sz w:val="28"/>
          <w:szCs w:val="28"/>
        </w:rPr>
        <w:t xml:space="preserve"> </w:t>
      </w:r>
    </w:p>
    <w:p w:rsidR="008C7A15" w:rsidRDefault="00680C41" w:rsidP="008C7A15">
      <w:pPr>
        <w:tabs>
          <w:tab w:val="left" w:pos="4536"/>
        </w:tabs>
        <w:contextualSpacing/>
        <w:jc w:val="both"/>
        <w:rPr>
          <w:sz w:val="28"/>
          <w:szCs w:val="28"/>
        </w:rPr>
      </w:pPr>
      <w:r>
        <w:rPr>
          <w:sz w:val="28"/>
          <w:szCs w:val="28"/>
        </w:rPr>
        <w:t xml:space="preserve">          </w:t>
      </w:r>
      <w:r w:rsidR="008C7A15">
        <w:rPr>
          <w:sz w:val="28"/>
          <w:szCs w:val="28"/>
        </w:rPr>
        <w:t>П</w:t>
      </w:r>
      <w:r w:rsidR="008C7A15" w:rsidRPr="001625AB">
        <w:rPr>
          <w:sz w:val="28"/>
          <w:szCs w:val="28"/>
        </w:rPr>
        <w:t>роведен  гигиенический анализ условий труда  работающих</w:t>
      </w:r>
      <w:r w:rsidR="008C7A15">
        <w:rPr>
          <w:sz w:val="28"/>
          <w:szCs w:val="28"/>
        </w:rPr>
        <w:t>,</w:t>
      </w:r>
      <w:r w:rsidR="008C7A15" w:rsidRPr="001625AB">
        <w:rPr>
          <w:sz w:val="28"/>
          <w:szCs w:val="28"/>
        </w:rPr>
        <w:t xml:space="preserve"> их санитарно-бытового обеспечения, анализ заболеваемости и медобслуживания с определением проблемных вопросов</w:t>
      </w:r>
      <w:r w:rsidR="008C7A15">
        <w:rPr>
          <w:sz w:val="28"/>
          <w:szCs w:val="28"/>
        </w:rPr>
        <w:t>.</w:t>
      </w:r>
      <w:r w:rsidR="008C7A15" w:rsidRPr="008901F8">
        <w:rPr>
          <w:sz w:val="28"/>
          <w:szCs w:val="28"/>
        </w:rPr>
        <w:t xml:space="preserve"> </w:t>
      </w:r>
      <w:r w:rsidR="008C7A15" w:rsidRPr="00376F26">
        <w:rPr>
          <w:sz w:val="28"/>
          <w:szCs w:val="28"/>
        </w:rPr>
        <w:t xml:space="preserve">Материал  </w:t>
      </w:r>
      <w:proofErr w:type="spellStart"/>
      <w:r w:rsidR="008C7A15" w:rsidRPr="00376F26">
        <w:rPr>
          <w:sz w:val="28"/>
          <w:szCs w:val="28"/>
        </w:rPr>
        <w:t>райЦГЭ</w:t>
      </w:r>
      <w:proofErr w:type="spellEnd"/>
      <w:r w:rsidR="008C7A15" w:rsidRPr="00376F26">
        <w:rPr>
          <w:sz w:val="28"/>
          <w:szCs w:val="28"/>
        </w:rPr>
        <w:t xml:space="preserve"> </w:t>
      </w:r>
      <w:r w:rsidR="008C7A15">
        <w:rPr>
          <w:sz w:val="28"/>
          <w:szCs w:val="28"/>
        </w:rPr>
        <w:t xml:space="preserve"> был подготовлен </w:t>
      </w:r>
      <w:r w:rsidR="008C7A15" w:rsidRPr="00376F26">
        <w:rPr>
          <w:sz w:val="28"/>
          <w:szCs w:val="28"/>
        </w:rPr>
        <w:t xml:space="preserve">для рассмотрения </w:t>
      </w:r>
      <w:r w:rsidR="008C7A15">
        <w:rPr>
          <w:sz w:val="28"/>
          <w:szCs w:val="28"/>
        </w:rPr>
        <w:t xml:space="preserve"> и рассмотрен в 2019г.</w:t>
      </w:r>
    </w:p>
    <w:p w:rsidR="008C7A15" w:rsidRDefault="008C7A15" w:rsidP="008C7A15">
      <w:pPr>
        <w:tabs>
          <w:tab w:val="left" w:pos="4536"/>
        </w:tabs>
        <w:contextualSpacing/>
        <w:jc w:val="both"/>
        <w:rPr>
          <w:sz w:val="28"/>
          <w:szCs w:val="28"/>
        </w:rPr>
      </w:pPr>
      <w:r>
        <w:rPr>
          <w:sz w:val="28"/>
          <w:szCs w:val="28"/>
        </w:rPr>
        <w:t>-</w:t>
      </w:r>
      <w:r w:rsidR="00680C41">
        <w:rPr>
          <w:sz w:val="28"/>
          <w:szCs w:val="28"/>
        </w:rPr>
        <w:t xml:space="preserve"> </w:t>
      </w:r>
      <w:r w:rsidRPr="00376F26">
        <w:rPr>
          <w:sz w:val="28"/>
          <w:szCs w:val="28"/>
        </w:rPr>
        <w:t xml:space="preserve">на </w:t>
      </w:r>
      <w:r>
        <w:rPr>
          <w:sz w:val="28"/>
          <w:szCs w:val="28"/>
        </w:rPr>
        <w:t xml:space="preserve"> 3</w:t>
      </w:r>
      <w:r w:rsidRPr="00376F26">
        <w:rPr>
          <w:sz w:val="28"/>
          <w:szCs w:val="28"/>
        </w:rPr>
        <w:t xml:space="preserve"> заседани</w:t>
      </w:r>
      <w:r>
        <w:rPr>
          <w:sz w:val="28"/>
          <w:szCs w:val="28"/>
        </w:rPr>
        <w:t>ях</w:t>
      </w:r>
      <w:r w:rsidRPr="00376F26">
        <w:rPr>
          <w:sz w:val="28"/>
          <w:szCs w:val="28"/>
        </w:rPr>
        <w:t xml:space="preserve"> </w:t>
      </w:r>
      <w:r>
        <w:rPr>
          <w:sz w:val="28"/>
          <w:szCs w:val="28"/>
        </w:rPr>
        <w:t xml:space="preserve"> районной </w:t>
      </w:r>
      <w:r w:rsidRPr="00376F26">
        <w:rPr>
          <w:sz w:val="28"/>
          <w:szCs w:val="28"/>
        </w:rPr>
        <w:t xml:space="preserve"> комиссии по профилактике производственного травматизма и </w:t>
      </w:r>
      <w:proofErr w:type="spellStart"/>
      <w:r w:rsidRPr="00376F26">
        <w:rPr>
          <w:sz w:val="28"/>
          <w:szCs w:val="28"/>
        </w:rPr>
        <w:t>профзаболеваемости</w:t>
      </w:r>
      <w:proofErr w:type="spellEnd"/>
      <w:r>
        <w:rPr>
          <w:sz w:val="28"/>
          <w:szCs w:val="28"/>
        </w:rPr>
        <w:t>,</w:t>
      </w:r>
    </w:p>
    <w:p w:rsidR="008C7A15" w:rsidRDefault="008C7A15" w:rsidP="008C7A15">
      <w:pPr>
        <w:tabs>
          <w:tab w:val="left" w:pos="4536"/>
        </w:tabs>
        <w:contextualSpacing/>
        <w:jc w:val="both"/>
        <w:rPr>
          <w:sz w:val="28"/>
          <w:szCs w:val="28"/>
        </w:rPr>
      </w:pPr>
      <w:r>
        <w:rPr>
          <w:sz w:val="28"/>
          <w:szCs w:val="28"/>
        </w:rPr>
        <w:t>- на экономическом Совете  при районном управлении сельского хозяйства и продовольствия Кричевского РИК,</w:t>
      </w:r>
    </w:p>
    <w:p w:rsidR="008C7A15" w:rsidRDefault="008C7A15" w:rsidP="008C7A15">
      <w:pPr>
        <w:tabs>
          <w:tab w:val="left" w:pos="4536"/>
        </w:tabs>
        <w:contextualSpacing/>
        <w:jc w:val="both"/>
        <w:rPr>
          <w:sz w:val="28"/>
          <w:szCs w:val="28"/>
        </w:rPr>
      </w:pPr>
      <w:r>
        <w:rPr>
          <w:sz w:val="28"/>
          <w:szCs w:val="28"/>
        </w:rPr>
        <w:t>- на заседании Кричевского РИК,</w:t>
      </w:r>
    </w:p>
    <w:p w:rsidR="008C7A15" w:rsidRDefault="008C7A15" w:rsidP="008C7A15">
      <w:pPr>
        <w:tabs>
          <w:tab w:val="left" w:pos="4536"/>
        </w:tabs>
        <w:contextualSpacing/>
        <w:jc w:val="both"/>
        <w:rPr>
          <w:sz w:val="28"/>
          <w:szCs w:val="28"/>
        </w:rPr>
      </w:pPr>
      <w:r>
        <w:rPr>
          <w:sz w:val="28"/>
          <w:szCs w:val="28"/>
        </w:rPr>
        <w:t>-</w:t>
      </w:r>
      <w:r w:rsidRPr="0022321E">
        <w:rPr>
          <w:sz w:val="28"/>
          <w:szCs w:val="28"/>
        </w:rPr>
        <w:t xml:space="preserve"> </w:t>
      </w:r>
      <w:r>
        <w:rPr>
          <w:sz w:val="28"/>
          <w:szCs w:val="28"/>
        </w:rPr>
        <w:t xml:space="preserve"> на </w:t>
      </w:r>
      <w:r w:rsidRPr="00376F26">
        <w:rPr>
          <w:sz w:val="28"/>
          <w:szCs w:val="28"/>
        </w:rPr>
        <w:t>районной сессии депутатов</w:t>
      </w:r>
      <w:r>
        <w:rPr>
          <w:sz w:val="28"/>
          <w:szCs w:val="28"/>
        </w:rPr>
        <w:t>.</w:t>
      </w:r>
      <w:r w:rsidRPr="00376F26">
        <w:rPr>
          <w:sz w:val="28"/>
          <w:szCs w:val="28"/>
        </w:rPr>
        <w:t xml:space="preserve"> </w:t>
      </w:r>
    </w:p>
    <w:p w:rsidR="008C7A15" w:rsidRPr="00241A50" w:rsidRDefault="00680C41" w:rsidP="008C7A15">
      <w:pPr>
        <w:ind w:firstLine="708"/>
        <w:jc w:val="both"/>
        <w:rPr>
          <w:sz w:val="28"/>
          <w:szCs w:val="28"/>
        </w:rPr>
      </w:pPr>
      <w:r>
        <w:rPr>
          <w:sz w:val="28"/>
          <w:szCs w:val="28"/>
        </w:rPr>
        <w:t xml:space="preserve">  </w:t>
      </w:r>
      <w:r w:rsidR="008C7A15" w:rsidRPr="00241A50">
        <w:rPr>
          <w:sz w:val="28"/>
          <w:szCs w:val="28"/>
        </w:rPr>
        <w:t xml:space="preserve">В качестве примера </w:t>
      </w:r>
      <w:r w:rsidR="008C7A15">
        <w:rPr>
          <w:sz w:val="28"/>
          <w:szCs w:val="28"/>
        </w:rPr>
        <w:t xml:space="preserve">  повышения гигиенического благополучия объектов</w:t>
      </w:r>
      <w:r w:rsidR="008C7A15" w:rsidRPr="00241A50">
        <w:rPr>
          <w:sz w:val="28"/>
          <w:szCs w:val="28"/>
        </w:rPr>
        <w:t xml:space="preserve">: </w:t>
      </w:r>
    </w:p>
    <w:p w:rsidR="008C7A15" w:rsidRPr="00241A50" w:rsidRDefault="008C7A15" w:rsidP="00680C41">
      <w:pPr>
        <w:jc w:val="both"/>
        <w:rPr>
          <w:sz w:val="28"/>
          <w:szCs w:val="28"/>
        </w:rPr>
      </w:pPr>
      <w:r w:rsidRPr="00241A50">
        <w:rPr>
          <w:sz w:val="28"/>
          <w:szCs w:val="28"/>
        </w:rPr>
        <w:t>-</w:t>
      </w:r>
      <w:r w:rsidR="00680C41">
        <w:rPr>
          <w:sz w:val="28"/>
          <w:szCs w:val="28"/>
        </w:rPr>
        <w:t xml:space="preserve"> п</w:t>
      </w:r>
      <w:r w:rsidRPr="00241A50">
        <w:rPr>
          <w:sz w:val="28"/>
          <w:szCs w:val="28"/>
        </w:rPr>
        <w:t>роведена перепланировка  части помещений первого этажа  административно-бытового  корпуса  под линейный центр транспортного обслуживания по ул</w:t>
      </w:r>
      <w:proofErr w:type="gramStart"/>
      <w:r w:rsidRPr="00241A50">
        <w:rPr>
          <w:sz w:val="28"/>
          <w:szCs w:val="28"/>
        </w:rPr>
        <w:t>.П</w:t>
      </w:r>
      <w:proofErr w:type="gramEnd"/>
      <w:r w:rsidRPr="00241A50">
        <w:rPr>
          <w:sz w:val="28"/>
          <w:szCs w:val="28"/>
        </w:rPr>
        <w:t xml:space="preserve">угачева,12 в </w:t>
      </w:r>
      <w:proofErr w:type="spellStart"/>
      <w:r w:rsidRPr="00241A50">
        <w:rPr>
          <w:sz w:val="28"/>
          <w:szCs w:val="28"/>
        </w:rPr>
        <w:t>г.Кричеве</w:t>
      </w:r>
      <w:proofErr w:type="spellEnd"/>
      <w:r w:rsidRPr="00241A50">
        <w:rPr>
          <w:sz w:val="28"/>
          <w:szCs w:val="28"/>
        </w:rPr>
        <w:t xml:space="preserve">. В результате  также доведены  до нормативных уровней  параметры факторов производственной среды на 10 рабочих местах для женщин  товарных кассиров станции Кричев. </w:t>
      </w:r>
    </w:p>
    <w:p w:rsidR="008C7A15" w:rsidRPr="00241A50" w:rsidRDefault="008C7A15" w:rsidP="008C7A15">
      <w:pPr>
        <w:jc w:val="both"/>
        <w:rPr>
          <w:sz w:val="28"/>
          <w:szCs w:val="28"/>
        </w:rPr>
      </w:pPr>
      <w:r w:rsidRPr="00241A50">
        <w:rPr>
          <w:sz w:val="28"/>
          <w:szCs w:val="28"/>
        </w:rPr>
        <w:t>-</w:t>
      </w:r>
      <w:r w:rsidR="00680C41">
        <w:rPr>
          <w:sz w:val="28"/>
          <w:szCs w:val="28"/>
        </w:rPr>
        <w:t xml:space="preserve"> ОАО «</w:t>
      </w:r>
      <w:proofErr w:type="spellStart"/>
      <w:r w:rsidR="00680C41">
        <w:rPr>
          <w:sz w:val="28"/>
          <w:szCs w:val="28"/>
        </w:rPr>
        <w:t>Белшина</w:t>
      </w:r>
      <w:proofErr w:type="spellEnd"/>
      <w:r w:rsidR="00680C41">
        <w:rPr>
          <w:sz w:val="28"/>
          <w:szCs w:val="28"/>
        </w:rPr>
        <w:t xml:space="preserve">» </w:t>
      </w:r>
      <w:r w:rsidRPr="00241A50">
        <w:rPr>
          <w:sz w:val="28"/>
          <w:szCs w:val="28"/>
        </w:rPr>
        <w:t xml:space="preserve">Производство резиновых изделий, </w:t>
      </w:r>
      <w:proofErr w:type="spellStart"/>
      <w:r w:rsidRPr="00241A50">
        <w:rPr>
          <w:sz w:val="28"/>
          <w:szCs w:val="28"/>
        </w:rPr>
        <w:t>г</w:t>
      </w:r>
      <w:proofErr w:type="gramStart"/>
      <w:r w:rsidRPr="00241A50">
        <w:rPr>
          <w:sz w:val="28"/>
          <w:szCs w:val="28"/>
        </w:rPr>
        <w:t>.К</w:t>
      </w:r>
      <w:proofErr w:type="gramEnd"/>
      <w:r w:rsidRPr="00241A50">
        <w:rPr>
          <w:sz w:val="28"/>
          <w:szCs w:val="28"/>
        </w:rPr>
        <w:t>ричев</w:t>
      </w:r>
      <w:proofErr w:type="spellEnd"/>
      <w:r w:rsidR="00680C41">
        <w:rPr>
          <w:sz w:val="28"/>
          <w:szCs w:val="28"/>
        </w:rPr>
        <w:t xml:space="preserve">» </w:t>
      </w:r>
      <w:r w:rsidRPr="00241A50">
        <w:rPr>
          <w:sz w:val="28"/>
          <w:szCs w:val="28"/>
        </w:rPr>
        <w:t xml:space="preserve"> проведены работы по зданию цеха клееной обуви,  ремонты участка ПВХ. Выше</w:t>
      </w:r>
      <w:r w:rsidR="00680C41">
        <w:rPr>
          <w:sz w:val="28"/>
          <w:szCs w:val="28"/>
        </w:rPr>
        <w:t xml:space="preserve"> </w:t>
      </w:r>
      <w:proofErr w:type="gramStart"/>
      <w:r w:rsidRPr="00241A50">
        <w:rPr>
          <w:sz w:val="28"/>
          <w:szCs w:val="28"/>
        </w:rPr>
        <w:t>указанное</w:t>
      </w:r>
      <w:proofErr w:type="gramEnd"/>
      <w:r w:rsidRPr="00241A50">
        <w:rPr>
          <w:sz w:val="28"/>
          <w:szCs w:val="28"/>
        </w:rPr>
        <w:t xml:space="preserve"> позволило довести  параметры микроклимата  на рабочих места  участка производства  изделий из ПВХ до нормативов (14 рабочих мест, в </w:t>
      </w:r>
      <w:proofErr w:type="spellStart"/>
      <w:r w:rsidRPr="00241A50">
        <w:rPr>
          <w:sz w:val="28"/>
          <w:szCs w:val="28"/>
        </w:rPr>
        <w:t>т.ч</w:t>
      </w:r>
      <w:proofErr w:type="spellEnd"/>
      <w:r w:rsidRPr="00241A50">
        <w:rPr>
          <w:sz w:val="28"/>
          <w:szCs w:val="28"/>
        </w:rPr>
        <w:t xml:space="preserve">.   женщин 8). </w:t>
      </w:r>
      <w:proofErr w:type="gramStart"/>
      <w:r w:rsidRPr="00241A50">
        <w:rPr>
          <w:sz w:val="28"/>
          <w:szCs w:val="28"/>
        </w:rPr>
        <w:t>Выше</w:t>
      </w:r>
      <w:r w:rsidR="00680C41">
        <w:rPr>
          <w:sz w:val="28"/>
          <w:szCs w:val="28"/>
        </w:rPr>
        <w:t xml:space="preserve"> </w:t>
      </w:r>
      <w:r w:rsidRPr="00241A50">
        <w:rPr>
          <w:sz w:val="28"/>
          <w:szCs w:val="28"/>
        </w:rPr>
        <w:t>указанное</w:t>
      </w:r>
      <w:proofErr w:type="gramEnd"/>
      <w:r w:rsidRPr="00241A50">
        <w:rPr>
          <w:sz w:val="28"/>
          <w:szCs w:val="28"/>
        </w:rPr>
        <w:t xml:space="preserve"> мероприятие также  позволило арендатору довести до нормативов параметры  микроклимата  на Кричевск</w:t>
      </w:r>
      <w:r>
        <w:rPr>
          <w:sz w:val="28"/>
          <w:szCs w:val="28"/>
        </w:rPr>
        <w:t>ом участке ПТУП «Шарм Премьер»(</w:t>
      </w:r>
      <w:r w:rsidRPr="00241A50">
        <w:rPr>
          <w:sz w:val="28"/>
          <w:szCs w:val="28"/>
        </w:rPr>
        <w:t xml:space="preserve">112 рабочих мест, в </w:t>
      </w:r>
      <w:proofErr w:type="spellStart"/>
      <w:r w:rsidRPr="00241A50">
        <w:rPr>
          <w:sz w:val="28"/>
          <w:szCs w:val="28"/>
        </w:rPr>
        <w:t>т.ч</w:t>
      </w:r>
      <w:proofErr w:type="spellEnd"/>
      <w:r w:rsidRPr="00241A50">
        <w:rPr>
          <w:sz w:val="28"/>
          <w:szCs w:val="28"/>
        </w:rPr>
        <w:t>.   женщин 102).</w:t>
      </w:r>
    </w:p>
    <w:p w:rsidR="008C7A15" w:rsidRPr="00241A50" w:rsidRDefault="008C7A15" w:rsidP="008C7A15">
      <w:pPr>
        <w:jc w:val="both"/>
        <w:rPr>
          <w:sz w:val="28"/>
          <w:szCs w:val="28"/>
        </w:rPr>
      </w:pPr>
      <w:r w:rsidRPr="00241A50">
        <w:rPr>
          <w:sz w:val="28"/>
          <w:szCs w:val="28"/>
        </w:rPr>
        <w:t xml:space="preserve">-  </w:t>
      </w:r>
      <w:r w:rsidR="00680C41">
        <w:rPr>
          <w:sz w:val="28"/>
          <w:szCs w:val="28"/>
        </w:rPr>
        <w:t xml:space="preserve">    </w:t>
      </w:r>
      <w:r w:rsidRPr="00241A50">
        <w:rPr>
          <w:sz w:val="28"/>
          <w:szCs w:val="28"/>
        </w:rPr>
        <w:t xml:space="preserve">В </w:t>
      </w:r>
      <w:proofErr w:type="spellStart"/>
      <w:r w:rsidRPr="00241A50">
        <w:rPr>
          <w:sz w:val="28"/>
          <w:szCs w:val="28"/>
        </w:rPr>
        <w:t>реммастерской</w:t>
      </w:r>
      <w:proofErr w:type="spellEnd"/>
      <w:r w:rsidRPr="00241A50">
        <w:rPr>
          <w:sz w:val="28"/>
          <w:szCs w:val="28"/>
        </w:rPr>
        <w:t xml:space="preserve"> </w:t>
      </w:r>
      <w:proofErr w:type="spellStart"/>
      <w:r w:rsidRPr="00241A50">
        <w:rPr>
          <w:sz w:val="28"/>
          <w:szCs w:val="28"/>
        </w:rPr>
        <w:t>д</w:t>
      </w:r>
      <w:proofErr w:type="gramStart"/>
      <w:r w:rsidRPr="00241A50">
        <w:rPr>
          <w:sz w:val="28"/>
          <w:szCs w:val="28"/>
        </w:rPr>
        <w:t>.С</w:t>
      </w:r>
      <w:proofErr w:type="gramEnd"/>
      <w:r w:rsidRPr="00241A50">
        <w:rPr>
          <w:sz w:val="28"/>
          <w:szCs w:val="28"/>
        </w:rPr>
        <w:t>ычики</w:t>
      </w:r>
      <w:proofErr w:type="spellEnd"/>
      <w:r w:rsidRPr="00241A50">
        <w:rPr>
          <w:sz w:val="28"/>
          <w:szCs w:val="28"/>
        </w:rPr>
        <w:t xml:space="preserve"> приобретено и установлено новое подъемное сооружение,  выдерживаются нормативы по подъему тяжести для 17 работающих.</w:t>
      </w:r>
    </w:p>
    <w:p w:rsidR="00680C41" w:rsidRDefault="008C7A15" w:rsidP="008C7A15">
      <w:pPr>
        <w:ind w:firstLine="708"/>
        <w:jc w:val="both"/>
        <w:rPr>
          <w:sz w:val="28"/>
          <w:szCs w:val="28"/>
        </w:rPr>
      </w:pPr>
      <w:r w:rsidRPr="00241A50">
        <w:rPr>
          <w:sz w:val="28"/>
          <w:szCs w:val="28"/>
        </w:rPr>
        <w:t>На базе Локомотивного Депо Кричев  реализуется   межведомственный план на 2019-2020гг.  по профилактике неинфекционных заболеваний и ФЗОЖ.</w:t>
      </w:r>
    </w:p>
    <w:p w:rsidR="00680C41" w:rsidRDefault="008C7A15" w:rsidP="008C7A15">
      <w:pPr>
        <w:ind w:firstLine="708"/>
        <w:jc w:val="both"/>
        <w:rPr>
          <w:sz w:val="28"/>
          <w:szCs w:val="28"/>
        </w:rPr>
      </w:pPr>
      <w:r w:rsidRPr="00241A50">
        <w:rPr>
          <w:sz w:val="28"/>
          <w:szCs w:val="28"/>
        </w:rPr>
        <w:t xml:space="preserve">По данному предприятию  проведена гигиеническая классификация условий труда.  </w:t>
      </w:r>
      <w:proofErr w:type="gramStart"/>
      <w:r w:rsidRPr="00241A50">
        <w:rPr>
          <w:sz w:val="28"/>
          <w:szCs w:val="28"/>
        </w:rPr>
        <w:t>На   предприятии  имеется 284 работающих, из них  только 103 работают в допустимых условиях труда.</w:t>
      </w:r>
      <w:proofErr w:type="gramEnd"/>
      <w:r w:rsidRPr="00241A50">
        <w:rPr>
          <w:sz w:val="28"/>
          <w:szCs w:val="28"/>
        </w:rPr>
        <w:t xml:space="preserve">  Условия труда 14 работников отнесены к классу  3.1. </w:t>
      </w:r>
      <w:proofErr w:type="gramStart"/>
      <w:r w:rsidRPr="00241A50">
        <w:rPr>
          <w:sz w:val="28"/>
          <w:szCs w:val="28"/>
        </w:rPr>
        <w:t>По  классу 3.2. работает 2 человека.  165 работающих предприятия  трудятся в условиях труда класса 3.3.</w:t>
      </w:r>
      <w:proofErr w:type="gramEnd"/>
      <w:r w:rsidRPr="00241A50">
        <w:rPr>
          <w:sz w:val="28"/>
          <w:szCs w:val="28"/>
        </w:rPr>
        <w:t xml:space="preserve">  Это машинисты  тепловозов и помощники машинистов. </w:t>
      </w:r>
      <w:proofErr w:type="gramStart"/>
      <w:r w:rsidRPr="00241A50">
        <w:rPr>
          <w:sz w:val="28"/>
          <w:szCs w:val="28"/>
        </w:rPr>
        <w:t>Данное</w:t>
      </w:r>
      <w:proofErr w:type="gramEnd"/>
      <w:r w:rsidRPr="00241A50">
        <w:rPr>
          <w:sz w:val="28"/>
          <w:szCs w:val="28"/>
        </w:rPr>
        <w:t xml:space="preserve"> связано с характером труда  машинистов и помощников, а также   характеристиками используемых транспортных средств. Локомотивного Депо Кричев  отнесено к высокой группе риска.  На предприятии разработана   система управления профессиональным риском и выполнение  корректирующих мероприятий с учетом установленной категории профессионального риска. Осуществляется   постоянный производственный лабораторный контроль факторов производственной среды на рабочих местах предприятия, питьевой воды  с учетом требований законодательства Республики Беларусь в области санитарно-эпидемиологического благополучия населения. </w:t>
      </w:r>
    </w:p>
    <w:p w:rsidR="00680C41" w:rsidRDefault="008C7A15" w:rsidP="008C7A15">
      <w:pPr>
        <w:ind w:firstLine="708"/>
        <w:jc w:val="both"/>
        <w:rPr>
          <w:sz w:val="28"/>
          <w:szCs w:val="28"/>
        </w:rPr>
      </w:pPr>
      <w:proofErr w:type="gramStart"/>
      <w:r w:rsidRPr="00241A50">
        <w:rPr>
          <w:sz w:val="28"/>
          <w:szCs w:val="28"/>
        </w:rPr>
        <w:lastRenderedPageBreak/>
        <w:t xml:space="preserve">Обеспечены организация  и проведение обязательных предварительных при поступлении на работу, периодических и внеочередных медицинских осмотров работающих с учетом действующего законодательства. </w:t>
      </w:r>
      <w:proofErr w:type="gramEnd"/>
    </w:p>
    <w:p w:rsidR="00680C41" w:rsidRDefault="008C7A15" w:rsidP="008C7A15">
      <w:pPr>
        <w:ind w:firstLine="708"/>
        <w:jc w:val="both"/>
        <w:rPr>
          <w:sz w:val="28"/>
          <w:szCs w:val="28"/>
        </w:rPr>
      </w:pPr>
      <w:r w:rsidRPr="00241A50">
        <w:rPr>
          <w:sz w:val="28"/>
          <w:szCs w:val="28"/>
        </w:rPr>
        <w:t xml:space="preserve">Осуществляется   действующий производственный  контроль со стороны психолога предприятия за физиологическими аспектами трудовой деятельности человека. На предприятии проводится производственный </w:t>
      </w:r>
      <w:proofErr w:type="gramStart"/>
      <w:r w:rsidRPr="00241A50">
        <w:rPr>
          <w:sz w:val="28"/>
          <w:szCs w:val="28"/>
        </w:rPr>
        <w:t>контроль  за</w:t>
      </w:r>
      <w:proofErr w:type="gramEnd"/>
      <w:r w:rsidRPr="00241A50">
        <w:rPr>
          <w:sz w:val="28"/>
          <w:szCs w:val="28"/>
        </w:rPr>
        <w:t xml:space="preserve">  обеспечением выполнения в полном объеме требований законодательства в части санитарно-эпидемиологического благополучия населения за условиями труда, созданием надлежащих условий для санитарно-бытового обеспечения работающих, разработкой и проведением на объекте мероприятий, направленных на сохранение здоровья работающих, профилактику травматизма и профессиональной заболеваемости. </w:t>
      </w:r>
    </w:p>
    <w:p w:rsidR="00680C41" w:rsidRDefault="008C7A15" w:rsidP="008C7A15">
      <w:pPr>
        <w:ind w:firstLine="708"/>
        <w:jc w:val="both"/>
        <w:rPr>
          <w:sz w:val="28"/>
          <w:szCs w:val="28"/>
        </w:rPr>
      </w:pPr>
      <w:r w:rsidRPr="00241A50">
        <w:rPr>
          <w:sz w:val="28"/>
          <w:szCs w:val="28"/>
        </w:rPr>
        <w:t>На базе санатория «</w:t>
      </w:r>
      <w:proofErr w:type="spellStart"/>
      <w:r w:rsidRPr="00241A50">
        <w:rPr>
          <w:sz w:val="28"/>
          <w:szCs w:val="28"/>
        </w:rPr>
        <w:t>Дубровенка</w:t>
      </w:r>
      <w:proofErr w:type="spellEnd"/>
      <w:r w:rsidRPr="00241A50">
        <w:rPr>
          <w:sz w:val="28"/>
          <w:szCs w:val="28"/>
        </w:rPr>
        <w:t xml:space="preserve">» проводится   функциональная диагностика состояния здоровья определенных групп работающих. Проводится  анализ заболеваемости с временной утратой трудоспособности в целом по предприятию и по  </w:t>
      </w:r>
      <w:proofErr w:type="gramStart"/>
      <w:r w:rsidRPr="00241A50">
        <w:rPr>
          <w:sz w:val="28"/>
          <w:szCs w:val="28"/>
        </w:rPr>
        <w:t>работающим</w:t>
      </w:r>
      <w:proofErr w:type="gramEnd"/>
      <w:r w:rsidRPr="00241A50">
        <w:rPr>
          <w:sz w:val="28"/>
          <w:szCs w:val="28"/>
        </w:rPr>
        <w:t xml:space="preserve"> локомотивных бригад. </w:t>
      </w:r>
    </w:p>
    <w:p w:rsidR="008C7A15" w:rsidRPr="00241A50" w:rsidRDefault="008C7A15" w:rsidP="008C7A15">
      <w:pPr>
        <w:ind w:firstLine="708"/>
        <w:jc w:val="both"/>
        <w:rPr>
          <w:bCs/>
          <w:kern w:val="36"/>
          <w:sz w:val="28"/>
          <w:szCs w:val="28"/>
        </w:rPr>
      </w:pPr>
      <w:r w:rsidRPr="00241A50">
        <w:rPr>
          <w:sz w:val="28"/>
          <w:szCs w:val="28"/>
        </w:rPr>
        <w:t xml:space="preserve">Функционирует  на предприятии  постоянно действующий лекторий по профилактике неинфекционной заболеваемости, формирование здорового образа жизни. В  работе участвуют специалисты  УЗ «Кричевская ЦРБ»  и УЗ «Кричевский </w:t>
      </w:r>
      <w:proofErr w:type="spellStart"/>
      <w:r w:rsidRPr="00241A50">
        <w:rPr>
          <w:sz w:val="28"/>
          <w:szCs w:val="28"/>
        </w:rPr>
        <w:t>райЦГЭ</w:t>
      </w:r>
      <w:proofErr w:type="spellEnd"/>
      <w:r w:rsidRPr="00241A50">
        <w:rPr>
          <w:sz w:val="28"/>
          <w:szCs w:val="28"/>
        </w:rPr>
        <w:t xml:space="preserve">». </w:t>
      </w:r>
    </w:p>
    <w:p w:rsidR="008C7A15" w:rsidRPr="00241A50" w:rsidRDefault="008C7A15" w:rsidP="008C7A15">
      <w:pPr>
        <w:jc w:val="both"/>
        <w:rPr>
          <w:sz w:val="28"/>
          <w:szCs w:val="28"/>
        </w:rPr>
      </w:pPr>
      <w:r w:rsidRPr="00241A50">
        <w:rPr>
          <w:sz w:val="28"/>
          <w:szCs w:val="28"/>
        </w:rPr>
        <w:t xml:space="preserve"> </w:t>
      </w:r>
      <w:r w:rsidR="00680C41">
        <w:rPr>
          <w:sz w:val="28"/>
          <w:szCs w:val="28"/>
        </w:rPr>
        <w:tab/>
      </w:r>
      <w:r w:rsidRPr="00241A50">
        <w:rPr>
          <w:sz w:val="28"/>
          <w:szCs w:val="28"/>
        </w:rPr>
        <w:t>В план работы лектория включены следующие разделы:</w:t>
      </w:r>
    </w:p>
    <w:p w:rsidR="008C7A15" w:rsidRPr="00241A50" w:rsidRDefault="008C7A15" w:rsidP="008C7A15">
      <w:pPr>
        <w:jc w:val="both"/>
        <w:rPr>
          <w:sz w:val="28"/>
          <w:szCs w:val="28"/>
        </w:rPr>
      </w:pPr>
      <w:r w:rsidRPr="00241A50">
        <w:rPr>
          <w:sz w:val="28"/>
          <w:szCs w:val="28"/>
        </w:rPr>
        <w:t>- Профилактика внезапного ухудшения состояния здоровья.</w:t>
      </w:r>
    </w:p>
    <w:p w:rsidR="008C7A15" w:rsidRPr="00241A50" w:rsidRDefault="008C7A15" w:rsidP="008C7A15">
      <w:pPr>
        <w:jc w:val="both"/>
        <w:rPr>
          <w:sz w:val="28"/>
          <w:szCs w:val="28"/>
        </w:rPr>
      </w:pPr>
      <w:r w:rsidRPr="00241A50">
        <w:rPr>
          <w:sz w:val="28"/>
          <w:szCs w:val="28"/>
        </w:rPr>
        <w:t xml:space="preserve"> - Рациональное питание.</w:t>
      </w:r>
    </w:p>
    <w:p w:rsidR="008C7A15" w:rsidRPr="00241A50" w:rsidRDefault="008C7A15" w:rsidP="008C7A15">
      <w:pPr>
        <w:jc w:val="both"/>
        <w:rPr>
          <w:sz w:val="28"/>
          <w:szCs w:val="28"/>
        </w:rPr>
      </w:pPr>
      <w:r w:rsidRPr="00241A50">
        <w:rPr>
          <w:sz w:val="28"/>
          <w:szCs w:val="28"/>
        </w:rPr>
        <w:t xml:space="preserve"> - Формирование физической культуры. </w:t>
      </w:r>
    </w:p>
    <w:p w:rsidR="008C7A15" w:rsidRPr="00241A50" w:rsidRDefault="008C7A15" w:rsidP="008C7A15">
      <w:pPr>
        <w:jc w:val="both"/>
        <w:rPr>
          <w:sz w:val="28"/>
          <w:szCs w:val="28"/>
        </w:rPr>
      </w:pPr>
      <w:r w:rsidRPr="00241A50">
        <w:rPr>
          <w:sz w:val="28"/>
          <w:szCs w:val="28"/>
        </w:rPr>
        <w:t xml:space="preserve">- Профилактика зависимостей. </w:t>
      </w:r>
    </w:p>
    <w:p w:rsidR="008C7A15" w:rsidRPr="00241A50" w:rsidRDefault="008C7A15" w:rsidP="008C7A15">
      <w:pPr>
        <w:jc w:val="both"/>
        <w:rPr>
          <w:bCs/>
          <w:kern w:val="36"/>
          <w:sz w:val="28"/>
          <w:szCs w:val="28"/>
        </w:rPr>
      </w:pPr>
      <w:r w:rsidRPr="00241A50">
        <w:rPr>
          <w:sz w:val="28"/>
          <w:szCs w:val="28"/>
        </w:rPr>
        <w:t>- Влияние  производственных факторов на состояние здоровья</w:t>
      </w:r>
      <w:r w:rsidRPr="00241A50">
        <w:rPr>
          <w:bCs/>
          <w:kern w:val="36"/>
          <w:sz w:val="28"/>
          <w:szCs w:val="28"/>
        </w:rPr>
        <w:t>.</w:t>
      </w:r>
    </w:p>
    <w:p w:rsidR="008C7A15" w:rsidRPr="00241A50" w:rsidRDefault="008C7A15" w:rsidP="008C7A15">
      <w:pPr>
        <w:jc w:val="both"/>
        <w:rPr>
          <w:bCs/>
          <w:kern w:val="36"/>
          <w:sz w:val="28"/>
          <w:szCs w:val="28"/>
        </w:rPr>
      </w:pPr>
      <w:r w:rsidRPr="00241A50">
        <w:rPr>
          <w:bCs/>
          <w:kern w:val="36"/>
          <w:sz w:val="28"/>
          <w:szCs w:val="28"/>
        </w:rPr>
        <w:t>- Формирование культуры репродуктивного здоровья, индивидуального оздоровления и самоконтроля здоровья.</w:t>
      </w:r>
    </w:p>
    <w:p w:rsidR="008C7A15" w:rsidRPr="00241A50" w:rsidRDefault="008C7A15" w:rsidP="008C7A15">
      <w:pPr>
        <w:ind w:firstLine="709"/>
        <w:jc w:val="both"/>
        <w:rPr>
          <w:sz w:val="28"/>
          <w:szCs w:val="28"/>
        </w:rPr>
      </w:pPr>
      <w:r w:rsidRPr="00241A50">
        <w:rPr>
          <w:sz w:val="28"/>
          <w:szCs w:val="28"/>
        </w:rPr>
        <w:t>Одним из главных профилактических направлений сохранения здоровья работающего населения является своевременное прохождение работниками обязательных предварительных при поступлении на работу, периодических и внеочередных медицинских осмотров. Осуществление медицинских осмотров работающих является необходимой мерой по выявлению профзаболеваний на ранней стадии, предупреждению тяжелых форм патологии, выявлению первичных профессиональных заболеваний, которые являются противопоказанием для работы во вредных условиях труда, в противном случае существует угроза роста показателей инвалидности, резко снижается эффективность реабилитации больных.</w:t>
      </w:r>
    </w:p>
    <w:p w:rsidR="00680C41" w:rsidRDefault="008C7A15" w:rsidP="008C7A15">
      <w:pPr>
        <w:ind w:firstLine="709"/>
        <w:jc w:val="both"/>
        <w:rPr>
          <w:sz w:val="28"/>
          <w:szCs w:val="28"/>
        </w:rPr>
      </w:pPr>
      <w:r w:rsidRPr="00241A50">
        <w:rPr>
          <w:sz w:val="28"/>
          <w:szCs w:val="28"/>
        </w:rPr>
        <w:t xml:space="preserve">В 2019 году по району  периодическими медицинскими осмотрами в части допуска к работам с вредными и опасными факторами производства охвачено 3135 человек. </w:t>
      </w:r>
    </w:p>
    <w:p w:rsidR="00680C41" w:rsidRDefault="008C7A15" w:rsidP="008C7A15">
      <w:pPr>
        <w:ind w:firstLine="709"/>
        <w:jc w:val="both"/>
        <w:rPr>
          <w:sz w:val="28"/>
          <w:szCs w:val="28"/>
        </w:rPr>
      </w:pPr>
      <w:r w:rsidRPr="00241A50">
        <w:rPr>
          <w:sz w:val="28"/>
          <w:szCs w:val="28"/>
        </w:rPr>
        <w:t xml:space="preserve">Осмотрено по </w:t>
      </w:r>
      <w:proofErr w:type="spellStart"/>
      <w:r w:rsidRPr="00241A50">
        <w:rPr>
          <w:sz w:val="28"/>
          <w:szCs w:val="28"/>
        </w:rPr>
        <w:t>проффактором</w:t>
      </w:r>
      <w:proofErr w:type="spellEnd"/>
      <w:r w:rsidRPr="00241A50">
        <w:rPr>
          <w:sz w:val="28"/>
          <w:szCs w:val="28"/>
        </w:rPr>
        <w:t xml:space="preserve">: по воздействию аэрозолей и химических веществ-2128 человек; по воздействию физических факторов- 1985, по факторам тяжести и напряженности труда -2258. </w:t>
      </w:r>
    </w:p>
    <w:p w:rsidR="008C7A15" w:rsidRPr="00241A50" w:rsidRDefault="008C7A15" w:rsidP="008C7A15">
      <w:pPr>
        <w:ind w:firstLine="709"/>
        <w:jc w:val="both"/>
        <w:rPr>
          <w:sz w:val="28"/>
          <w:szCs w:val="28"/>
        </w:rPr>
      </w:pPr>
      <w:r w:rsidRPr="00241A50">
        <w:rPr>
          <w:sz w:val="28"/>
          <w:szCs w:val="28"/>
        </w:rPr>
        <w:t xml:space="preserve">По итогам медицинских осмотров с подозрением на профзаболевание  лиц не выявлено. Общие заболевания, не препятствующие продолжению работы, диагностированы у 2754 </w:t>
      </w:r>
      <w:proofErr w:type="gramStart"/>
      <w:r w:rsidRPr="00241A50">
        <w:rPr>
          <w:sz w:val="28"/>
          <w:szCs w:val="28"/>
        </w:rPr>
        <w:t>осмотренных</w:t>
      </w:r>
      <w:proofErr w:type="gramEnd"/>
      <w:r w:rsidRPr="00241A50">
        <w:rPr>
          <w:sz w:val="28"/>
          <w:szCs w:val="28"/>
        </w:rPr>
        <w:t xml:space="preserve">. Заболевания, препятствующие </w:t>
      </w:r>
      <w:r w:rsidRPr="00241A50">
        <w:rPr>
          <w:sz w:val="28"/>
          <w:szCs w:val="28"/>
        </w:rPr>
        <w:lastRenderedPageBreak/>
        <w:t>продолжению основной работы и требующие перевода рабочих на работу вне контакта с вредными условиями труда,  установлены у  2</w:t>
      </w:r>
      <w:r w:rsidR="00680C41">
        <w:rPr>
          <w:sz w:val="28"/>
          <w:szCs w:val="28"/>
        </w:rPr>
        <w:t>-х</w:t>
      </w:r>
      <w:r w:rsidRPr="00241A50">
        <w:rPr>
          <w:sz w:val="28"/>
          <w:szCs w:val="28"/>
        </w:rPr>
        <w:t xml:space="preserve"> человек. На </w:t>
      </w:r>
      <w:proofErr w:type="spellStart"/>
      <w:r w:rsidRPr="00241A50">
        <w:rPr>
          <w:sz w:val="28"/>
          <w:szCs w:val="28"/>
        </w:rPr>
        <w:t>дообследование</w:t>
      </w:r>
      <w:proofErr w:type="spellEnd"/>
      <w:r w:rsidRPr="00241A50">
        <w:rPr>
          <w:sz w:val="28"/>
          <w:szCs w:val="28"/>
        </w:rPr>
        <w:t xml:space="preserve"> было направлено 121 человек. Процент охвата  медосмотрами  в 2019г.</w:t>
      </w:r>
      <w:r>
        <w:rPr>
          <w:sz w:val="28"/>
          <w:szCs w:val="28"/>
        </w:rPr>
        <w:t xml:space="preserve"> </w:t>
      </w:r>
      <w:r w:rsidRPr="00241A50">
        <w:rPr>
          <w:sz w:val="28"/>
          <w:szCs w:val="28"/>
        </w:rPr>
        <w:t>составил по району 99,5%.</w:t>
      </w:r>
    </w:p>
    <w:p w:rsidR="008C7A15" w:rsidRPr="00241A50" w:rsidRDefault="008C7A15" w:rsidP="008C7A15">
      <w:pPr>
        <w:jc w:val="both"/>
        <w:rPr>
          <w:bCs/>
          <w:iCs/>
          <w:sz w:val="28"/>
          <w:szCs w:val="28"/>
          <w:shd w:val="clear" w:color="auto" w:fill="FFFFFF"/>
        </w:rPr>
      </w:pPr>
      <w:r w:rsidRPr="00241A50">
        <w:rPr>
          <w:sz w:val="28"/>
          <w:szCs w:val="28"/>
        </w:rPr>
        <w:tab/>
        <w:t xml:space="preserve">Достижение целей устойчивого развития  возможно только  при  взаимодействии  с </w:t>
      </w:r>
      <w:r w:rsidRPr="00241A50">
        <w:rPr>
          <w:bCs/>
          <w:iCs/>
          <w:sz w:val="28"/>
          <w:szCs w:val="28"/>
          <w:shd w:val="clear" w:color="auto" w:fill="FFFFFF"/>
        </w:rPr>
        <w:t xml:space="preserve">органами государственного управления  и всеми субъектами социально-экономической деятельности района. </w:t>
      </w:r>
    </w:p>
    <w:p w:rsidR="00680C41" w:rsidRDefault="008C7A15" w:rsidP="008C7A15">
      <w:pPr>
        <w:jc w:val="both"/>
        <w:rPr>
          <w:sz w:val="28"/>
          <w:szCs w:val="28"/>
        </w:rPr>
      </w:pPr>
      <w:r w:rsidRPr="00241A50">
        <w:rPr>
          <w:bCs/>
          <w:iCs/>
          <w:sz w:val="28"/>
          <w:szCs w:val="28"/>
          <w:shd w:val="clear" w:color="auto" w:fill="FFFFFF"/>
        </w:rPr>
        <w:t xml:space="preserve">      </w:t>
      </w:r>
      <w:r w:rsidRPr="00241A50">
        <w:rPr>
          <w:sz w:val="28"/>
          <w:szCs w:val="28"/>
        </w:rPr>
        <w:t xml:space="preserve">     В районе имеются разработанные мероприятия по улучшению условий и повышению безопасности труда, санитарно-бытового  обеспечения работников сельскохозяйственных организаций Кричевского района на 2018</w:t>
      </w:r>
      <w:r w:rsidR="00680C41">
        <w:rPr>
          <w:sz w:val="28"/>
          <w:szCs w:val="28"/>
        </w:rPr>
        <w:t xml:space="preserve"> </w:t>
      </w:r>
      <w:r w:rsidRPr="00241A50">
        <w:rPr>
          <w:sz w:val="28"/>
          <w:szCs w:val="28"/>
        </w:rPr>
        <w:t xml:space="preserve">- 20120гг., утвержденные в январе 2018г. заместителем председателя РИК, начальником управления сельского хозяйства и продовольствия </w:t>
      </w:r>
      <w:proofErr w:type="spellStart"/>
      <w:r w:rsidRPr="00241A50">
        <w:rPr>
          <w:sz w:val="28"/>
          <w:szCs w:val="28"/>
        </w:rPr>
        <w:t>Лосенковым</w:t>
      </w:r>
      <w:proofErr w:type="spellEnd"/>
      <w:r w:rsidRPr="00241A50">
        <w:rPr>
          <w:sz w:val="28"/>
          <w:szCs w:val="28"/>
        </w:rPr>
        <w:t xml:space="preserve"> В.А. </w:t>
      </w:r>
    </w:p>
    <w:p w:rsidR="00680C41" w:rsidRDefault="008C7A15" w:rsidP="00680C41">
      <w:pPr>
        <w:ind w:firstLine="708"/>
        <w:jc w:val="both"/>
        <w:rPr>
          <w:sz w:val="28"/>
          <w:szCs w:val="28"/>
        </w:rPr>
      </w:pPr>
      <w:proofErr w:type="gramStart"/>
      <w:r w:rsidRPr="00241A50">
        <w:rPr>
          <w:sz w:val="28"/>
          <w:szCs w:val="28"/>
        </w:rPr>
        <w:t>По разделу надзора гигиены труда  в 2019г.   рассмотрен на заседании районного исполнительного комитета в марте 2019г. материал по  готовности к массовым полевым работам сельхозпредприятий (решение от 15.03.2019г.), в декабре 2019г. на сессии районного Совета депутатов  рассмотрен материал  по выполнению требований законодательства по организации условий труда и содержания объектов</w:t>
      </w:r>
      <w:r>
        <w:rPr>
          <w:sz w:val="28"/>
          <w:szCs w:val="28"/>
        </w:rPr>
        <w:t xml:space="preserve"> </w:t>
      </w:r>
      <w:r w:rsidRPr="00241A50">
        <w:rPr>
          <w:sz w:val="28"/>
          <w:szCs w:val="28"/>
        </w:rPr>
        <w:t xml:space="preserve">(решение №26-1 от 05.12.2019г.). </w:t>
      </w:r>
      <w:proofErr w:type="gramEnd"/>
    </w:p>
    <w:p w:rsidR="008C7A15" w:rsidRPr="00241A50" w:rsidRDefault="008C7A15" w:rsidP="00680C41">
      <w:pPr>
        <w:ind w:firstLine="708"/>
        <w:jc w:val="both"/>
        <w:rPr>
          <w:sz w:val="28"/>
          <w:szCs w:val="28"/>
        </w:rPr>
      </w:pPr>
      <w:r w:rsidRPr="00241A50">
        <w:rPr>
          <w:sz w:val="28"/>
          <w:szCs w:val="28"/>
        </w:rPr>
        <w:t xml:space="preserve">На  заседаниях районной комиссии по профилактике травматизма  и </w:t>
      </w:r>
      <w:proofErr w:type="spellStart"/>
      <w:r w:rsidRPr="00241A50">
        <w:rPr>
          <w:sz w:val="28"/>
          <w:szCs w:val="28"/>
        </w:rPr>
        <w:t>профзаболеваемости</w:t>
      </w:r>
      <w:proofErr w:type="spellEnd"/>
      <w:r w:rsidRPr="00241A50">
        <w:rPr>
          <w:sz w:val="28"/>
          <w:szCs w:val="28"/>
        </w:rPr>
        <w:t xml:space="preserve">  в январе и июле 2019г. рассмотрены материалы </w:t>
      </w:r>
      <w:proofErr w:type="spellStart"/>
      <w:r w:rsidRPr="00241A50">
        <w:rPr>
          <w:sz w:val="28"/>
          <w:szCs w:val="28"/>
        </w:rPr>
        <w:t>райЦГЭ</w:t>
      </w:r>
      <w:proofErr w:type="spellEnd"/>
      <w:r w:rsidRPr="00241A50">
        <w:rPr>
          <w:sz w:val="28"/>
          <w:szCs w:val="28"/>
        </w:rPr>
        <w:t xml:space="preserve">  по выявленным нарушениям  в процессе надзора (протоколы №1 от 28.01.2019г. и №3 от25.03.2019г.).</w:t>
      </w:r>
      <w:r>
        <w:rPr>
          <w:sz w:val="28"/>
          <w:szCs w:val="28"/>
        </w:rPr>
        <w:t xml:space="preserve">  </w:t>
      </w:r>
      <w:r w:rsidRPr="00241A50">
        <w:rPr>
          <w:sz w:val="28"/>
          <w:szCs w:val="28"/>
        </w:rPr>
        <w:t xml:space="preserve">В  ноябре  2019г.  на заседании Экономического Совета  управления сельского хозяйства  рассмотрен вопрос  по   санитарно-бытовому обеспечению работающих (протокол № 10 от 06.11.2019г.). </w:t>
      </w:r>
    </w:p>
    <w:p w:rsidR="008C7A15" w:rsidRPr="00241A50" w:rsidRDefault="008C7A15" w:rsidP="008C7A15">
      <w:pPr>
        <w:jc w:val="both"/>
        <w:rPr>
          <w:sz w:val="28"/>
          <w:szCs w:val="28"/>
        </w:rPr>
      </w:pPr>
      <w:r w:rsidRPr="00241A50">
        <w:rPr>
          <w:sz w:val="28"/>
          <w:szCs w:val="28"/>
        </w:rPr>
        <w:tab/>
        <w:t>В 2020г. для достижения  результатов  санитарно</w:t>
      </w:r>
      <w:r>
        <w:rPr>
          <w:sz w:val="28"/>
          <w:szCs w:val="28"/>
        </w:rPr>
        <w:t xml:space="preserve"> </w:t>
      </w:r>
      <w:r w:rsidRPr="00241A50">
        <w:rPr>
          <w:sz w:val="28"/>
          <w:szCs w:val="28"/>
        </w:rPr>
        <w:t>- гигиенического обеспечения производственной среды  на объектах надзора  необходимо  продолжить выполнение следующих задач:</w:t>
      </w:r>
    </w:p>
    <w:p w:rsidR="008C7A15" w:rsidRPr="00241A50" w:rsidRDefault="008C7A15" w:rsidP="008C7A15">
      <w:pPr>
        <w:jc w:val="both"/>
        <w:rPr>
          <w:sz w:val="28"/>
          <w:szCs w:val="28"/>
        </w:rPr>
      </w:pPr>
      <w:r w:rsidRPr="00241A50">
        <w:rPr>
          <w:sz w:val="28"/>
          <w:szCs w:val="28"/>
        </w:rPr>
        <w:t xml:space="preserve">  - поддержание санитарно-эпидемиологического благополучия  на объектах  надзора;</w:t>
      </w:r>
    </w:p>
    <w:p w:rsidR="008C7A15" w:rsidRPr="00241A50" w:rsidRDefault="008C7A15" w:rsidP="008C7A15">
      <w:pPr>
        <w:jc w:val="both"/>
        <w:rPr>
          <w:sz w:val="28"/>
          <w:szCs w:val="28"/>
        </w:rPr>
      </w:pPr>
      <w:r w:rsidRPr="00241A50">
        <w:rPr>
          <w:sz w:val="28"/>
          <w:szCs w:val="28"/>
        </w:rPr>
        <w:t>-сохранение профилактической направленности  проводимых  надзорных мероприятий на  подконтрольных объектах;</w:t>
      </w:r>
    </w:p>
    <w:p w:rsidR="008C7A15" w:rsidRPr="00241A50" w:rsidRDefault="008C7A15" w:rsidP="008C7A15">
      <w:pPr>
        <w:jc w:val="both"/>
        <w:rPr>
          <w:sz w:val="28"/>
          <w:szCs w:val="28"/>
        </w:rPr>
      </w:pPr>
      <w:r w:rsidRPr="00241A50">
        <w:rPr>
          <w:sz w:val="28"/>
          <w:szCs w:val="28"/>
        </w:rPr>
        <w:t xml:space="preserve">- продолжение работы, направленной на   улучшение санитарно-бытового  обеспечения, обеспечения спецодеждой и СИЗ работников сельскохозяйственных организаций района, в </w:t>
      </w:r>
      <w:proofErr w:type="spellStart"/>
      <w:r w:rsidRPr="00241A50">
        <w:rPr>
          <w:sz w:val="28"/>
          <w:szCs w:val="28"/>
        </w:rPr>
        <w:t>т.ч</w:t>
      </w:r>
      <w:proofErr w:type="gramStart"/>
      <w:r w:rsidRPr="00241A50">
        <w:rPr>
          <w:sz w:val="28"/>
          <w:szCs w:val="28"/>
        </w:rPr>
        <w:t>.с</w:t>
      </w:r>
      <w:proofErr w:type="spellEnd"/>
      <w:proofErr w:type="gramEnd"/>
      <w:r w:rsidRPr="00241A50">
        <w:rPr>
          <w:sz w:val="28"/>
          <w:szCs w:val="28"/>
        </w:rPr>
        <w:t xml:space="preserve"> учетом реализации  имеющихся мероприятий по улучшению условий и повышению безопасности труда, санитарно-бытового  обеспечения работников сельскохозяйственных организаций Кричевского района на 2018- 20120гг., утвержденных в январе 2018г. заместителем председателя РИК, начальником управления сельского хозяйства и продовольствия </w:t>
      </w:r>
      <w:proofErr w:type="spellStart"/>
      <w:r w:rsidRPr="00241A50">
        <w:rPr>
          <w:sz w:val="28"/>
          <w:szCs w:val="28"/>
        </w:rPr>
        <w:t>Лосенковым</w:t>
      </w:r>
      <w:proofErr w:type="spellEnd"/>
      <w:r w:rsidRPr="00241A50">
        <w:rPr>
          <w:sz w:val="28"/>
          <w:szCs w:val="28"/>
        </w:rPr>
        <w:t xml:space="preserve"> В.А.;</w:t>
      </w:r>
    </w:p>
    <w:p w:rsidR="008C7A15" w:rsidRPr="00241A50" w:rsidRDefault="008C7A15" w:rsidP="008C7A15">
      <w:pPr>
        <w:jc w:val="both"/>
        <w:rPr>
          <w:sz w:val="28"/>
          <w:szCs w:val="28"/>
        </w:rPr>
      </w:pPr>
      <w:r w:rsidRPr="00241A50">
        <w:rPr>
          <w:sz w:val="28"/>
          <w:szCs w:val="28"/>
        </w:rPr>
        <w:t xml:space="preserve">- выполнение поручений Главы государства и правительства, вышестоящих организаций  с учетом требований </w:t>
      </w:r>
      <w:proofErr w:type="spellStart"/>
      <w:r w:rsidRPr="00241A50">
        <w:rPr>
          <w:sz w:val="28"/>
          <w:szCs w:val="28"/>
        </w:rPr>
        <w:t>санэпидзаконодательства</w:t>
      </w:r>
      <w:proofErr w:type="spellEnd"/>
      <w:r w:rsidRPr="00241A50">
        <w:rPr>
          <w:sz w:val="28"/>
          <w:szCs w:val="28"/>
        </w:rPr>
        <w:t xml:space="preserve"> по наведению порядка и благоустройству, созданию здоровых и безопасных условий труда;</w:t>
      </w:r>
    </w:p>
    <w:p w:rsidR="008C7A15" w:rsidRDefault="008C7A15" w:rsidP="008C7A15">
      <w:pPr>
        <w:jc w:val="both"/>
        <w:rPr>
          <w:sz w:val="28"/>
          <w:szCs w:val="28"/>
        </w:rPr>
      </w:pPr>
      <w:r w:rsidRPr="00241A50">
        <w:rPr>
          <w:sz w:val="28"/>
          <w:szCs w:val="28"/>
        </w:rPr>
        <w:t xml:space="preserve">- продолжить работу по  реализации на базе Локомотивного Депо Кричев     межведомственного плана на 2019-2020гг.  по профилактике неинфекционных заболеваний и ФЗОЖ.  </w:t>
      </w:r>
    </w:p>
    <w:p w:rsidR="00685BCA" w:rsidRPr="00241A50" w:rsidRDefault="00685BCA" w:rsidP="008C7A15">
      <w:pPr>
        <w:jc w:val="both"/>
        <w:rPr>
          <w:sz w:val="28"/>
          <w:szCs w:val="28"/>
        </w:rPr>
      </w:pPr>
    </w:p>
    <w:p w:rsidR="008C7A15" w:rsidRDefault="008C7A15" w:rsidP="00D84BF1">
      <w:pPr>
        <w:jc w:val="both"/>
        <w:rPr>
          <w:sz w:val="28"/>
          <w:szCs w:val="28"/>
        </w:rPr>
      </w:pPr>
    </w:p>
    <w:p w:rsidR="001C45A9" w:rsidRPr="00E32828" w:rsidRDefault="001C45A9" w:rsidP="00D84BF1">
      <w:pPr>
        <w:jc w:val="both"/>
        <w:rPr>
          <w:b/>
          <w:bCs/>
          <w:color w:val="000000"/>
          <w:sz w:val="28"/>
          <w:szCs w:val="28"/>
        </w:rPr>
      </w:pPr>
      <w:r w:rsidRPr="00E32828">
        <w:rPr>
          <w:b/>
          <w:bCs/>
          <w:color w:val="000000"/>
          <w:sz w:val="28"/>
          <w:szCs w:val="28"/>
        </w:rPr>
        <w:lastRenderedPageBreak/>
        <w:t>3.3. Гигиена питания и потребления населения</w:t>
      </w:r>
    </w:p>
    <w:p w:rsidR="001C45A9" w:rsidRPr="00E32828" w:rsidRDefault="001C45A9" w:rsidP="001C45A9">
      <w:pPr>
        <w:jc w:val="both"/>
        <w:rPr>
          <w:bCs/>
          <w:color w:val="000000"/>
          <w:sz w:val="28"/>
          <w:szCs w:val="28"/>
        </w:rPr>
      </w:pPr>
    </w:p>
    <w:p w:rsidR="001C45A9" w:rsidRPr="00E32828" w:rsidRDefault="001C45A9" w:rsidP="001C45A9">
      <w:pPr>
        <w:ind w:firstLine="708"/>
        <w:jc w:val="both"/>
        <w:rPr>
          <w:color w:val="000000"/>
          <w:sz w:val="28"/>
          <w:szCs w:val="28"/>
        </w:rPr>
      </w:pPr>
      <w:r w:rsidRPr="00E32828">
        <w:rPr>
          <w:color w:val="000000"/>
          <w:sz w:val="28"/>
          <w:szCs w:val="28"/>
        </w:rPr>
        <w:t>На контроле находится 52 субъекта,  137 объектов,  из них: 6 субъектов пищевой промышленности - 15 объектов; 14 субъектов общественного питания -19 объектов; 32 субъекта - 103 объекта торговли.</w:t>
      </w:r>
    </w:p>
    <w:p w:rsidR="001C45A9" w:rsidRPr="00E32828" w:rsidRDefault="001C45A9" w:rsidP="001C45A9">
      <w:pPr>
        <w:pStyle w:val="12"/>
        <w:jc w:val="both"/>
        <w:rPr>
          <w:color w:val="000000"/>
          <w:szCs w:val="28"/>
        </w:rPr>
      </w:pPr>
      <w:r w:rsidRPr="00E32828">
        <w:rPr>
          <w:color w:val="000000"/>
          <w:szCs w:val="28"/>
        </w:rPr>
        <w:t xml:space="preserve">-низкая группа риска- 46 (33,5%)          </w:t>
      </w:r>
    </w:p>
    <w:p w:rsidR="001C45A9" w:rsidRPr="00E32828" w:rsidRDefault="001C45A9" w:rsidP="001C45A9">
      <w:pPr>
        <w:pStyle w:val="12"/>
        <w:jc w:val="both"/>
        <w:rPr>
          <w:color w:val="000000"/>
          <w:szCs w:val="28"/>
        </w:rPr>
      </w:pPr>
      <w:r w:rsidRPr="00E32828">
        <w:rPr>
          <w:color w:val="000000"/>
          <w:szCs w:val="28"/>
        </w:rPr>
        <w:t>-средняя группа риска-87 (63,5%)</w:t>
      </w:r>
    </w:p>
    <w:p w:rsidR="001C45A9" w:rsidRDefault="00685BCA" w:rsidP="001C45A9">
      <w:pPr>
        <w:pStyle w:val="12"/>
        <w:jc w:val="both"/>
        <w:rPr>
          <w:color w:val="000000"/>
          <w:szCs w:val="28"/>
        </w:rPr>
      </w:pPr>
      <w:r>
        <w:rPr>
          <w:color w:val="000000"/>
          <w:szCs w:val="28"/>
        </w:rPr>
        <w:t>-высокая группа риска-7 (5%)</w:t>
      </w:r>
    </w:p>
    <w:p w:rsidR="001C45A9" w:rsidRPr="00E32828" w:rsidRDefault="00123AE9" w:rsidP="001C45A9">
      <w:pPr>
        <w:pStyle w:val="31"/>
        <w:ind w:firstLine="851"/>
        <w:rPr>
          <w:b/>
          <w:bCs/>
          <w:color w:val="000000"/>
          <w:szCs w:val="28"/>
        </w:rPr>
      </w:pPr>
      <w:r>
        <w:rPr>
          <w:b/>
          <w:bCs/>
          <w:color w:val="000000"/>
          <w:szCs w:val="28"/>
        </w:rPr>
        <w:t>М</w:t>
      </w:r>
      <w:r w:rsidR="001C45A9" w:rsidRPr="00E32828">
        <w:rPr>
          <w:b/>
          <w:bCs/>
          <w:color w:val="000000"/>
          <w:szCs w:val="28"/>
        </w:rPr>
        <w:t>ониторинг безопасности продуктов питания.</w:t>
      </w:r>
    </w:p>
    <w:p w:rsidR="001C45A9" w:rsidRPr="00E32828" w:rsidRDefault="001C45A9" w:rsidP="00680C41">
      <w:pPr>
        <w:ind w:firstLine="708"/>
        <w:jc w:val="both"/>
        <w:rPr>
          <w:color w:val="000000"/>
          <w:sz w:val="28"/>
          <w:szCs w:val="28"/>
        </w:rPr>
      </w:pPr>
      <w:r w:rsidRPr="00E32828">
        <w:rPr>
          <w:color w:val="000000"/>
          <w:sz w:val="28"/>
          <w:szCs w:val="28"/>
        </w:rPr>
        <w:t>Анализ показывает, что  ситуация по показателям безопасности пищевых продуктов остается стабильно хорошей.</w:t>
      </w:r>
    </w:p>
    <w:p w:rsidR="001C45A9" w:rsidRDefault="001C45A9" w:rsidP="00680C41">
      <w:pPr>
        <w:autoSpaceDE w:val="0"/>
        <w:autoSpaceDN w:val="0"/>
        <w:adjustRightInd w:val="0"/>
        <w:ind w:firstLine="708"/>
        <w:jc w:val="both"/>
        <w:rPr>
          <w:color w:val="000000"/>
          <w:sz w:val="28"/>
          <w:szCs w:val="28"/>
        </w:rPr>
      </w:pPr>
      <w:r w:rsidRPr="00E32828">
        <w:rPr>
          <w:color w:val="000000"/>
          <w:sz w:val="28"/>
          <w:szCs w:val="28"/>
        </w:rPr>
        <w:t>Учитывая эпидемическую значимость заболеваемости острыми кишечными инфекциями, большое внимание уделялось исследованиям пищевых продуктов по микробиологическим показателям. Пищевых отравлений в 2019г. не зарегистрировано.</w:t>
      </w:r>
    </w:p>
    <w:p w:rsidR="001C45A9" w:rsidRPr="00E32828" w:rsidRDefault="001C45A9" w:rsidP="001C45A9">
      <w:pPr>
        <w:ind w:firstLine="851"/>
        <w:jc w:val="both"/>
        <w:rPr>
          <w:b/>
          <w:i/>
          <w:color w:val="000000"/>
          <w:sz w:val="28"/>
          <w:szCs w:val="28"/>
        </w:rPr>
      </w:pPr>
      <w:r w:rsidRPr="00E32828">
        <w:rPr>
          <w:b/>
          <w:color w:val="000000"/>
          <w:sz w:val="28"/>
          <w:szCs w:val="28"/>
        </w:rPr>
        <w:t>Оценка состояния предприятий пищевой  промышленности, продовольственной торговли, общественного питания</w:t>
      </w:r>
      <w:r w:rsidRPr="00E32828">
        <w:rPr>
          <w:b/>
          <w:i/>
          <w:color w:val="000000"/>
          <w:sz w:val="28"/>
          <w:szCs w:val="28"/>
        </w:rPr>
        <w:t xml:space="preserve">. </w:t>
      </w:r>
    </w:p>
    <w:p w:rsidR="001C45A9" w:rsidRPr="00E32828" w:rsidRDefault="001C45A9" w:rsidP="001C45A9">
      <w:pPr>
        <w:pStyle w:val="12"/>
        <w:jc w:val="both"/>
        <w:rPr>
          <w:color w:val="000000"/>
          <w:szCs w:val="28"/>
        </w:rPr>
      </w:pPr>
      <w:r w:rsidRPr="00E32828">
        <w:rPr>
          <w:color w:val="000000"/>
          <w:szCs w:val="28"/>
        </w:rPr>
        <w:t xml:space="preserve">           В районе в 2019 году отмечается положительная динамика улучшения санитарно-технического состояния пищевых объектов. </w:t>
      </w:r>
    </w:p>
    <w:p w:rsidR="001C45A9" w:rsidRPr="00E32828" w:rsidRDefault="001C45A9" w:rsidP="001C45A9">
      <w:pPr>
        <w:jc w:val="both"/>
        <w:rPr>
          <w:color w:val="000000"/>
          <w:sz w:val="28"/>
          <w:szCs w:val="28"/>
        </w:rPr>
      </w:pPr>
      <w:r w:rsidRPr="00E32828">
        <w:rPr>
          <w:color w:val="000000"/>
          <w:sz w:val="28"/>
          <w:szCs w:val="28"/>
        </w:rPr>
        <w:t xml:space="preserve">          В рамках мониторинга  проведены проверки всех субъектов хозяйствования, 154 объекта (с учетом повторных мероприятий), в ведомства направлено рекомендаций об устранении нарушений – 119; 2 предписания об устранении выявленных нарушений.</w:t>
      </w:r>
    </w:p>
    <w:p w:rsidR="001C45A9" w:rsidRPr="00E32828" w:rsidRDefault="001C45A9" w:rsidP="001C45A9">
      <w:pPr>
        <w:jc w:val="both"/>
        <w:rPr>
          <w:color w:val="000000"/>
          <w:sz w:val="28"/>
          <w:szCs w:val="28"/>
        </w:rPr>
      </w:pPr>
      <w:r w:rsidRPr="00E32828">
        <w:rPr>
          <w:color w:val="000000"/>
          <w:sz w:val="28"/>
          <w:szCs w:val="28"/>
        </w:rPr>
        <w:t xml:space="preserve">         На комиссии по вопросам координации деятельности в области торговли и услуг Кричевского райисполкома 30.01.2019г. рассмотрен вопрос «О нарушениях при проведении мониторинга» (по результатам рассмотрения имеется протокол заседания комиссии  № 2 от 30.01.2019г).  </w:t>
      </w:r>
    </w:p>
    <w:p w:rsidR="001C45A9" w:rsidRPr="00E32828" w:rsidRDefault="001C45A9" w:rsidP="001C45A9">
      <w:pPr>
        <w:pStyle w:val="ConsPlusTitle"/>
        <w:ind w:firstLine="708"/>
        <w:jc w:val="both"/>
        <w:rPr>
          <w:b w:val="0"/>
          <w:color w:val="000000"/>
          <w:sz w:val="28"/>
          <w:szCs w:val="28"/>
        </w:rPr>
      </w:pPr>
      <w:r w:rsidRPr="00E32828">
        <w:rPr>
          <w:b w:val="0"/>
          <w:color w:val="000000"/>
          <w:sz w:val="28"/>
          <w:szCs w:val="28"/>
        </w:rPr>
        <w:t xml:space="preserve">01.03.2019г. на экономическом Совете Кричевского РИК рассмотрен вопрос «О проведении мониторинга МТФ Кричевского района».  </w:t>
      </w:r>
    </w:p>
    <w:p w:rsidR="001C45A9" w:rsidRPr="00E32828" w:rsidRDefault="001C45A9" w:rsidP="001C45A9">
      <w:pPr>
        <w:pStyle w:val="ConsPlusTitle"/>
        <w:ind w:firstLine="708"/>
        <w:jc w:val="both"/>
        <w:rPr>
          <w:b w:val="0"/>
          <w:color w:val="000000"/>
          <w:sz w:val="28"/>
          <w:szCs w:val="28"/>
        </w:rPr>
      </w:pPr>
      <w:r w:rsidRPr="00E32828">
        <w:rPr>
          <w:b w:val="0"/>
          <w:color w:val="000000"/>
          <w:sz w:val="28"/>
          <w:szCs w:val="28"/>
        </w:rPr>
        <w:t>10.05.2019г. на штабе по наведению порядка и благоустройству территории Кричевского района Кричевского РИК рассмотрен вопрос «О проведении мониторинга МТФ Кричевского района»;</w:t>
      </w:r>
    </w:p>
    <w:p w:rsidR="001C45A9" w:rsidRPr="00E32828" w:rsidRDefault="001C45A9" w:rsidP="001C45A9">
      <w:pPr>
        <w:pStyle w:val="ConsPlusTitle"/>
        <w:ind w:firstLine="708"/>
        <w:jc w:val="both"/>
        <w:rPr>
          <w:b w:val="0"/>
          <w:color w:val="000000"/>
          <w:sz w:val="28"/>
          <w:szCs w:val="28"/>
        </w:rPr>
      </w:pPr>
      <w:r w:rsidRPr="00E32828">
        <w:rPr>
          <w:b w:val="0"/>
          <w:color w:val="000000"/>
          <w:sz w:val="28"/>
          <w:szCs w:val="28"/>
        </w:rPr>
        <w:t>29.10.2019г. на комиссии по вопросам координации деятельности в области торговли и услуг Кричевского райисполкома рассмотрен вопрос «О нарушениях при проведении мониторинга»;</w:t>
      </w:r>
    </w:p>
    <w:p w:rsidR="001C45A9" w:rsidRPr="00E32828" w:rsidRDefault="001C45A9" w:rsidP="001C45A9">
      <w:pPr>
        <w:pStyle w:val="ConsPlusTitle"/>
        <w:ind w:firstLine="708"/>
        <w:jc w:val="both"/>
        <w:rPr>
          <w:b w:val="0"/>
          <w:color w:val="000000"/>
          <w:sz w:val="28"/>
          <w:szCs w:val="28"/>
        </w:rPr>
      </w:pPr>
      <w:r w:rsidRPr="00E32828">
        <w:rPr>
          <w:b w:val="0"/>
          <w:color w:val="000000"/>
          <w:sz w:val="28"/>
          <w:szCs w:val="28"/>
        </w:rPr>
        <w:t>15.11.2019г. на комиссии по лицензированию рассмотрен вопрос «О возможности реализации табачных и алкогольных изделий в магазине «Продукты» ЧТУП «</w:t>
      </w:r>
      <w:proofErr w:type="spellStart"/>
      <w:r w:rsidRPr="00E32828">
        <w:rPr>
          <w:b w:val="0"/>
          <w:color w:val="000000"/>
          <w:sz w:val="28"/>
          <w:szCs w:val="28"/>
        </w:rPr>
        <w:t>СветСофДар</w:t>
      </w:r>
      <w:proofErr w:type="spellEnd"/>
      <w:r w:rsidRPr="00E32828">
        <w:rPr>
          <w:b w:val="0"/>
          <w:color w:val="000000"/>
          <w:sz w:val="28"/>
          <w:szCs w:val="28"/>
        </w:rPr>
        <w:t>»;</w:t>
      </w:r>
    </w:p>
    <w:p w:rsidR="001C45A9" w:rsidRPr="00E32828" w:rsidRDefault="001C45A9" w:rsidP="001C45A9">
      <w:pPr>
        <w:pStyle w:val="ConsPlusTitle"/>
        <w:ind w:firstLine="708"/>
        <w:jc w:val="both"/>
        <w:rPr>
          <w:b w:val="0"/>
          <w:color w:val="000000"/>
          <w:sz w:val="28"/>
          <w:szCs w:val="28"/>
        </w:rPr>
      </w:pPr>
      <w:r w:rsidRPr="00E32828">
        <w:rPr>
          <w:b w:val="0"/>
          <w:color w:val="000000"/>
          <w:sz w:val="28"/>
          <w:szCs w:val="28"/>
        </w:rPr>
        <w:t>04.12.2019г. на комиссии по вопросам координации деятельности в области торговли и услуг Кричевского райисполкома рассмотрен вопрос «О нарушениях при проведении мониторинга».</w:t>
      </w:r>
    </w:p>
    <w:p w:rsidR="001C45A9" w:rsidRPr="00E32828" w:rsidRDefault="001C45A9" w:rsidP="001C45A9">
      <w:pPr>
        <w:pStyle w:val="ConsPlusTitle"/>
        <w:ind w:firstLine="708"/>
        <w:jc w:val="both"/>
        <w:rPr>
          <w:b w:val="0"/>
          <w:color w:val="000000"/>
          <w:sz w:val="28"/>
          <w:szCs w:val="28"/>
        </w:rPr>
      </w:pPr>
      <w:r w:rsidRPr="00E32828">
        <w:rPr>
          <w:b w:val="0"/>
          <w:color w:val="000000"/>
          <w:sz w:val="28"/>
          <w:szCs w:val="28"/>
        </w:rPr>
        <w:t>С управлением торговли и услуг Кричевского РИК проведены совместные рейды по местам несанкционированной торговли, в ходе которых ликвидировано 2 места несанкционированной торговли.</w:t>
      </w:r>
    </w:p>
    <w:p w:rsidR="001C45A9" w:rsidRPr="00E32828" w:rsidRDefault="001C45A9" w:rsidP="001C45A9">
      <w:pPr>
        <w:ind w:firstLine="851"/>
        <w:jc w:val="both"/>
        <w:rPr>
          <w:color w:val="000000"/>
          <w:sz w:val="28"/>
          <w:szCs w:val="28"/>
        </w:rPr>
      </w:pPr>
      <w:r w:rsidRPr="00E32828">
        <w:rPr>
          <w:color w:val="000000"/>
          <w:sz w:val="28"/>
          <w:szCs w:val="28"/>
        </w:rPr>
        <w:t>На объектах продовольственной торговли, общественного питания, пищевой промышленности проводилась работа по улучшению санитарно-</w:t>
      </w:r>
      <w:r w:rsidRPr="00E32828">
        <w:rPr>
          <w:color w:val="000000"/>
          <w:sz w:val="28"/>
          <w:szCs w:val="28"/>
        </w:rPr>
        <w:lastRenderedPageBreak/>
        <w:t>технического состояния, эстетическому оформлению, благоустройству прилегающих территорий.</w:t>
      </w:r>
    </w:p>
    <w:p w:rsidR="001C45A9" w:rsidRPr="00E32828" w:rsidRDefault="001C45A9" w:rsidP="001C45A9">
      <w:pPr>
        <w:tabs>
          <w:tab w:val="left" w:pos="1905"/>
        </w:tabs>
        <w:jc w:val="both"/>
        <w:rPr>
          <w:color w:val="000000"/>
          <w:sz w:val="28"/>
          <w:szCs w:val="28"/>
          <w:u w:val="single"/>
        </w:rPr>
      </w:pPr>
      <w:r w:rsidRPr="00E32828">
        <w:rPr>
          <w:color w:val="000000"/>
          <w:sz w:val="28"/>
          <w:szCs w:val="28"/>
        </w:rPr>
        <w:t xml:space="preserve">         Обеспеченность предприятий продовольственной торговли  холодильным, торговым оборудованием, кондиционерами, весовыми и измерительными приборами, разделочным и  уборочным инвентарем удовлетворительная.</w:t>
      </w:r>
      <w:r w:rsidRPr="00E32828">
        <w:rPr>
          <w:color w:val="000000"/>
          <w:sz w:val="28"/>
          <w:szCs w:val="28"/>
          <w:u w:val="single"/>
        </w:rPr>
        <w:t xml:space="preserve"> </w:t>
      </w:r>
    </w:p>
    <w:p w:rsidR="001C45A9" w:rsidRPr="00FB1BE9" w:rsidRDefault="001C45A9" w:rsidP="001C45A9">
      <w:pPr>
        <w:ind w:firstLine="708"/>
        <w:jc w:val="both"/>
        <w:rPr>
          <w:color w:val="000000"/>
          <w:sz w:val="28"/>
          <w:szCs w:val="28"/>
        </w:rPr>
      </w:pPr>
      <w:r w:rsidRPr="00E32828">
        <w:rPr>
          <w:color w:val="000000"/>
          <w:sz w:val="28"/>
          <w:szCs w:val="28"/>
        </w:rPr>
        <w:t xml:space="preserve">Прилагаются таблицы по выполнению лабораторных исследований на закрепленных объектах, деятельности об изъятии из обращения продукции и т.д., санитарно-гигиеническому обучению, проведению санитарно-гигиенических экспертиз работ и услуг, представляющих потенциальную опасность. </w:t>
      </w:r>
    </w:p>
    <w:p w:rsidR="00507E70" w:rsidRDefault="001C45A9" w:rsidP="001C45A9">
      <w:pPr>
        <w:ind w:firstLine="708"/>
        <w:jc w:val="both"/>
        <w:rPr>
          <w:color w:val="000000"/>
          <w:sz w:val="28"/>
          <w:szCs w:val="28"/>
        </w:rPr>
      </w:pPr>
      <w:r w:rsidRPr="00FB1BE9">
        <w:rPr>
          <w:color w:val="000000"/>
          <w:sz w:val="28"/>
          <w:szCs w:val="28"/>
        </w:rPr>
        <w:t xml:space="preserve">                                                                               </w:t>
      </w:r>
      <w:r w:rsidR="00EF02C1">
        <w:rPr>
          <w:color w:val="000000"/>
          <w:sz w:val="28"/>
          <w:szCs w:val="28"/>
        </w:rPr>
        <w:t xml:space="preserve">             </w:t>
      </w:r>
      <w:r w:rsidRPr="00FB1BE9">
        <w:rPr>
          <w:color w:val="000000"/>
          <w:sz w:val="28"/>
          <w:szCs w:val="28"/>
        </w:rPr>
        <w:t xml:space="preserve"> </w:t>
      </w:r>
    </w:p>
    <w:p w:rsidR="001C45A9" w:rsidRPr="00E32828" w:rsidRDefault="00685BCA" w:rsidP="00123AE9">
      <w:pPr>
        <w:ind w:left="7080" w:firstLine="708"/>
        <w:jc w:val="both"/>
        <w:rPr>
          <w:color w:val="000000"/>
          <w:sz w:val="28"/>
          <w:szCs w:val="28"/>
        </w:rPr>
      </w:pPr>
      <w:r>
        <w:rPr>
          <w:b/>
          <w:color w:val="000000"/>
          <w:sz w:val="28"/>
          <w:szCs w:val="28"/>
        </w:rPr>
        <w:t xml:space="preserve">   </w:t>
      </w:r>
      <w:r w:rsidR="001C45A9" w:rsidRPr="006A5622">
        <w:rPr>
          <w:b/>
          <w:color w:val="000000"/>
          <w:sz w:val="28"/>
          <w:szCs w:val="28"/>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1140"/>
        <w:gridCol w:w="1388"/>
        <w:gridCol w:w="1391"/>
        <w:gridCol w:w="961"/>
        <w:gridCol w:w="2653"/>
      </w:tblGrid>
      <w:tr w:rsidR="001C45A9" w:rsidRPr="00E32828" w:rsidTr="00EF02C1">
        <w:tc>
          <w:tcPr>
            <w:tcW w:w="2073" w:type="dxa"/>
            <w:vMerge w:val="restart"/>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Наименование</w:t>
            </w:r>
          </w:p>
          <w:p w:rsidR="001C45A9" w:rsidRPr="00E32828" w:rsidRDefault="001C45A9" w:rsidP="00EF02C1">
            <w:pPr>
              <w:jc w:val="both"/>
              <w:rPr>
                <w:color w:val="000000"/>
                <w:sz w:val="28"/>
                <w:szCs w:val="28"/>
              </w:rPr>
            </w:pPr>
            <w:r w:rsidRPr="00E32828">
              <w:rPr>
                <w:color w:val="000000"/>
                <w:sz w:val="28"/>
                <w:szCs w:val="28"/>
              </w:rPr>
              <w:t>ведомства</w:t>
            </w:r>
          </w:p>
        </w:tc>
        <w:tc>
          <w:tcPr>
            <w:tcW w:w="7533" w:type="dxa"/>
            <w:gridSpan w:val="5"/>
          </w:tcPr>
          <w:p w:rsidR="001C45A9" w:rsidRPr="00E32828" w:rsidRDefault="001C45A9" w:rsidP="00EF02C1">
            <w:pPr>
              <w:jc w:val="both"/>
              <w:rPr>
                <w:color w:val="000000"/>
                <w:sz w:val="28"/>
                <w:szCs w:val="28"/>
              </w:rPr>
            </w:pPr>
            <w:r w:rsidRPr="00E32828">
              <w:rPr>
                <w:color w:val="000000"/>
                <w:sz w:val="28"/>
                <w:szCs w:val="28"/>
              </w:rPr>
              <w:t xml:space="preserve">                    ПРЕДПИСАНИЯ </w:t>
            </w:r>
          </w:p>
        </w:tc>
      </w:tr>
      <w:tr w:rsidR="001C45A9" w:rsidRPr="00E32828" w:rsidTr="00EF02C1">
        <w:tc>
          <w:tcPr>
            <w:tcW w:w="2073" w:type="dxa"/>
            <w:vMerge/>
            <w:vAlign w:val="center"/>
          </w:tcPr>
          <w:p w:rsidR="001C45A9" w:rsidRPr="00E32828" w:rsidRDefault="001C45A9" w:rsidP="00EF02C1">
            <w:pPr>
              <w:jc w:val="both"/>
              <w:rPr>
                <w:color w:val="000000"/>
                <w:sz w:val="28"/>
                <w:szCs w:val="28"/>
              </w:rPr>
            </w:pPr>
          </w:p>
        </w:tc>
        <w:tc>
          <w:tcPr>
            <w:tcW w:w="1140" w:type="dxa"/>
          </w:tcPr>
          <w:p w:rsidR="001C45A9" w:rsidRPr="00E32828" w:rsidRDefault="001C45A9" w:rsidP="00EF02C1">
            <w:pPr>
              <w:jc w:val="both"/>
              <w:rPr>
                <w:color w:val="000000"/>
                <w:sz w:val="28"/>
                <w:szCs w:val="28"/>
              </w:rPr>
            </w:pPr>
            <w:r w:rsidRPr="00E32828">
              <w:rPr>
                <w:color w:val="000000"/>
                <w:sz w:val="28"/>
                <w:szCs w:val="28"/>
              </w:rPr>
              <w:t>всего</w:t>
            </w:r>
          </w:p>
        </w:tc>
        <w:tc>
          <w:tcPr>
            <w:tcW w:w="1388" w:type="dxa"/>
          </w:tcPr>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 на</w:t>
            </w:r>
          </w:p>
          <w:p w:rsidR="001C45A9" w:rsidRPr="00E32828" w:rsidRDefault="001C45A9" w:rsidP="00EF02C1">
            <w:pPr>
              <w:jc w:val="both"/>
              <w:rPr>
                <w:color w:val="000000"/>
                <w:sz w:val="28"/>
                <w:szCs w:val="28"/>
              </w:rPr>
            </w:pPr>
            <w:r w:rsidRPr="00E32828">
              <w:rPr>
                <w:color w:val="000000"/>
                <w:sz w:val="28"/>
                <w:szCs w:val="28"/>
              </w:rPr>
              <w:t>уборку</w:t>
            </w:r>
          </w:p>
        </w:tc>
        <w:tc>
          <w:tcPr>
            <w:tcW w:w="1391" w:type="dxa"/>
          </w:tcPr>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 на</w:t>
            </w:r>
          </w:p>
          <w:p w:rsidR="001C45A9" w:rsidRPr="00E32828" w:rsidRDefault="001C45A9" w:rsidP="00EF02C1">
            <w:pPr>
              <w:jc w:val="both"/>
              <w:rPr>
                <w:color w:val="000000"/>
                <w:sz w:val="28"/>
                <w:szCs w:val="28"/>
              </w:rPr>
            </w:pPr>
            <w:r w:rsidRPr="00E32828">
              <w:rPr>
                <w:color w:val="000000"/>
                <w:sz w:val="28"/>
                <w:szCs w:val="28"/>
              </w:rPr>
              <w:t>ремонт</w:t>
            </w:r>
          </w:p>
        </w:tc>
        <w:tc>
          <w:tcPr>
            <w:tcW w:w="961" w:type="dxa"/>
          </w:tcPr>
          <w:p w:rsidR="001C45A9" w:rsidRPr="00E32828" w:rsidRDefault="001C45A9" w:rsidP="00EF02C1">
            <w:pPr>
              <w:jc w:val="both"/>
              <w:rPr>
                <w:color w:val="000000"/>
                <w:sz w:val="28"/>
                <w:szCs w:val="28"/>
              </w:rPr>
            </w:pPr>
            <w:proofErr w:type="spellStart"/>
            <w:r w:rsidRPr="00E32828">
              <w:rPr>
                <w:color w:val="000000"/>
                <w:sz w:val="28"/>
                <w:szCs w:val="28"/>
              </w:rPr>
              <w:t>сокраще</w:t>
            </w:r>
            <w:proofErr w:type="spellEnd"/>
            <w:r w:rsidRPr="00E32828">
              <w:rPr>
                <w:color w:val="000000"/>
                <w:sz w:val="28"/>
                <w:szCs w:val="28"/>
              </w:rPr>
              <w:t>-</w:t>
            </w:r>
          </w:p>
          <w:p w:rsidR="001C45A9" w:rsidRPr="00E32828" w:rsidRDefault="001C45A9" w:rsidP="00EF02C1">
            <w:pPr>
              <w:jc w:val="both"/>
              <w:rPr>
                <w:color w:val="000000"/>
                <w:sz w:val="28"/>
                <w:szCs w:val="28"/>
              </w:rPr>
            </w:pPr>
            <w:proofErr w:type="spellStart"/>
            <w:r w:rsidRPr="00E32828">
              <w:rPr>
                <w:color w:val="000000"/>
                <w:sz w:val="28"/>
                <w:szCs w:val="28"/>
              </w:rPr>
              <w:t>ние</w:t>
            </w:r>
            <w:proofErr w:type="spellEnd"/>
            <w:r w:rsidRPr="00E32828">
              <w:rPr>
                <w:color w:val="000000"/>
                <w:sz w:val="28"/>
                <w:szCs w:val="28"/>
              </w:rPr>
              <w:t xml:space="preserve">   ас-</w:t>
            </w:r>
          </w:p>
          <w:p w:rsidR="001C45A9" w:rsidRPr="00E32828" w:rsidRDefault="001C45A9" w:rsidP="00EF02C1">
            <w:pPr>
              <w:jc w:val="both"/>
              <w:rPr>
                <w:color w:val="000000"/>
                <w:sz w:val="28"/>
                <w:szCs w:val="28"/>
              </w:rPr>
            </w:pPr>
            <w:proofErr w:type="spellStart"/>
            <w:r w:rsidRPr="00E32828">
              <w:rPr>
                <w:color w:val="000000"/>
                <w:sz w:val="28"/>
                <w:szCs w:val="28"/>
              </w:rPr>
              <w:t>сорти</w:t>
            </w:r>
            <w:proofErr w:type="spellEnd"/>
          </w:p>
          <w:p w:rsidR="001C45A9" w:rsidRPr="00E32828" w:rsidRDefault="001C45A9" w:rsidP="00EF02C1">
            <w:pPr>
              <w:jc w:val="both"/>
              <w:rPr>
                <w:color w:val="000000"/>
                <w:sz w:val="28"/>
                <w:szCs w:val="28"/>
              </w:rPr>
            </w:pPr>
            <w:r w:rsidRPr="00E32828">
              <w:rPr>
                <w:color w:val="000000"/>
                <w:sz w:val="28"/>
                <w:szCs w:val="28"/>
              </w:rPr>
              <w:t>мента</w:t>
            </w:r>
          </w:p>
        </w:tc>
        <w:tc>
          <w:tcPr>
            <w:tcW w:w="2653" w:type="dxa"/>
          </w:tcPr>
          <w:p w:rsidR="001C45A9" w:rsidRPr="00E32828" w:rsidRDefault="001C45A9" w:rsidP="00EF02C1">
            <w:pPr>
              <w:jc w:val="both"/>
              <w:rPr>
                <w:color w:val="000000"/>
                <w:sz w:val="28"/>
                <w:szCs w:val="28"/>
              </w:rPr>
            </w:pPr>
            <w:proofErr w:type="spellStart"/>
            <w:r w:rsidRPr="00E32828">
              <w:rPr>
                <w:color w:val="000000"/>
                <w:sz w:val="28"/>
                <w:szCs w:val="28"/>
              </w:rPr>
              <w:t>Забраковка</w:t>
            </w:r>
            <w:proofErr w:type="spellEnd"/>
            <w:r w:rsidRPr="00E32828">
              <w:rPr>
                <w:color w:val="000000"/>
                <w:sz w:val="28"/>
                <w:szCs w:val="28"/>
              </w:rPr>
              <w:t xml:space="preserve"> продукции</w:t>
            </w:r>
          </w:p>
          <w:p w:rsidR="001C45A9" w:rsidRPr="00E32828" w:rsidRDefault="001C45A9" w:rsidP="00EF02C1">
            <w:pPr>
              <w:jc w:val="both"/>
              <w:rPr>
                <w:color w:val="000000"/>
                <w:sz w:val="28"/>
                <w:szCs w:val="28"/>
              </w:rPr>
            </w:pPr>
            <w:r w:rsidRPr="00E32828">
              <w:rPr>
                <w:color w:val="000000"/>
                <w:sz w:val="28"/>
                <w:szCs w:val="28"/>
              </w:rPr>
              <w:t xml:space="preserve">   Всего</w:t>
            </w:r>
          </w:p>
          <w:p w:rsidR="001C45A9" w:rsidRPr="00E32828" w:rsidRDefault="001C45A9" w:rsidP="00EF02C1">
            <w:pPr>
              <w:jc w:val="both"/>
              <w:rPr>
                <w:color w:val="000000"/>
                <w:sz w:val="28"/>
                <w:szCs w:val="28"/>
              </w:rPr>
            </w:pPr>
            <w:proofErr w:type="spellStart"/>
            <w:r w:rsidRPr="00E32828">
              <w:rPr>
                <w:color w:val="000000"/>
                <w:sz w:val="28"/>
                <w:szCs w:val="28"/>
              </w:rPr>
              <w:t>постановле</w:t>
            </w:r>
            <w:proofErr w:type="spellEnd"/>
          </w:p>
          <w:p w:rsidR="001C45A9" w:rsidRPr="00E32828" w:rsidRDefault="001C45A9" w:rsidP="00EF02C1">
            <w:pPr>
              <w:jc w:val="both"/>
              <w:rPr>
                <w:color w:val="000000"/>
                <w:sz w:val="28"/>
                <w:szCs w:val="28"/>
              </w:rPr>
            </w:pPr>
            <w:proofErr w:type="spellStart"/>
            <w:r w:rsidRPr="00E32828">
              <w:rPr>
                <w:color w:val="000000"/>
                <w:sz w:val="28"/>
                <w:szCs w:val="28"/>
              </w:rPr>
              <w:t>ний</w:t>
            </w:r>
            <w:proofErr w:type="spellEnd"/>
            <w:r w:rsidRPr="00E32828">
              <w:rPr>
                <w:color w:val="000000"/>
                <w:sz w:val="28"/>
                <w:szCs w:val="28"/>
              </w:rPr>
              <w:t xml:space="preserve"> / кг</w:t>
            </w:r>
          </w:p>
        </w:tc>
      </w:tr>
      <w:tr w:rsidR="001C45A9" w:rsidRPr="00E32828" w:rsidTr="00EF02C1">
        <w:trPr>
          <w:trHeight w:val="450"/>
        </w:trPr>
        <w:tc>
          <w:tcPr>
            <w:tcW w:w="2073" w:type="dxa"/>
          </w:tcPr>
          <w:p w:rsidR="001C45A9" w:rsidRPr="00E32828" w:rsidRDefault="001C45A9" w:rsidP="00EF02C1">
            <w:pPr>
              <w:jc w:val="both"/>
              <w:rPr>
                <w:color w:val="000000"/>
                <w:sz w:val="28"/>
                <w:szCs w:val="28"/>
              </w:rPr>
            </w:pPr>
            <w:r w:rsidRPr="00E32828">
              <w:rPr>
                <w:color w:val="000000"/>
                <w:sz w:val="28"/>
                <w:szCs w:val="28"/>
              </w:rPr>
              <w:t>РЫНКИ,</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 xml:space="preserve">. </w:t>
            </w:r>
          </w:p>
          <w:p w:rsidR="001C45A9" w:rsidRPr="00E32828" w:rsidRDefault="001C45A9" w:rsidP="00EF02C1">
            <w:pPr>
              <w:jc w:val="both"/>
              <w:rPr>
                <w:color w:val="000000"/>
                <w:sz w:val="28"/>
                <w:szCs w:val="28"/>
              </w:rPr>
            </w:pPr>
            <w:proofErr w:type="spellStart"/>
            <w:r w:rsidRPr="00E32828">
              <w:rPr>
                <w:color w:val="000000"/>
                <w:sz w:val="28"/>
                <w:szCs w:val="28"/>
              </w:rPr>
              <w:t>т.</w:t>
            </w:r>
            <w:proofErr w:type="gramStart"/>
            <w:r w:rsidRPr="00E32828">
              <w:rPr>
                <w:color w:val="000000"/>
                <w:sz w:val="28"/>
                <w:szCs w:val="28"/>
              </w:rPr>
              <w:t>о</w:t>
            </w:r>
            <w:proofErr w:type="spellEnd"/>
            <w:proofErr w:type="gramEnd"/>
            <w:r w:rsidRPr="00E32828">
              <w:rPr>
                <w:color w:val="000000"/>
                <w:sz w:val="28"/>
                <w:szCs w:val="28"/>
              </w:rPr>
              <w:t>. на рынке</w:t>
            </w:r>
          </w:p>
          <w:p w:rsidR="001C45A9" w:rsidRPr="00E32828" w:rsidRDefault="001C45A9" w:rsidP="00EF02C1">
            <w:pPr>
              <w:jc w:val="both"/>
              <w:rPr>
                <w:color w:val="000000"/>
                <w:sz w:val="28"/>
                <w:szCs w:val="28"/>
              </w:rPr>
            </w:pPr>
          </w:p>
        </w:tc>
        <w:tc>
          <w:tcPr>
            <w:tcW w:w="1140" w:type="dxa"/>
          </w:tcPr>
          <w:p w:rsidR="001C45A9" w:rsidRPr="00E32828" w:rsidRDefault="001C45A9" w:rsidP="00EF02C1">
            <w:pPr>
              <w:jc w:val="both"/>
              <w:rPr>
                <w:color w:val="000000"/>
                <w:sz w:val="28"/>
                <w:szCs w:val="28"/>
              </w:rPr>
            </w:pPr>
            <w:r w:rsidRPr="00E32828">
              <w:rPr>
                <w:color w:val="000000"/>
                <w:sz w:val="28"/>
                <w:szCs w:val="28"/>
              </w:rPr>
              <w:t>3</w:t>
            </w:r>
          </w:p>
          <w:p w:rsidR="001C45A9" w:rsidRPr="00E32828" w:rsidRDefault="001C45A9" w:rsidP="00EF02C1">
            <w:pPr>
              <w:jc w:val="both"/>
              <w:rPr>
                <w:color w:val="000000"/>
                <w:sz w:val="28"/>
                <w:szCs w:val="28"/>
              </w:rPr>
            </w:pPr>
          </w:p>
        </w:tc>
        <w:tc>
          <w:tcPr>
            <w:tcW w:w="1388" w:type="dxa"/>
          </w:tcPr>
          <w:p w:rsidR="001C45A9" w:rsidRPr="00E32828" w:rsidRDefault="001C45A9" w:rsidP="00EF02C1">
            <w:pPr>
              <w:jc w:val="both"/>
              <w:rPr>
                <w:color w:val="000000"/>
                <w:sz w:val="28"/>
                <w:szCs w:val="28"/>
              </w:rPr>
            </w:pPr>
            <w:r w:rsidRPr="00E32828">
              <w:rPr>
                <w:color w:val="000000"/>
                <w:sz w:val="28"/>
                <w:szCs w:val="28"/>
              </w:rPr>
              <w:t>1</w:t>
            </w:r>
          </w:p>
          <w:p w:rsidR="001C45A9" w:rsidRPr="00E32828" w:rsidRDefault="001C45A9" w:rsidP="00EF02C1">
            <w:pPr>
              <w:jc w:val="both"/>
              <w:rPr>
                <w:color w:val="000000"/>
                <w:sz w:val="28"/>
                <w:szCs w:val="28"/>
              </w:rPr>
            </w:pPr>
          </w:p>
        </w:tc>
        <w:tc>
          <w:tcPr>
            <w:tcW w:w="1391" w:type="dxa"/>
          </w:tcPr>
          <w:p w:rsidR="001C45A9" w:rsidRPr="00E32828" w:rsidRDefault="001C45A9" w:rsidP="00EF02C1">
            <w:pPr>
              <w:jc w:val="both"/>
              <w:rPr>
                <w:color w:val="000000"/>
                <w:sz w:val="28"/>
                <w:szCs w:val="28"/>
              </w:rPr>
            </w:pPr>
            <w:r w:rsidRPr="00E32828">
              <w:rPr>
                <w:color w:val="000000"/>
                <w:sz w:val="28"/>
                <w:szCs w:val="28"/>
              </w:rPr>
              <w:t>0</w:t>
            </w:r>
          </w:p>
          <w:p w:rsidR="001C45A9" w:rsidRPr="00E32828" w:rsidRDefault="001C45A9" w:rsidP="00EF02C1">
            <w:pPr>
              <w:jc w:val="both"/>
              <w:rPr>
                <w:color w:val="000000"/>
                <w:sz w:val="28"/>
                <w:szCs w:val="28"/>
              </w:rPr>
            </w:pPr>
          </w:p>
        </w:tc>
        <w:tc>
          <w:tcPr>
            <w:tcW w:w="961" w:type="dxa"/>
          </w:tcPr>
          <w:p w:rsidR="001C45A9" w:rsidRPr="00E32828" w:rsidRDefault="001C45A9" w:rsidP="00EF02C1">
            <w:pPr>
              <w:jc w:val="both"/>
              <w:rPr>
                <w:color w:val="000000"/>
                <w:sz w:val="28"/>
                <w:szCs w:val="28"/>
              </w:rPr>
            </w:pPr>
            <w:r w:rsidRPr="00E32828">
              <w:rPr>
                <w:color w:val="000000"/>
                <w:sz w:val="28"/>
                <w:szCs w:val="28"/>
              </w:rPr>
              <w:t>0</w:t>
            </w:r>
          </w:p>
          <w:p w:rsidR="001C45A9" w:rsidRPr="00E32828" w:rsidRDefault="001C45A9" w:rsidP="00EF02C1">
            <w:pPr>
              <w:jc w:val="both"/>
              <w:rPr>
                <w:color w:val="000000"/>
                <w:sz w:val="28"/>
                <w:szCs w:val="28"/>
              </w:rPr>
            </w:pPr>
          </w:p>
        </w:tc>
        <w:tc>
          <w:tcPr>
            <w:tcW w:w="2653" w:type="dxa"/>
          </w:tcPr>
          <w:p w:rsidR="001C45A9" w:rsidRPr="00E32828" w:rsidRDefault="001C45A9" w:rsidP="00EF02C1">
            <w:pPr>
              <w:jc w:val="both"/>
              <w:rPr>
                <w:color w:val="000000"/>
                <w:sz w:val="28"/>
                <w:szCs w:val="28"/>
              </w:rPr>
            </w:pPr>
            <w:r w:rsidRPr="00E32828">
              <w:rPr>
                <w:color w:val="000000"/>
                <w:sz w:val="28"/>
                <w:szCs w:val="28"/>
              </w:rPr>
              <w:t>2/46,3 кг</w:t>
            </w:r>
          </w:p>
          <w:p w:rsidR="001C45A9" w:rsidRPr="00E32828" w:rsidRDefault="001C45A9" w:rsidP="00EF02C1">
            <w:pPr>
              <w:jc w:val="both"/>
              <w:rPr>
                <w:color w:val="000000"/>
                <w:sz w:val="28"/>
                <w:szCs w:val="28"/>
              </w:rPr>
            </w:pPr>
          </w:p>
        </w:tc>
      </w:tr>
      <w:tr w:rsidR="001C45A9" w:rsidRPr="00E32828" w:rsidTr="00EF02C1">
        <w:trPr>
          <w:trHeight w:val="840"/>
        </w:trPr>
        <w:tc>
          <w:tcPr>
            <w:tcW w:w="2073" w:type="dxa"/>
          </w:tcPr>
          <w:p w:rsidR="001C45A9" w:rsidRPr="00E32828" w:rsidRDefault="001C45A9" w:rsidP="00EF02C1">
            <w:pPr>
              <w:jc w:val="both"/>
              <w:rPr>
                <w:color w:val="000000"/>
                <w:sz w:val="28"/>
                <w:szCs w:val="28"/>
              </w:rPr>
            </w:pPr>
            <w:r w:rsidRPr="00E32828">
              <w:rPr>
                <w:color w:val="000000"/>
                <w:sz w:val="28"/>
                <w:szCs w:val="28"/>
              </w:rPr>
              <w:t>ТОРГОВЛЯ,</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w:t>
            </w:r>
          </w:p>
        </w:tc>
        <w:tc>
          <w:tcPr>
            <w:tcW w:w="1140" w:type="dxa"/>
          </w:tcPr>
          <w:p w:rsidR="001C45A9" w:rsidRPr="00E32828" w:rsidRDefault="001C45A9" w:rsidP="00EF02C1">
            <w:pPr>
              <w:jc w:val="both"/>
              <w:rPr>
                <w:color w:val="000000"/>
                <w:sz w:val="28"/>
                <w:szCs w:val="28"/>
              </w:rPr>
            </w:pPr>
            <w:r w:rsidRPr="00E32828">
              <w:rPr>
                <w:color w:val="000000"/>
                <w:sz w:val="28"/>
                <w:szCs w:val="28"/>
              </w:rPr>
              <w:t>38</w:t>
            </w:r>
          </w:p>
        </w:tc>
        <w:tc>
          <w:tcPr>
            <w:tcW w:w="1388" w:type="dxa"/>
          </w:tcPr>
          <w:p w:rsidR="001C45A9" w:rsidRPr="00E32828" w:rsidRDefault="001C45A9" w:rsidP="00EF02C1">
            <w:pPr>
              <w:jc w:val="both"/>
              <w:rPr>
                <w:color w:val="000000"/>
                <w:sz w:val="28"/>
                <w:szCs w:val="28"/>
              </w:rPr>
            </w:pPr>
            <w:r w:rsidRPr="00E32828">
              <w:rPr>
                <w:color w:val="000000"/>
                <w:sz w:val="28"/>
                <w:szCs w:val="28"/>
              </w:rPr>
              <w:t>10</w:t>
            </w:r>
          </w:p>
        </w:tc>
        <w:tc>
          <w:tcPr>
            <w:tcW w:w="1391" w:type="dxa"/>
          </w:tcPr>
          <w:p w:rsidR="001C45A9" w:rsidRPr="00E32828" w:rsidRDefault="001C45A9" w:rsidP="00EF02C1">
            <w:pPr>
              <w:jc w:val="both"/>
              <w:rPr>
                <w:color w:val="000000"/>
                <w:sz w:val="28"/>
                <w:szCs w:val="28"/>
              </w:rPr>
            </w:pPr>
            <w:r w:rsidRPr="00E32828">
              <w:rPr>
                <w:color w:val="000000"/>
                <w:sz w:val="28"/>
                <w:szCs w:val="28"/>
              </w:rPr>
              <w:t>2</w:t>
            </w:r>
          </w:p>
        </w:tc>
        <w:tc>
          <w:tcPr>
            <w:tcW w:w="961" w:type="dxa"/>
          </w:tcPr>
          <w:p w:rsidR="001C45A9" w:rsidRPr="00E32828" w:rsidRDefault="001C45A9" w:rsidP="00EF02C1">
            <w:pPr>
              <w:jc w:val="both"/>
              <w:rPr>
                <w:color w:val="000000"/>
                <w:sz w:val="28"/>
                <w:szCs w:val="28"/>
              </w:rPr>
            </w:pPr>
            <w:r w:rsidRPr="00E32828">
              <w:rPr>
                <w:color w:val="000000"/>
                <w:sz w:val="28"/>
                <w:szCs w:val="28"/>
              </w:rPr>
              <w:t>2</w:t>
            </w:r>
          </w:p>
        </w:tc>
        <w:tc>
          <w:tcPr>
            <w:tcW w:w="2653" w:type="dxa"/>
          </w:tcPr>
          <w:p w:rsidR="001C45A9" w:rsidRPr="00E32828" w:rsidRDefault="001C45A9" w:rsidP="00EF02C1">
            <w:pPr>
              <w:jc w:val="both"/>
              <w:rPr>
                <w:color w:val="000000"/>
                <w:sz w:val="28"/>
                <w:szCs w:val="28"/>
              </w:rPr>
            </w:pPr>
            <w:r w:rsidRPr="00E32828">
              <w:rPr>
                <w:color w:val="000000"/>
                <w:sz w:val="28"/>
                <w:szCs w:val="28"/>
              </w:rPr>
              <w:t>24 / 93,32  кг</w:t>
            </w:r>
          </w:p>
        </w:tc>
      </w:tr>
      <w:tr w:rsidR="001C45A9" w:rsidRPr="00E32828" w:rsidTr="00EF02C1">
        <w:tc>
          <w:tcPr>
            <w:tcW w:w="2073" w:type="dxa"/>
          </w:tcPr>
          <w:p w:rsidR="001C45A9" w:rsidRPr="00E32828" w:rsidRDefault="001C45A9" w:rsidP="00EF02C1">
            <w:pPr>
              <w:jc w:val="both"/>
              <w:rPr>
                <w:color w:val="000000"/>
                <w:sz w:val="28"/>
                <w:szCs w:val="28"/>
              </w:rPr>
            </w:pPr>
            <w:r w:rsidRPr="00E32828">
              <w:rPr>
                <w:color w:val="000000"/>
                <w:sz w:val="28"/>
                <w:szCs w:val="28"/>
              </w:rPr>
              <w:t>Ведомственная</w:t>
            </w:r>
          </w:p>
          <w:p w:rsidR="001C45A9" w:rsidRPr="00E32828" w:rsidRDefault="001C45A9" w:rsidP="00EF02C1">
            <w:pPr>
              <w:jc w:val="both"/>
              <w:rPr>
                <w:color w:val="000000"/>
                <w:sz w:val="28"/>
                <w:szCs w:val="28"/>
              </w:rPr>
            </w:pPr>
          </w:p>
        </w:tc>
        <w:tc>
          <w:tcPr>
            <w:tcW w:w="1140" w:type="dxa"/>
          </w:tcPr>
          <w:p w:rsidR="001C45A9" w:rsidRPr="00E32828" w:rsidRDefault="001C45A9" w:rsidP="00EF02C1">
            <w:pPr>
              <w:jc w:val="both"/>
              <w:rPr>
                <w:color w:val="000000"/>
                <w:sz w:val="28"/>
                <w:szCs w:val="28"/>
              </w:rPr>
            </w:pPr>
            <w:r w:rsidRPr="00E32828">
              <w:rPr>
                <w:color w:val="000000"/>
                <w:sz w:val="28"/>
                <w:szCs w:val="28"/>
              </w:rPr>
              <w:t>3</w:t>
            </w:r>
          </w:p>
        </w:tc>
        <w:tc>
          <w:tcPr>
            <w:tcW w:w="1388" w:type="dxa"/>
          </w:tcPr>
          <w:p w:rsidR="001C45A9" w:rsidRPr="00E32828" w:rsidRDefault="001C45A9" w:rsidP="00EF02C1">
            <w:pPr>
              <w:jc w:val="both"/>
              <w:rPr>
                <w:color w:val="000000"/>
                <w:sz w:val="28"/>
                <w:szCs w:val="28"/>
              </w:rPr>
            </w:pPr>
            <w:r w:rsidRPr="00E32828">
              <w:rPr>
                <w:color w:val="000000"/>
                <w:sz w:val="28"/>
                <w:szCs w:val="28"/>
              </w:rPr>
              <w:t>0</w:t>
            </w:r>
          </w:p>
        </w:tc>
        <w:tc>
          <w:tcPr>
            <w:tcW w:w="1391" w:type="dxa"/>
          </w:tcPr>
          <w:p w:rsidR="001C45A9" w:rsidRPr="00E32828" w:rsidRDefault="001C45A9" w:rsidP="00EF02C1">
            <w:pPr>
              <w:jc w:val="both"/>
              <w:rPr>
                <w:color w:val="000000"/>
                <w:sz w:val="28"/>
                <w:szCs w:val="28"/>
              </w:rPr>
            </w:pPr>
            <w:r w:rsidRPr="00E32828">
              <w:rPr>
                <w:color w:val="000000"/>
                <w:sz w:val="28"/>
                <w:szCs w:val="28"/>
              </w:rPr>
              <w:t>2</w:t>
            </w:r>
          </w:p>
        </w:tc>
        <w:tc>
          <w:tcPr>
            <w:tcW w:w="961" w:type="dxa"/>
          </w:tcPr>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r w:rsidRPr="00E32828">
              <w:rPr>
                <w:color w:val="000000"/>
                <w:sz w:val="28"/>
                <w:szCs w:val="28"/>
              </w:rPr>
              <w:t xml:space="preserve">1/0,73 кг </w:t>
            </w:r>
          </w:p>
        </w:tc>
      </w:tr>
      <w:tr w:rsidR="001C45A9" w:rsidRPr="00E32828" w:rsidTr="00EF02C1">
        <w:tc>
          <w:tcPr>
            <w:tcW w:w="2073" w:type="dxa"/>
          </w:tcPr>
          <w:p w:rsidR="001C45A9" w:rsidRPr="00E32828" w:rsidRDefault="001C45A9" w:rsidP="00EF02C1">
            <w:pPr>
              <w:jc w:val="both"/>
              <w:rPr>
                <w:color w:val="000000"/>
                <w:sz w:val="28"/>
                <w:szCs w:val="28"/>
              </w:rPr>
            </w:pPr>
            <w:r w:rsidRPr="00E32828">
              <w:rPr>
                <w:color w:val="000000"/>
                <w:sz w:val="28"/>
                <w:szCs w:val="28"/>
              </w:rPr>
              <w:t>Частная</w:t>
            </w:r>
          </w:p>
          <w:p w:rsidR="001C45A9" w:rsidRPr="00E32828" w:rsidRDefault="001C45A9" w:rsidP="00EF02C1">
            <w:pPr>
              <w:jc w:val="both"/>
              <w:rPr>
                <w:color w:val="000000"/>
                <w:sz w:val="28"/>
                <w:szCs w:val="28"/>
              </w:rPr>
            </w:pPr>
          </w:p>
        </w:tc>
        <w:tc>
          <w:tcPr>
            <w:tcW w:w="1140" w:type="dxa"/>
          </w:tcPr>
          <w:p w:rsidR="001C45A9" w:rsidRPr="00E32828" w:rsidRDefault="001C45A9" w:rsidP="00EF02C1">
            <w:pPr>
              <w:jc w:val="both"/>
              <w:rPr>
                <w:color w:val="000000"/>
                <w:sz w:val="28"/>
                <w:szCs w:val="28"/>
              </w:rPr>
            </w:pPr>
            <w:r w:rsidRPr="00E32828">
              <w:rPr>
                <w:color w:val="000000"/>
                <w:sz w:val="28"/>
                <w:szCs w:val="28"/>
              </w:rPr>
              <w:t>9</w:t>
            </w:r>
          </w:p>
        </w:tc>
        <w:tc>
          <w:tcPr>
            <w:tcW w:w="1388" w:type="dxa"/>
          </w:tcPr>
          <w:p w:rsidR="001C45A9" w:rsidRPr="00E32828" w:rsidRDefault="001C45A9" w:rsidP="00EF02C1">
            <w:pPr>
              <w:jc w:val="both"/>
              <w:rPr>
                <w:color w:val="000000"/>
                <w:sz w:val="28"/>
                <w:szCs w:val="28"/>
              </w:rPr>
            </w:pPr>
            <w:r w:rsidRPr="00E32828">
              <w:rPr>
                <w:color w:val="000000"/>
                <w:sz w:val="28"/>
                <w:szCs w:val="28"/>
              </w:rPr>
              <w:t>3</w:t>
            </w:r>
          </w:p>
        </w:tc>
        <w:tc>
          <w:tcPr>
            <w:tcW w:w="1391" w:type="dxa"/>
          </w:tcPr>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r w:rsidRPr="00E32828">
              <w:rPr>
                <w:color w:val="000000"/>
                <w:sz w:val="28"/>
                <w:szCs w:val="28"/>
              </w:rPr>
              <w:t>6/36,11 кг.</w:t>
            </w:r>
          </w:p>
        </w:tc>
      </w:tr>
      <w:tr w:rsidR="001C45A9" w:rsidRPr="00E32828" w:rsidTr="00EF02C1">
        <w:tc>
          <w:tcPr>
            <w:tcW w:w="2073" w:type="dxa"/>
          </w:tcPr>
          <w:p w:rsidR="001C45A9" w:rsidRPr="00E32828" w:rsidRDefault="001C45A9" w:rsidP="00EF02C1">
            <w:pPr>
              <w:jc w:val="both"/>
              <w:rPr>
                <w:color w:val="000000"/>
                <w:sz w:val="28"/>
                <w:szCs w:val="28"/>
              </w:rPr>
            </w:pPr>
            <w:proofErr w:type="gramStart"/>
            <w:r w:rsidRPr="00E32828">
              <w:rPr>
                <w:color w:val="000000"/>
                <w:sz w:val="28"/>
                <w:szCs w:val="28"/>
              </w:rPr>
              <w:t>Б</w:t>
            </w:r>
            <w:proofErr w:type="gramEnd"/>
            <w:r w:rsidRPr="00E32828">
              <w:rPr>
                <w:color w:val="000000"/>
                <w:sz w:val="28"/>
                <w:szCs w:val="28"/>
              </w:rPr>
              <w:t xml:space="preserve"> К С </w:t>
            </w:r>
          </w:p>
          <w:p w:rsidR="001C45A9" w:rsidRPr="00E32828" w:rsidRDefault="001C45A9" w:rsidP="00EF02C1">
            <w:pPr>
              <w:jc w:val="both"/>
              <w:rPr>
                <w:color w:val="000000"/>
                <w:sz w:val="28"/>
                <w:szCs w:val="28"/>
              </w:rPr>
            </w:pPr>
          </w:p>
        </w:tc>
        <w:tc>
          <w:tcPr>
            <w:tcW w:w="1140" w:type="dxa"/>
          </w:tcPr>
          <w:p w:rsidR="001C45A9" w:rsidRPr="00E32828" w:rsidRDefault="001C45A9" w:rsidP="00EF02C1">
            <w:pPr>
              <w:jc w:val="both"/>
              <w:rPr>
                <w:color w:val="000000"/>
                <w:sz w:val="28"/>
                <w:szCs w:val="28"/>
              </w:rPr>
            </w:pPr>
            <w:r w:rsidRPr="00E32828">
              <w:rPr>
                <w:color w:val="000000"/>
                <w:sz w:val="28"/>
                <w:szCs w:val="28"/>
              </w:rPr>
              <w:t>26</w:t>
            </w:r>
          </w:p>
        </w:tc>
        <w:tc>
          <w:tcPr>
            <w:tcW w:w="1388" w:type="dxa"/>
          </w:tcPr>
          <w:p w:rsidR="001C45A9" w:rsidRPr="00E32828" w:rsidRDefault="001C45A9" w:rsidP="00EF02C1">
            <w:pPr>
              <w:jc w:val="both"/>
              <w:rPr>
                <w:color w:val="000000"/>
                <w:sz w:val="28"/>
                <w:szCs w:val="28"/>
              </w:rPr>
            </w:pPr>
            <w:r w:rsidRPr="00E32828">
              <w:rPr>
                <w:color w:val="000000"/>
                <w:sz w:val="28"/>
                <w:szCs w:val="28"/>
              </w:rPr>
              <w:t>7</w:t>
            </w:r>
          </w:p>
        </w:tc>
        <w:tc>
          <w:tcPr>
            <w:tcW w:w="1391" w:type="dxa"/>
          </w:tcPr>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r w:rsidRPr="00E32828">
              <w:rPr>
                <w:color w:val="000000"/>
                <w:sz w:val="28"/>
                <w:szCs w:val="28"/>
              </w:rPr>
              <w:t>2</w:t>
            </w:r>
          </w:p>
        </w:tc>
        <w:tc>
          <w:tcPr>
            <w:tcW w:w="2653" w:type="dxa"/>
          </w:tcPr>
          <w:p w:rsidR="001C45A9" w:rsidRPr="00E32828" w:rsidRDefault="001C45A9" w:rsidP="00EF02C1">
            <w:pPr>
              <w:jc w:val="both"/>
              <w:rPr>
                <w:color w:val="000000"/>
                <w:sz w:val="28"/>
                <w:szCs w:val="28"/>
              </w:rPr>
            </w:pPr>
            <w:r w:rsidRPr="00E32828">
              <w:rPr>
                <w:color w:val="000000"/>
                <w:sz w:val="28"/>
                <w:szCs w:val="28"/>
              </w:rPr>
              <w:t>17/ 56,48 кг.</w:t>
            </w:r>
          </w:p>
        </w:tc>
      </w:tr>
      <w:tr w:rsidR="001C45A9" w:rsidRPr="00E32828" w:rsidTr="00EF02C1">
        <w:tc>
          <w:tcPr>
            <w:tcW w:w="2073" w:type="dxa"/>
          </w:tcPr>
          <w:p w:rsidR="001C45A9" w:rsidRPr="00E32828" w:rsidRDefault="001C45A9" w:rsidP="00EF02C1">
            <w:pPr>
              <w:jc w:val="both"/>
              <w:rPr>
                <w:color w:val="000000"/>
                <w:sz w:val="28"/>
                <w:szCs w:val="28"/>
              </w:rPr>
            </w:pPr>
            <w:r w:rsidRPr="00E32828">
              <w:rPr>
                <w:color w:val="000000"/>
                <w:sz w:val="28"/>
                <w:szCs w:val="28"/>
              </w:rPr>
              <w:t>ОБЩЕПИТ,</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w:t>
            </w:r>
          </w:p>
        </w:tc>
        <w:tc>
          <w:tcPr>
            <w:tcW w:w="1140" w:type="dxa"/>
          </w:tcPr>
          <w:p w:rsidR="001C45A9" w:rsidRPr="00E32828" w:rsidRDefault="001C45A9" w:rsidP="00EF02C1">
            <w:pPr>
              <w:jc w:val="both"/>
              <w:rPr>
                <w:color w:val="000000"/>
                <w:sz w:val="28"/>
                <w:szCs w:val="28"/>
              </w:rPr>
            </w:pPr>
            <w:r w:rsidRPr="00E32828">
              <w:rPr>
                <w:color w:val="000000"/>
                <w:sz w:val="28"/>
                <w:szCs w:val="28"/>
              </w:rPr>
              <w:t>2</w:t>
            </w:r>
          </w:p>
        </w:tc>
        <w:tc>
          <w:tcPr>
            <w:tcW w:w="1388" w:type="dxa"/>
          </w:tcPr>
          <w:p w:rsidR="001C45A9" w:rsidRPr="00E32828" w:rsidRDefault="001C45A9" w:rsidP="00EF02C1">
            <w:pPr>
              <w:jc w:val="both"/>
              <w:rPr>
                <w:color w:val="000000"/>
                <w:sz w:val="28"/>
                <w:szCs w:val="28"/>
              </w:rPr>
            </w:pPr>
            <w:r w:rsidRPr="00E32828">
              <w:rPr>
                <w:color w:val="000000"/>
                <w:sz w:val="28"/>
                <w:szCs w:val="28"/>
              </w:rPr>
              <w:t>1</w:t>
            </w:r>
          </w:p>
        </w:tc>
        <w:tc>
          <w:tcPr>
            <w:tcW w:w="1391" w:type="dxa"/>
          </w:tcPr>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r w:rsidRPr="00E32828">
              <w:rPr>
                <w:color w:val="000000"/>
                <w:sz w:val="28"/>
                <w:szCs w:val="28"/>
              </w:rPr>
              <w:t>1 / 2,62 кг</w:t>
            </w:r>
          </w:p>
        </w:tc>
      </w:tr>
      <w:tr w:rsidR="001C45A9" w:rsidRPr="00E32828" w:rsidTr="00EF02C1">
        <w:tc>
          <w:tcPr>
            <w:tcW w:w="2073" w:type="dxa"/>
          </w:tcPr>
          <w:p w:rsidR="001C45A9" w:rsidRPr="00E32828" w:rsidRDefault="001C45A9" w:rsidP="00EF02C1">
            <w:pPr>
              <w:jc w:val="both"/>
              <w:rPr>
                <w:color w:val="000000"/>
                <w:sz w:val="28"/>
                <w:szCs w:val="28"/>
              </w:rPr>
            </w:pPr>
            <w:r w:rsidRPr="00E32828">
              <w:rPr>
                <w:color w:val="000000"/>
                <w:sz w:val="28"/>
                <w:szCs w:val="28"/>
              </w:rPr>
              <w:t>ведомственный</w:t>
            </w:r>
          </w:p>
        </w:tc>
        <w:tc>
          <w:tcPr>
            <w:tcW w:w="1140" w:type="dxa"/>
          </w:tcPr>
          <w:p w:rsidR="001C45A9" w:rsidRPr="00E32828" w:rsidRDefault="001C45A9" w:rsidP="00EF02C1">
            <w:pPr>
              <w:jc w:val="both"/>
              <w:rPr>
                <w:color w:val="000000"/>
                <w:sz w:val="28"/>
                <w:szCs w:val="28"/>
              </w:rPr>
            </w:pPr>
            <w:r w:rsidRPr="00E32828">
              <w:rPr>
                <w:color w:val="000000"/>
                <w:sz w:val="28"/>
                <w:szCs w:val="28"/>
              </w:rPr>
              <w:t>0</w:t>
            </w:r>
          </w:p>
        </w:tc>
        <w:tc>
          <w:tcPr>
            <w:tcW w:w="1388" w:type="dxa"/>
          </w:tcPr>
          <w:p w:rsidR="001C45A9" w:rsidRPr="00E32828" w:rsidRDefault="001C45A9" w:rsidP="00EF02C1">
            <w:pPr>
              <w:jc w:val="both"/>
              <w:rPr>
                <w:color w:val="000000"/>
                <w:sz w:val="28"/>
                <w:szCs w:val="28"/>
              </w:rPr>
            </w:pPr>
            <w:r w:rsidRPr="00E32828">
              <w:rPr>
                <w:color w:val="000000"/>
                <w:sz w:val="28"/>
                <w:szCs w:val="28"/>
              </w:rPr>
              <w:t>0</w:t>
            </w:r>
          </w:p>
        </w:tc>
        <w:tc>
          <w:tcPr>
            <w:tcW w:w="1391" w:type="dxa"/>
          </w:tcPr>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2073" w:type="dxa"/>
          </w:tcPr>
          <w:p w:rsidR="001C45A9" w:rsidRPr="00E32828" w:rsidRDefault="001C45A9" w:rsidP="00EF02C1">
            <w:pPr>
              <w:jc w:val="both"/>
              <w:rPr>
                <w:color w:val="000000"/>
                <w:sz w:val="28"/>
                <w:szCs w:val="28"/>
              </w:rPr>
            </w:pPr>
            <w:r w:rsidRPr="00E32828">
              <w:rPr>
                <w:color w:val="000000"/>
                <w:sz w:val="28"/>
                <w:szCs w:val="28"/>
              </w:rPr>
              <w:t>частный</w:t>
            </w:r>
          </w:p>
        </w:tc>
        <w:tc>
          <w:tcPr>
            <w:tcW w:w="1140" w:type="dxa"/>
          </w:tcPr>
          <w:p w:rsidR="001C45A9" w:rsidRPr="00E32828" w:rsidRDefault="001C45A9" w:rsidP="00EF02C1">
            <w:pPr>
              <w:jc w:val="both"/>
              <w:rPr>
                <w:color w:val="000000"/>
                <w:sz w:val="28"/>
                <w:szCs w:val="28"/>
              </w:rPr>
            </w:pPr>
            <w:r w:rsidRPr="00E32828">
              <w:rPr>
                <w:color w:val="000000"/>
                <w:sz w:val="28"/>
                <w:szCs w:val="28"/>
              </w:rPr>
              <w:t>0</w:t>
            </w:r>
          </w:p>
        </w:tc>
        <w:tc>
          <w:tcPr>
            <w:tcW w:w="1388" w:type="dxa"/>
          </w:tcPr>
          <w:p w:rsidR="001C45A9" w:rsidRPr="00E32828" w:rsidRDefault="001C45A9" w:rsidP="00EF02C1">
            <w:pPr>
              <w:jc w:val="both"/>
              <w:rPr>
                <w:color w:val="000000"/>
                <w:sz w:val="28"/>
                <w:szCs w:val="28"/>
              </w:rPr>
            </w:pPr>
            <w:r w:rsidRPr="00E32828">
              <w:rPr>
                <w:color w:val="000000"/>
                <w:sz w:val="28"/>
                <w:szCs w:val="28"/>
              </w:rPr>
              <w:t>0</w:t>
            </w:r>
          </w:p>
        </w:tc>
        <w:tc>
          <w:tcPr>
            <w:tcW w:w="1391" w:type="dxa"/>
          </w:tcPr>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2073" w:type="dxa"/>
          </w:tcPr>
          <w:p w:rsidR="001C45A9" w:rsidRPr="00E32828" w:rsidRDefault="001C45A9" w:rsidP="00EF02C1">
            <w:pPr>
              <w:jc w:val="both"/>
              <w:rPr>
                <w:color w:val="000000"/>
                <w:sz w:val="28"/>
                <w:szCs w:val="28"/>
              </w:rPr>
            </w:pPr>
            <w:r w:rsidRPr="00E32828">
              <w:rPr>
                <w:color w:val="000000"/>
                <w:sz w:val="28"/>
                <w:szCs w:val="28"/>
              </w:rPr>
              <w:t>БКС</w:t>
            </w:r>
          </w:p>
        </w:tc>
        <w:tc>
          <w:tcPr>
            <w:tcW w:w="1140" w:type="dxa"/>
          </w:tcPr>
          <w:p w:rsidR="001C45A9" w:rsidRPr="00E32828" w:rsidRDefault="001C45A9" w:rsidP="00EF02C1">
            <w:pPr>
              <w:jc w:val="both"/>
              <w:rPr>
                <w:color w:val="000000"/>
                <w:sz w:val="28"/>
                <w:szCs w:val="28"/>
              </w:rPr>
            </w:pPr>
            <w:r w:rsidRPr="00E32828">
              <w:rPr>
                <w:color w:val="000000"/>
                <w:sz w:val="28"/>
                <w:szCs w:val="28"/>
              </w:rPr>
              <w:t>2</w:t>
            </w:r>
          </w:p>
        </w:tc>
        <w:tc>
          <w:tcPr>
            <w:tcW w:w="1388" w:type="dxa"/>
          </w:tcPr>
          <w:p w:rsidR="001C45A9" w:rsidRPr="00E32828" w:rsidRDefault="001C45A9" w:rsidP="00EF02C1">
            <w:pPr>
              <w:jc w:val="both"/>
              <w:rPr>
                <w:color w:val="000000"/>
                <w:sz w:val="28"/>
                <w:szCs w:val="28"/>
              </w:rPr>
            </w:pPr>
            <w:r w:rsidRPr="00E32828">
              <w:rPr>
                <w:color w:val="000000"/>
                <w:sz w:val="28"/>
                <w:szCs w:val="28"/>
              </w:rPr>
              <w:t>1</w:t>
            </w:r>
          </w:p>
        </w:tc>
        <w:tc>
          <w:tcPr>
            <w:tcW w:w="1391" w:type="dxa"/>
          </w:tcPr>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r w:rsidRPr="00E32828">
              <w:rPr>
                <w:color w:val="000000"/>
                <w:sz w:val="28"/>
                <w:szCs w:val="28"/>
              </w:rPr>
              <w:t>1 / 2,62 кг</w:t>
            </w:r>
          </w:p>
        </w:tc>
      </w:tr>
      <w:tr w:rsidR="001C45A9" w:rsidRPr="00E32828" w:rsidTr="00EF02C1">
        <w:tc>
          <w:tcPr>
            <w:tcW w:w="2073"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ПИЩЕВАЯ ПРОМЫШЛ.</w:t>
            </w:r>
          </w:p>
        </w:tc>
        <w:tc>
          <w:tcPr>
            <w:tcW w:w="1140"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0</w:t>
            </w:r>
          </w:p>
        </w:tc>
        <w:tc>
          <w:tcPr>
            <w:tcW w:w="1388"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0</w:t>
            </w:r>
          </w:p>
        </w:tc>
        <w:tc>
          <w:tcPr>
            <w:tcW w:w="1391"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0</w:t>
            </w:r>
          </w:p>
        </w:tc>
        <w:tc>
          <w:tcPr>
            <w:tcW w:w="961"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0</w:t>
            </w:r>
          </w:p>
        </w:tc>
        <w:tc>
          <w:tcPr>
            <w:tcW w:w="2653"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2073"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И Т О Г О:</w:t>
            </w:r>
          </w:p>
          <w:p w:rsidR="001C45A9" w:rsidRPr="00E32828" w:rsidRDefault="001C45A9" w:rsidP="00EF02C1">
            <w:pPr>
              <w:jc w:val="both"/>
              <w:rPr>
                <w:color w:val="000000"/>
                <w:sz w:val="28"/>
                <w:szCs w:val="28"/>
              </w:rPr>
            </w:pPr>
          </w:p>
        </w:tc>
        <w:tc>
          <w:tcPr>
            <w:tcW w:w="1140"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43</w:t>
            </w:r>
          </w:p>
        </w:tc>
        <w:tc>
          <w:tcPr>
            <w:tcW w:w="1388"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12</w:t>
            </w:r>
          </w:p>
        </w:tc>
        <w:tc>
          <w:tcPr>
            <w:tcW w:w="1391"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2</w:t>
            </w:r>
          </w:p>
        </w:tc>
        <w:tc>
          <w:tcPr>
            <w:tcW w:w="961"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2</w:t>
            </w:r>
          </w:p>
        </w:tc>
        <w:tc>
          <w:tcPr>
            <w:tcW w:w="2653"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27/142,24 кг</w:t>
            </w:r>
          </w:p>
        </w:tc>
      </w:tr>
    </w:tbl>
    <w:p w:rsidR="001C45A9" w:rsidRPr="00E32828" w:rsidRDefault="001C45A9" w:rsidP="001C45A9">
      <w:pPr>
        <w:jc w:val="both"/>
        <w:rPr>
          <w:color w:val="000000"/>
          <w:sz w:val="28"/>
          <w:szCs w:val="28"/>
        </w:rPr>
      </w:pPr>
    </w:p>
    <w:p w:rsidR="00D84BF1" w:rsidRDefault="001C45A9" w:rsidP="001C45A9">
      <w:pPr>
        <w:jc w:val="both"/>
        <w:rPr>
          <w:color w:val="000000"/>
          <w:sz w:val="28"/>
          <w:szCs w:val="28"/>
        </w:rPr>
      </w:pPr>
      <w:r>
        <w:rPr>
          <w:color w:val="000000"/>
          <w:sz w:val="28"/>
          <w:szCs w:val="28"/>
        </w:rPr>
        <w:t xml:space="preserve">                                                                                                </w:t>
      </w:r>
    </w:p>
    <w:p w:rsidR="00680C41" w:rsidRDefault="00680C41" w:rsidP="00123AE9">
      <w:pPr>
        <w:ind w:left="7080" w:firstLine="708"/>
        <w:jc w:val="both"/>
        <w:rPr>
          <w:b/>
          <w:color w:val="000000"/>
          <w:sz w:val="28"/>
          <w:szCs w:val="28"/>
        </w:rPr>
      </w:pPr>
    </w:p>
    <w:p w:rsidR="00680C41" w:rsidRDefault="00680C41" w:rsidP="00123AE9">
      <w:pPr>
        <w:ind w:left="7080" w:firstLine="708"/>
        <w:jc w:val="both"/>
        <w:rPr>
          <w:b/>
          <w:color w:val="000000"/>
          <w:sz w:val="28"/>
          <w:szCs w:val="28"/>
        </w:rPr>
      </w:pPr>
    </w:p>
    <w:p w:rsidR="00680C41" w:rsidRDefault="00680C41" w:rsidP="00123AE9">
      <w:pPr>
        <w:ind w:left="7080" w:firstLine="708"/>
        <w:jc w:val="both"/>
        <w:rPr>
          <w:b/>
          <w:color w:val="000000"/>
          <w:sz w:val="28"/>
          <w:szCs w:val="28"/>
        </w:rPr>
      </w:pPr>
    </w:p>
    <w:p w:rsidR="001C45A9" w:rsidRPr="00E32828" w:rsidRDefault="001C45A9" w:rsidP="00123AE9">
      <w:pPr>
        <w:ind w:left="7080" w:firstLine="708"/>
        <w:jc w:val="both"/>
        <w:rPr>
          <w:color w:val="000000"/>
          <w:sz w:val="28"/>
          <w:szCs w:val="28"/>
        </w:rPr>
      </w:pPr>
      <w:r w:rsidRPr="006A5622">
        <w:rPr>
          <w:b/>
          <w:color w:val="000000"/>
          <w:sz w:val="28"/>
          <w:szCs w:val="28"/>
        </w:rPr>
        <w:lastRenderedPageBreak/>
        <w:t>Таблица №2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276"/>
        <w:gridCol w:w="1327"/>
        <w:gridCol w:w="1080"/>
        <w:gridCol w:w="1710"/>
        <w:gridCol w:w="1093"/>
      </w:tblGrid>
      <w:tr w:rsidR="001C45A9" w:rsidRPr="00E32828" w:rsidTr="00EF02C1">
        <w:tc>
          <w:tcPr>
            <w:tcW w:w="1951" w:type="dxa"/>
            <w:vMerge w:val="restart"/>
          </w:tcPr>
          <w:p w:rsidR="001C45A9" w:rsidRPr="00E32828" w:rsidRDefault="001C45A9" w:rsidP="00EF02C1">
            <w:pPr>
              <w:jc w:val="both"/>
              <w:rPr>
                <w:color w:val="000000"/>
                <w:sz w:val="28"/>
                <w:szCs w:val="28"/>
              </w:rPr>
            </w:pPr>
            <w:r w:rsidRPr="00E32828">
              <w:rPr>
                <w:color w:val="000000"/>
                <w:sz w:val="28"/>
                <w:szCs w:val="28"/>
              </w:rPr>
              <w:t>Наименование</w:t>
            </w:r>
          </w:p>
          <w:p w:rsidR="001C45A9" w:rsidRPr="00E32828" w:rsidRDefault="001C45A9" w:rsidP="00EF02C1">
            <w:pPr>
              <w:jc w:val="both"/>
              <w:rPr>
                <w:color w:val="000000"/>
                <w:sz w:val="28"/>
                <w:szCs w:val="28"/>
              </w:rPr>
            </w:pPr>
            <w:r w:rsidRPr="00E32828">
              <w:rPr>
                <w:color w:val="000000"/>
                <w:sz w:val="28"/>
                <w:szCs w:val="28"/>
              </w:rPr>
              <w:t>ведомства</w:t>
            </w:r>
          </w:p>
        </w:tc>
        <w:tc>
          <w:tcPr>
            <w:tcW w:w="7620" w:type="dxa"/>
            <w:gridSpan w:val="6"/>
          </w:tcPr>
          <w:p w:rsidR="001C45A9" w:rsidRPr="00E32828" w:rsidRDefault="001C45A9" w:rsidP="00EF02C1">
            <w:pPr>
              <w:jc w:val="both"/>
              <w:rPr>
                <w:color w:val="000000"/>
                <w:sz w:val="28"/>
                <w:szCs w:val="28"/>
              </w:rPr>
            </w:pPr>
            <w:r w:rsidRPr="00E32828">
              <w:rPr>
                <w:color w:val="000000"/>
                <w:sz w:val="28"/>
                <w:szCs w:val="28"/>
              </w:rPr>
              <w:t xml:space="preserve">Предписания   об изъятии из обращения продукции </w:t>
            </w:r>
          </w:p>
          <w:p w:rsidR="001C45A9" w:rsidRPr="00E32828" w:rsidRDefault="001C45A9" w:rsidP="00EF02C1">
            <w:pPr>
              <w:jc w:val="both"/>
              <w:rPr>
                <w:color w:val="000000"/>
                <w:sz w:val="28"/>
                <w:szCs w:val="28"/>
              </w:rPr>
            </w:pPr>
            <w:r w:rsidRPr="00E32828">
              <w:rPr>
                <w:color w:val="000000"/>
                <w:sz w:val="28"/>
                <w:szCs w:val="28"/>
              </w:rPr>
              <w:t xml:space="preserve">                         за  2019 год. </w:t>
            </w:r>
          </w:p>
        </w:tc>
      </w:tr>
      <w:tr w:rsidR="001C45A9" w:rsidRPr="00E32828" w:rsidTr="00EF02C1">
        <w:trPr>
          <w:trHeight w:val="3012"/>
        </w:trPr>
        <w:tc>
          <w:tcPr>
            <w:tcW w:w="1951" w:type="dxa"/>
            <w:vMerge/>
            <w:vAlign w:val="center"/>
          </w:tcPr>
          <w:p w:rsidR="001C45A9" w:rsidRPr="00E32828" w:rsidRDefault="001C45A9" w:rsidP="00EF02C1">
            <w:pPr>
              <w:jc w:val="both"/>
              <w:rPr>
                <w:color w:val="000000"/>
                <w:sz w:val="28"/>
                <w:szCs w:val="28"/>
              </w:rPr>
            </w:pPr>
          </w:p>
        </w:tc>
        <w:tc>
          <w:tcPr>
            <w:tcW w:w="1134" w:type="dxa"/>
          </w:tcPr>
          <w:p w:rsidR="001C45A9" w:rsidRPr="00E32828" w:rsidRDefault="001C45A9" w:rsidP="00EF02C1">
            <w:pPr>
              <w:jc w:val="both"/>
              <w:rPr>
                <w:color w:val="000000"/>
                <w:sz w:val="28"/>
                <w:szCs w:val="28"/>
              </w:rPr>
            </w:pPr>
            <w:r w:rsidRPr="00E32828">
              <w:rPr>
                <w:color w:val="000000"/>
                <w:sz w:val="28"/>
                <w:szCs w:val="28"/>
              </w:rPr>
              <w:t>всего</w:t>
            </w:r>
          </w:p>
        </w:tc>
        <w:tc>
          <w:tcPr>
            <w:tcW w:w="1276" w:type="dxa"/>
          </w:tcPr>
          <w:p w:rsidR="001C45A9" w:rsidRPr="00E32828" w:rsidRDefault="001C45A9" w:rsidP="00EF02C1">
            <w:pPr>
              <w:jc w:val="both"/>
              <w:rPr>
                <w:color w:val="000000"/>
                <w:sz w:val="28"/>
                <w:szCs w:val="28"/>
              </w:rPr>
            </w:pPr>
            <w:r w:rsidRPr="00E32828">
              <w:rPr>
                <w:color w:val="000000"/>
                <w:sz w:val="28"/>
                <w:szCs w:val="28"/>
              </w:rPr>
              <w:t>с истекшим сроком</w:t>
            </w:r>
          </w:p>
        </w:tc>
        <w:tc>
          <w:tcPr>
            <w:tcW w:w="1327" w:type="dxa"/>
          </w:tcPr>
          <w:p w:rsidR="001C45A9" w:rsidRPr="00E32828" w:rsidRDefault="001C45A9" w:rsidP="00EF02C1">
            <w:pPr>
              <w:jc w:val="both"/>
              <w:rPr>
                <w:color w:val="000000"/>
                <w:sz w:val="28"/>
                <w:szCs w:val="28"/>
              </w:rPr>
            </w:pPr>
            <w:r w:rsidRPr="00E32828">
              <w:rPr>
                <w:color w:val="000000"/>
                <w:sz w:val="28"/>
                <w:szCs w:val="28"/>
              </w:rPr>
              <w:t>без маркировки</w:t>
            </w:r>
          </w:p>
        </w:tc>
        <w:tc>
          <w:tcPr>
            <w:tcW w:w="1080" w:type="dxa"/>
          </w:tcPr>
          <w:p w:rsidR="001C45A9" w:rsidRPr="00E32828" w:rsidRDefault="001C45A9" w:rsidP="00EF02C1">
            <w:pPr>
              <w:jc w:val="both"/>
              <w:rPr>
                <w:color w:val="000000"/>
                <w:sz w:val="28"/>
                <w:szCs w:val="28"/>
              </w:rPr>
            </w:pPr>
            <w:r w:rsidRPr="00E32828">
              <w:rPr>
                <w:color w:val="000000"/>
                <w:sz w:val="28"/>
                <w:szCs w:val="28"/>
              </w:rPr>
              <w:t>без документов</w:t>
            </w:r>
          </w:p>
        </w:tc>
        <w:tc>
          <w:tcPr>
            <w:tcW w:w="1710" w:type="dxa"/>
          </w:tcPr>
          <w:p w:rsidR="001C45A9" w:rsidRPr="00E32828" w:rsidRDefault="001C45A9" w:rsidP="00EF02C1">
            <w:pPr>
              <w:jc w:val="both"/>
              <w:rPr>
                <w:color w:val="000000"/>
                <w:sz w:val="28"/>
                <w:szCs w:val="28"/>
              </w:rPr>
            </w:pPr>
            <w:r w:rsidRPr="00E32828">
              <w:rPr>
                <w:color w:val="000000"/>
                <w:sz w:val="28"/>
                <w:szCs w:val="28"/>
              </w:rPr>
              <w:t xml:space="preserve">с </w:t>
            </w:r>
          </w:p>
          <w:p w:rsidR="001C45A9" w:rsidRPr="00E32828" w:rsidRDefault="001C45A9" w:rsidP="00EF02C1">
            <w:pPr>
              <w:jc w:val="both"/>
              <w:rPr>
                <w:color w:val="000000"/>
                <w:sz w:val="28"/>
                <w:szCs w:val="28"/>
              </w:rPr>
            </w:pPr>
            <w:r w:rsidRPr="00E32828">
              <w:rPr>
                <w:color w:val="000000"/>
                <w:sz w:val="28"/>
                <w:szCs w:val="28"/>
              </w:rPr>
              <w:t>нарушением условий хранения (товарного соседства),</w:t>
            </w:r>
          </w:p>
          <w:p w:rsidR="001C45A9" w:rsidRPr="00E32828" w:rsidRDefault="001C45A9" w:rsidP="00EF02C1">
            <w:pPr>
              <w:jc w:val="both"/>
              <w:rPr>
                <w:color w:val="000000"/>
                <w:sz w:val="28"/>
                <w:szCs w:val="28"/>
              </w:rPr>
            </w:pPr>
            <w:r w:rsidRPr="00E32828">
              <w:rPr>
                <w:color w:val="000000"/>
                <w:sz w:val="28"/>
                <w:szCs w:val="28"/>
              </w:rPr>
              <w:t xml:space="preserve"> с </w:t>
            </w:r>
          </w:p>
          <w:p w:rsidR="001C45A9" w:rsidRPr="00E32828" w:rsidRDefault="001C45A9" w:rsidP="00EF02C1">
            <w:pPr>
              <w:jc w:val="both"/>
              <w:rPr>
                <w:color w:val="000000"/>
                <w:sz w:val="28"/>
                <w:szCs w:val="28"/>
              </w:rPr>
            </w:pPr>
            <w:r w:rsidRPr="00E32828">
              <w:rPr>
                <w:color w:val="000000"/>
                <w:sz w:val="28"/>
                <w:szCs w:val="28"/>
              </w:rPr>
              <w:t>признаками порчи</w:t>
            </w:r>
          </w:p>
        </w:tc>
        <w:tc>
          <w:tcPr>
            <w:tcW w:w="1093" w:type="dxa"/>
          </w:tcPr>
          <w:p w:rsidR="001C45A9" w:rsidRPr="00E32828" w:rsidRDefault="001C45A9" w:rsidP="00EF02C1">
            <w:pPr>
              <w:jc w:val="both"/>
              <w:rPr>
                <w:color w:val="000000"/>
                <w:sz w:val="28"/>
                <w:szCs w:val="28"/>
              </w:rPr>
            </w:pPr>
            <w:r w:rsidRPr="00E32828">
              <w:rPr>
                <w:color w:val="000000"/>
                <w:sz w:val="28"/>
                <w:szCs w:val="28"/>
              </w:rPr>
              <w:t>по результатам лабораторных испытаний</w:t>
            </w:r>
          </w:p>
        </w:tc>
      </w:tr>
      <w:tr w:rsidR="001C45A9" w:rsidRPr="00E32828" w:rsidTr="00EF02C1">
        <w:trPr>
          <w:trHeight w:val="986"/>
        </w:trPr>
        <w:tc>
          <w:tcPr>
            <w:tcW w:w="1951" w:type="dxa"/>
          </w:tcPr>
          <w:p w:rsidR="001C45A9" w:rsidRPr="00E32828" w:rsidRDefault="001C45A9" w:rsidP="00EF02C1">
            <w:pPr>
              <w:jc w:val="both"/>
              <w:rPr>
                <w:color w:val="000000"/>
                <w:sz w:val="28"/>
                <w:szCs w:val="28"/>
              </w:rPr>
            </w:pPr>
            <w:r w:rsidRPr="00E32828">
              <w:rPr>
                <w:color w:val="000000"/>
                <w:sz w:val="28"/>
                <w:szCs w:val="28"/>
              </w:rPr>
              <w:t>РЫНКИ,</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 xml:space="preserve">. </w:t>
            </w:r>
          </w:p>
          <w:p w:rsidR="001C45A9" w:rsidRPr="00E32828" w:rsidRDefault="001C45A9" w:rsidP="00EF02C1">
            <w:pPr>
              <w:jc w:val="both"/>
              <w:rPr>
                <w:color w:val="000000"/>
                <w:sz w:val="28"/>
                <w:szCs w:val="28"/>
              </w:rPr>
            </w:pPr>
            <w:proofErr w:type="spellStart"/>
            <w:r w:rsidRPr="00E32828">
              <w:rPr>
                <w:color w:val="000000"/>
                <w:sz w:val="28"/>
                <w:szCs w:val="28"/>
              </w:rPr>
              <w:t>т.</w:t>
            </w:r>
            <w:proofErr w:type="gramStart"/>
            <w:r w:rsidRPr="00E32828">
              <w:rPr>
                <w:color w:val="000000"/>
                <w:sz w:val="28"/>
                <w:szCs w:val="28"/>
              </w:rPr>
              <w:t>о</w:t>
            </w:r>
            <w:proofErr w:type="spellEnd"/>
            <w:proofErr w:type="gramEnd"/>
            <w:r w:rsidRPr="00E32828">
              <w:rPr>
                <w:color w:val="000000"/>
                <w:sz w:val="28"/>
                <w:szCs w:val="28"/>
              </w:rPr>
              <w:t>. на рынке</w:t>
            </w:r>
          </w:p>
        </w:tc>
        <w:tc>
          <w:tcPr>
            <w:tcW w:w="1134" w:type="dxa"/>
          </w:tcPr>
          <w:p w:rsidR="001C45A9" w:rsidRPr="00E32828" w:rsidRDefault="001C45A9" w:rsidP="00EF02C1">
            <w:pPr>
              <w:jc w:val="both"/>
              <w:rPr>
                <w:color w:val="000000"/>
                <w:sz w:val="28"/>
                <w:szCs w:val="28"/>
              </w:rPr>
            </w:pPr>
            <w:r w:rsidRPr="00E32828">
              <w:rPr>
                <w:color w:val="000000"/>
                <w:sz w:val="28"/>
                <w:szCs w:val="28"/>
              </w:rPr>
              <w:t>2/46,3 кг</w:t>
            </w:r>
          </w:p>
          <w:p w:rsidR="001C45A9" w:rsidRPr="00E32828" w:rsidRDefault="001C45A9" w:rsidP="00EF02C1">
            <w:pPr>
              <w:jc w:val="both"/>
              <w:rPr>
                <w:color w:val="000000"/>
                <w:sz w:val="28"/>
                <w:szCs w:val="28"/>
              </w:rPr>
            </w:pPr>
          </w:p>
        </w:tc>
        <w:tc>
          <w:tcPr>
            <w:tcW w:w="1276" w:type="dxa"/>
          </w:tcPr>
          <w:p w:rsidR="001C45A9" w:rsidRPr="00E32828" w:rsidRDefault="001C45A9" w:rsidP="00EF02C1">
            <w:pPr>
              <w:jc w:val="both"/>
              <w:rPr>
                <w:color w:val="000000"/>
                <w:sz w:val="28"/>
                <w:szCs w:val="28"/>
              </w:rPr>
            </w:pPr>
            <w:r w:rsidRPr="00E32828">
              <w:rPr>
                <w:color w:val="000000"/>
                <w:sz w:val="28"/>
                <w:szCs w:val="28"/>
              </w:rPr>
              <w:t>0</w:t>
            </w:r>
          </w:p>
        </w:tc>
        <w:tc>
          <w:tcPr>
            <w:tcW w:w="1327" w:type="dxa"/>
          </w:tcPr>
          <w:p w:rsidR="001C45A9" w:rsidRPr="00E32828" w:rsidRDefault="001C45A9" w:rsidP="00EF02C1">
            <w:pPr>
              <w:jc w:val="both"/>
              <w:rPr>
                <w:color w:val="000000"/>
                <w:sz w:val="28"/>
                <w:szCs w:val="28"/>
              </w:rPr>
            </w:pPr>
            <w:r w:rsidRPr="00E32828">
              <w:rPr>
                <w:color w:val="000000"/>
                <w:sz w:val="28"/>
                <w:szCs w:val="28"/>
              </w:rPr>
              <w:t>0</w:t>
            </w:r>
          </w:p>
        </w:tc>
        <w:tc>
          <w:tcPr>
            <w:tcW w:w="1080" w:type="dxa"/>
          </w:tcPr>
          <w:p w:rsidR="001C45A9" w:rsidRPr="00E32828" w:rsidRDefault="001C45A9" w:rsidP="00EF02C1">
            <w:pPr>
              <w:jc w:val="both"/>
              <w:rPr>
                <w:color w:val="000000"/>
                <w:sz w:val="28"/>
                <w:szCs w:val="28"/>
              </w:rPr>
            </w:pPr>
            <w:r w:rsidRPr="00E32828">
              <w:rPr>
                <w:color w:val="000000"/>
                <w:sz w:val="28"/>
                <w:szCs w:val="28"/>
              </w:rPr>
              <w:t>1 / 46,3 кг</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rPr>
          <w:trHeight w:val="688"/>
        </w:trPr>
        <w:tc>
          <w:tcPr>
            <w:tcW w:w="1951" w:type="dxa"/>
          </w:tcPr>
          <w:p w:rsidR="001C45A9" w:rsidRPr="00E32828" w:rsidRDefault="001C45A9" w:rsidP="00EF02C1">
            <w:pPr>
              <w:jc w:val="both"/>
              <w:rPr>
                <w:color w:val="000000"/>
                <w:sz w:val="28"/>
                <w:szCs w:val="28"/>
              </w:rPr>
            </w:pPr>
            <w:r w:rsidRPr="00E32828">
              <w:rPr>
                <w:color w:val="000000"/>
                <w:sz w:val="28"/>
                <w:szCs w:val="28"/>
              </w:rPr>
              <w:t>ТОРГОВЛЯ,</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w:t>
            </w:r>
          </w:p>
        </w:tc>
        <w:tc>
          <w:tcPr>
            <w:tcW w:w="1134" w:type="dxa"/>
          </w:tcPr>
          <w:p w:rsidR="001C45A9" w:rsidRPr="00E32828" w:rsidRDefault="001C45A9" w:rsidP="00EF02C1">
            <w:pPr>
              <w:jc w:val="both"/>
              <w:rPr>
                <w:color w:val="000000"/>
                <w:sz w:val="28"/>
                <w:szCs w:val="28"/>
              </w:rPr>
            </w:pPr>
            <w:r w:rsidRPr="00E32828">
              <w:rPr>
                <w:color w:val="000000"/>
                <w:sz w:val="28"/>
                <w:szCs w:val="28"/>
              </w:rPr>
              <w:t>24/</w:t>
            </w:r>
          </w:p>
          <w:p w:rsidR="001C45A9" w:rsidRPr="00E32828" w:rsidRDefault="001C45A9" w:rsidP="00EF02C1">
            <w:pPr>
              <w:jc w:val="both"/>
              <w:rPr>
                <w:color w:val="000000"/>
                <w:sz w:val="28"/>
                <w:szCs w:val="28"/>
              </w:rPr>
            </w:pPr>
            <w:r w:rsidRPr="00E32828">
              <w:rPr>
                <w:color w:val="000000"/>
                <w:sz w:val="28"/>
                <w:szCs w:val="28"/>
              </w:rPr>
              <w:t>93,32кг</w:t>
            </w:r>
          </w:p>
        </w:tc>
        <w:tc>
          <w:tcPr>
            <w:tcW w:w="1276" w:type="dxa"/>
          </w:tcPr>
          <w:p w:rsidR="001C45A9" w:rsidRPr="00E32828" w:rsidRDefault="001C45A9" w:rsidP="00EF02C1">
            <w:pPr>
              <w:jc w:val="both"/>
              <w:rPr>
                <w:color w:val="000000"/>
                <w:sz w:val="28"/>
                <w:szCs w:val="28"/>
              </w:rPr>
            </w:pPr>
            <w:r w:rsidRPr="00E32828">
              <w:rPr>
                <w:color w:val="000000"/>
                <w:sz w:val="28"/>
                <w:szCs w:val="28"/>
              </w:rPr>
              <w:t>13/</w:t>
            </w:r>
          </w:p>
          <w:p w:rsidR="001C45A9" w:rsidRPr="00E32828" w:rsidRDefault="001C45A9" w:rsidP="00EF02C1">
            <w:pPr>
              <w:jc w:val="both"/>
              <w:rPr>
                <w:color w:val="000000"/>
                <w:sz w:val="28"/>
                <w:szCs w:val="28"/>
              </w:rPr>
            </w:pPr>
            <w:r w:rsidRPr="00E32828">
              <w:rPr>
                <w:color w:val="000000"/>
                <w:sz w:val="28"/>
                <w:szCs w:val="28"/>
              </w:rPr>
              <w:t>44,285кг</w:t>
            </w:r>
          </w:p>
        </w:tc>
        <w:tc>
          <w:tcPr>
            <w:tcW w:w="1327" w:type="dxa"/>
          </w:tcPr>
          <w:p w:rsidR="001C45A9" w:rsidRPr="00E32828" w:rsidRDefault="001C45A9" w:rsidP="00EF02C1">
            <w:pPr>
              <w:jc w:val="both"/>
              <w:rPr>
                <w:color w:val="000000"/>
                <w:sz w:val="28"/>
                <w:szCs w:val="28"/>
              </w:rPr>
            </w:pPr>
            <w:r w:rsidRPr="00E32828">
              <w:rPr>
                <w:color w:val="000000"/>
                <w:sz w:val="28"/>
                <w:szCs w:val="28"/>
              </w:rPr>
              <w:t>7/</w:t>
            </w:r>
          </w:p>
          <w:p w:rsidR="001C45A9" w:rsidRPr="00E32828" w:rsidRDefault="001C45A9" w:rsidP="00EF02C1">
            <w:pPr>
              <w:jc w:val="both"/>
              <w:rPr>
                <w:color w:val="000000"/>
                <w:sz w:val="28"/>
                <w:szCs w:val="28"/>
              </w:rPr>
            </w:pPr>
            <w:r w:rsidRPr="00E32828">
              <w:rPr>
                <w:color w:val="000000"/>
                <w:sz w:val="28"/>
                <w:szCs w:val="28"/>
              </w:rPr>
              <w:t>21,228 кг</w:t>
            </w:r>
          </w:p>
        </w:tc>
        <w:tc>
          <w:tcPr>
            <w:tcW w:w="1080" w:type="dxa"/>
          </w:tcPr>
          <w:p w:rsidR="001C45A9" w:rsidRPr="00E32828" w:rsidRDefault="001C45A9" w:rsidP="00EF02C1">
            <w:pPr>
              <w:jc w:val="both"/>
              <w:rPr>
                <w:color w:val="000000"/>
                <w:sz w:val="28"/>
                <w:szCs w:val="28"/>
              </w:rPr>
            </w:pPr>
            <w:r w:rsidRPr="00E32828">
              <w:rPr>
                <w:color w:val="000000"/>
                <w:sz w:val="28"/>
                <w:szCs w:val="28"/>
              </w:rPr>
              <w:t>1/</w:t>
            </w:r>
          </w:p>
          <w:p w:rsidR="001C45A9" w:rsidRPr="00E32828" w:rsidRDefault="001C45A9" w:rsidP="00EF02C1">
            <w:pPr>
              <w:jc w:val="both"/>
              <w:rPr>
                <w:color w:val="000000"/>
                <w:sz w:val="28"/>
                <w:szCs w:val="28"/>
              </w:rPr>
            </w:pPr>
            <w:r w:rsidRPr="00E32828">
              <w:rPr>
                <w:color w:val="000000"/>
                <w:sz w:val="28"/>
                <w:szCs w:val="28"/>
              </w:rPr>
              <w:t>3,47 кг</w:t>
            </w:r>
          </w:p>
        </w:tc>
        <w:tc>
          <w:tcPr>
            <w:tcW w:w="1710" w:type="dxa"/>
          </w:tcPr>
          <w:p w:rsidR="001C45A9" w:rsidRPr="00E32828" w:rsidRDefault="001C45A9" w:rsidP="00EF02C1">
            <w:pPr>
              <w:jc w:val="both"/>
              <w:rPr>
                <w:color w:val="000000"/>
                <w:sz w:val="28"/>
                <w:szCs w:val="28"/>
              </w:rPr>
            </w:pPr>
            <w:r w:rsidRPr="00E32828">
              <w:rPr>
                <w:color w:val="000000"/>
                <w:sz w:val="28"/>
                <w:szCs w:val="28"/>
              </w:rPr>
              <w:t>13/</w:t>
            </w:r>
          </w:p>
          <w:p w:rsidR="001C45A9" w:rsidRPr="00E32828" w:rsidRDefault="001C45A9" w:rsidP="00EF02C1">
            <w:pPr>
              <w:jc w:val="both"/>
              <w:rPr>
                <w:color w:val="000000"/>
                <w:sz w:val="28"/>
                <w:szCs w:val="28"/>
              </w:rPr>
            </w:pPr>
            <w:r w:rsidRPr="00E32828">
              <w:rPr>
                <w:color w:val="000000"/>
                <w:sz w:val="28"/>
                <w:szCs w:val="28"/>
              </w:rPr>
              <w:t>22,737 кг</w:t>
            </w:r>
          </w:p>
        </w:tc>
        <w:tc>
          <w:tcPr>
            <w:tcW w:w="1093" w:type="dxa"/>
          </w:tcPr>
          <w:p w:rsidR="001C45A9" w:rsidRPr="00E32828" w:rsidRDefault="001C45A9" w:rsidP="00EF02C1">
            <w:pPr>
              <w:jc w:val="both"/>
              <w:rPr>
                <w:color w:val="000000"/>
                <w:sz w:val="28"/>
                <w:szCs w:val="28"/>
              </w:rPr>
            </w:pPr>
            <w:r w:rsidRPr="00E32828">
              <w:rPr>
                <w:color w:val="000000"/>
                <w:sz w:val="28"/>
                <w:szCs w:val="28"/>
              </w:rPr>
              <w:t>1/</w:t>
            </w:r>
          </w:p>
          <w:p w:rsidR="001C45A9" w:rsidRPr="00E32828" w:rsidRDefault="001C45A9" w:rsidP="00EF02C1">
            <w:pPr>
              <w:jc w:val="both"/>
              <w:rPr>
                <w:color w:val="000000"/>
                <w:sz w:val="28"/>
                <w:szCs w:val="28"/>
              </w:rPr>
            </w:pPr>
            <w:r w:rsidRPr="00E32828">
              <w:rPr>
                <w:color w:val="000000"/>
                <w:sz w:val="28"/>
                <w:szCs w:val="28"/>
              </w:rPr>
              <w:t>1,6 кг</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ведомственная</w:t>
            </w:r>
          </w:p>
        </w:tc>
        <w:tc>
          <w:tcPr>
            <w:tcW w:w="1134" w:type="dxa"/>
          </w:tcPr>
          <w:p w:rsidR="001C45A9" w:rsidRPr="00E32828" w:rsidRDefault="001C45A9" w:rsidP="00EF02C1">
            <w:pPr>
              <w:jc w:val="both"/>
              <w:rPr>
                <w:color w:val="000000"/>
                <w:sz w:val="28"/>
                <w:szCs w:val="28"/>
              </w:rPr>
            </w:pPr>
            <w:r w:rsidRPr="00E32828">
              <w:rPr>
                <w:color w:val="000000"/>
                <w:sz w:val="28"/>
                <w:szCs w:val="28"/>
              </w:rPr>
              <w:t>1/0,73 кг</w:t>
            </w:r>
          </w:p>
        </w:tc>
        <w:tc>
          <w:tcPr>
            <w:tcW w:w="1276" w:type="dxa"/>
          </w:tcPr>
          <w:p w:rsidR="001C45A9" w:rsidRPr="00E32828" w:rsidRDefault="001C45A9" w:rsidP="00EF02C1">
            <w:pPr>
              <w:jc w:val="both"/>
              <w:rPr>
                <w:color w:val="000000"/>
                <w:sz w:val="28"/>
                <w:szCs w:val="28"/>
              </w:rPr>
            </w:pPr>
            <w:r w:rsidRPr="00E32828">
              <w:rPr>
                <w:color w:val="000000"/>
                <w:sz w:val="28"/>
                <w:szCs w:val="28"/>
              </w:rPr>
              <w:t>0</w:t>
            </w:r>
          </w:p>
        </w:tc>
        <w:tc>
          <w:tcPr>
            <w:tcW w:w="1327" w:type="dxa"/>
          </w:tcPr>
          <w:p w:rsidR="001C45A9" w:rsidRPr="00E32828" w:rsidRDefault="001C45A9" w:rsidP="00EF02C1">
            <w:pPr>
              <w:jc w:val="both"/>
              <w:rPr>
                <w:color w:val="000000"/>
                <w:sz w:val="28"/>
                <w:szCs w:val="28"/>
              </w:rPr>
            </w:pPr>
            <w:r w:rsidRPr="00E32828">
              <w:rPr>
                <w:color w:val="000000"/>
                <w:sz w:val="28"/>
                <w:szCs w:val="28"/>
              </w:rPr>
              <w:t>1/0,73 кг</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Частная</w:t>
            </w:r>
          </w:p>
          <w:p w:rsidR="001C45A9" w:rsidRPr="00E32828" w:rsidRDefault="001C45A9" w:rsidP="00EF02C1">
            <w:pPr>
              <w:jc w:val="both"/>
              <w:rPr>
                <w:color w:val="000000"/>
                <w:sz w:val="28"/>
                <w:szCs w:val="28"/>
              </w:rPr>
            </w:pPr>
          </w:p>
        </w:tc>
        <w:tc>
          <w:tcPr>
            <w:tcW w:w="1134" w:type="dxa"/>
          </w:tcPr>
          <w:p w:rsidR="001C45A9" w:rsidRPr="00E32828" w:rsidRDefault="001C45A9" w:rsidP="00EF02C1">
            <w:pPr>
              <w:jc w:val="both"/>
              <w:rPr>
                <w:color w:val="000000"/>
                <w:sz w:val="28"/>
                <w:szCs w:val="28"/>
              </w:rPr>
            </w:pPr>
            <w:r w:rsidRPr="00E32828">
              <w:rPr>
                <w:color w:val="000000"/>
                <w:sz w:val="28"/>
                <w:szCs w:val="28"/>
              </w:rPr>
              <w:t>6/36,11 кг.</w:t>
            </w:r>
          </w:p>
        </w:tc>
        <w:tc>
          <w:tcPr>
            <w:tcW w:w="1276" w:type="dxa"/>
          </w:tcPr>
          <w:p w:rsidR="001C45A9" w:rsidRPr="00E32828" w:rsidRDefault="001C45A9" w:rsidP="00EF02C1">
            <w:pPr>
              <w:jc w:val="both"/>
              <w:rPr>
                <w:color w:val="000000"/>
                <w:sz w:val="28"/>
                <w:szCs w:val="28"/>
              </w:rPr>
            </w:pPr>
            <w:r>
              <w:rPr>
                <w:color w:val="000000"/>
                <w:sz w:val="28"/>
                <w:szCs w:val="28"/>
              </w:rPr>
              <w:t>3</w:t>
            </w:r>
            <w:r w:rsidRPr="00E32828">
              <w:rPr>
                <w:color w:val="000000"/>
                <w:sz w:val="28"/>
                <w:szCs w:val="28"/>
              </w:rPr>
              <w:t>/ 17,004кг</w:t>
            </w:r>
          </w:p>
        </w:tc>
        <w:tc>
          <w:tcPr>
            <w:tcW w:w="1327" w:type="dxa"/>
          </w:tcPr>
          <w:p w:rsidR="001C45A9" w:rsidRPr="00E32828" w:rsidRDefault="001C45A9" w:rsidP="00EF02C1">
            <w:pPr>
              <w:jc w:val="both"/>
              <w:rPr>
                <w:color w:val="000000"/>
                <w:sz w:val="28"/>
                <w:szCs w:val="28"/>
              </w:rPr>
            </w:pPr>
            <w:r w:rsidRPr="00E32828">
              <w:rPr>
                <w:color w:val="000000"/>
                <w:sz w:val="28"/>
                <w:szCs w:val="28"/>
              </w:rPr>
              <w:t>2/15,786</w:t>
            </w:r>
          </w:p>
          <w:p w:rsidR="001C45A9" w:rsidRPr="00E32828" w:rsidRDefault="001C45A9" w:rsidP="00EF02C1">
            <w:pPr>
              <w:jc w:val="both"/>
              <w:rPr>
                <w:color w:val="000000"/>
                <w:sz w:val="28"/>
                <w:szCs w:val="28"/>
              </w:rPr>
            </w:pPr>
            <w:r w:rsidRPr="00E32828">
              <w:rPr>
                <w:color w:val="000000"/>
                <w:sz w:val="28"/>
                <w:szCs w:val="28"/>
              </w:rPr>
              <w:t>кг</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 xml:space="preserve">3/ 1,72 кг </w:t>
            </w:r>
          </w:p>
        </w:tc>
        <w:tc>
          <w:tcPr>
            <w:tcW w:w="1093" w:type="dxa"/>
          </w:tcPr>
          <w:p w:rsidR="001C45A9" w:rsidRPr="00E32828" w:rsidRDefault="001C45A9" w:rsidP="00EF02C1">
            <w:pPr>
              <w:jc w:val="both"/>
              <w:rPr>
                <w:color w:val="000000"/>
                <w:sz w:val="28"/>
                <w:szCs w:val="28"/>
              </w:rPr>
            </w:pPr>
            <w:r w:rsidRPr="00E32828">
              <w:rPr>
                <w:color w:val="000000"/>
                <w:sz w:val="28"/>
                <w:szCs w:val="28"/>
              </w:rPr>
              <w:t>1 / 1,6 кг</w:t>
            </w:r>
          </w:p>
        </w:tc>
      </w:tr>
      <w:tr w:rsidR="001C45A9" w:rsidRPr="00E32828" w:rsidTr="00EF02C1">
        <w:trPr>
          <w:trHeight w:val="675"/>
        </w:trPr>
        <w:tc>
          <w:tcPr>
            <w:tcW w:w="1951" w:type="dxa"/>
          </w:tcPr>
          <w:p w:rsidR="001C45A9" w:rsidRPr="00E32828" w:rsidRDefault="001C45A9" w:rsidP="00EF02C1">
            <w:pPr>
              <w:jc w:val="both"/>
              <w:rPr>
                <w:color w:val="000000"/>
                <w:sz w:val="28"/>
                <w:szCs w:val="28"/>
              </w:rPr>
            </w:pPr>
            <w:proofErr w:type="gramStart"/>
            <w:r w:rsidRPr="00E32828">
              <w:rPr>
                <w:color w:val="000000"/>
                <w:sz w:val="28"/>
                <w:szCs w:val="28"/>
              </w:rPr>
              <w:t>Б</w:t>
            </w:r>
            <w:proofErr w:type="gramEnd"/>
            <w:r w:rsidRPr="00E32828">
              <w:rPr>
                <w:color w:val="000000"/>
                <w:sz w:val="28"/>
                <w:szCs w:val="28"/>
              </w:rPr>
              <w:t xml:space="preserve"> К С </w:t>
            </w:r>
          </w:p>
        </w:tc>
        <w:tc>
          <w:tcPr>
            <w:tcW w:w="1134" w:type="dxa"/>
          </w:tcPr>
          <w:p w:rsidR="001C45A9" w:rsidRPr="00E32828" w:rsidRDefault="001C45A9" w:rsidP="00EF02C1">
            <w:pPr>
              <w:jc w:val="both"/>
              <w:rPr>
                <w:color w:val="000000"/>
                <w:sz w:val="28"/>
                <w:szCs w:val="28"/>
              </w:rPr>
            </w:pPr>
            <w:r w:rsidRPr="00E32828">
              <w:rPr>
                <w:color w:val="000000"/>
                <w:sz w:val="28"/>
                <w:szCs w:val="28"/>
              </w:rPr>
              <w:t>17/</w:t>
            </w:r>
          </w:p>
          <w:p w:rsidR="001C45A9" w:rsidRPr="00E32828" w:rsidRDefault="001C45A9" w:rsidP="00EF02C1">
            <w:pPr>
              <w:jc w:val="both"/>
              <w:rPr>
                <w:color w:val="000000"/>
                <w:sz w:val="28"/>
                <w:szCs w:val="28"/>
              </w:rPr>
            </w:pPr>
            <w:r w:rsidRPr="00E32828">
              <w:rPr>
                <w:color w:val="000000"/>
                <w:sz w:val="28"/>
                <w:szCs w:val="28"/>
              </w:rPr>
              <w:t>56,48кг</w:t>
            </w:r>
          </w:p>
        </w:tc>
        <w:tc>
          <w:tcPr>
            <w:tcW w:w="1276" w:type="dxa"/>
          </w:tcPr>
          <w:p w:rsidR="001C45A9" w:rsidRPr="00E32828" w:rsidRDefault="001C45A9" w:rsidP="00EF02C1">
            <w:pPr>
              <w:jc w:val="both"/>
              <w:rPr>
                <w:color w:val="000000"/>
                <w:sz w:val="28"/>
                <w:szCs w:val="28"/>
              </w:rPr>
            </w:pPr>
            <w:r w:rsidRPr="00E32828">
              <w:rPr>
                <w:color w:val="000000"/>
                <w:sz w:val="28"/>
                <w:szCs w:val="28"/>
              </w:rPr>
              <w:t>10 / 27,281кг</w:t>
            </w:r>
          </w:p>
        </w:tc>
        <w:tc>
          <w:tcPr>
            <w:tcW w:w="1327" w:type="dxa"/>
          </w:tcPr>
          <w:p w:rsidR="001C45A9" w:rsidRPr="00E32828" w:rsidRDefault="001C45A9" w:rsidP="00EF02C1">
            <w:pPr>
              <w:jc w:val="both"/>
              <w:rPr>
                <w:color w:val="000000"/>
                <w:sz w:val="28"/>
                <w:szCs w:val="28"/>
              </w:rPr>
            </w:pPr>
            <w:r w:rsidRPr="00E32828">
              <w:rPr>
                <w:color w:val="000000"/>
                <w:sz w:val="28"/>
                <w:szCs w:val="28"/>
              </w:rPr>
              <w:t>4 /</w:t>
            </w:r>
          </w:p>
          <w:p w:rsidR="001C45A9" w:rsidRPr="00E32828" w:rsidRDefault="001C45A9" w:rsidP="00EF02C1">
            <w:pPr>
              <w:jc w:val="both"/>
              <w:rPr>
                <w:color w:val="000000"/>
                <w:sz w:val="28"/>
                <w:szCs w:val="28"/>
              </w:rPr>
            </w:pPr>
            <w:r w:rsidRPr="00E32828">
              <w:rPr>
                <w:color w:val="000000"/>
                <w:sz w:val="28"/>
                <w:szCs w:val="28"/>
              </w:rPr>
              <w:t>4,712</w:t>
            </w:r>
          </w:p>
        </w:tc>
        <w:tc>
          <w:tcPr>
            <w:tcW w:w="1080" w:type="dxa"/>
          </w:tcPr>
          <w:p w:rsidR="001C45A9" w:rsidRPr="00E32828" w:rsidRDefault="001C45A9" w:rsidP="00EF02C1">
            <w:pPr>
              <w:jc w:val="both"/>
              <w:rPr>
                <w:color w:val="000000"/>
                <w:sz w:val="28"/>
                <w:szCs w:val="28"/>
              </w:rPr>
            </w:pPr>
            <w:r w:rsidRPr="00E32828">
              <w:rPr>
                <w:color w:val="000000"/>
                <w:sz w:val="28"/>
                <w:szCs w:val="28"/>
              </w:rPr>
              <w:t>1 / 3,47 кг</w:t>
            </w:r>
          </w:p>
        </w:tc>
        <w:tc>
          <w:tcPr>
            <w:tcW w:w="1710" w:type="dxa"/>
          </w:tcPr>
          <w:p w:rsidR="001C45A9" w:rsidRPr="00E32828" w:rsidRDefault="001C45A9" w:rsidP="00EF02C1">
            <w:pPr>
              <w:jc w:val="both"/>
              <w:rPr>
                <w:color w:val="000000"/>
                <w:sz w:val="28"/>
                <w:szCs w:val="28"/>
              </w:rPr>
            </w:pPr>
            <w:r w:rsidRPr="00E32828">
              <w:rPr>
                <w:color w:val="000000"/>
                <w:sz w:val="28"/>
                <w:szCs w:val="28"/>
              </w:rPr>
              <w:t xml:space="preserve">10 / </w:t>
            </w:r>
          </w:p>
          <w:p w:rsidR="001C45A9" w:rsidRPr="00E32828" w:rsidRDefault="001C45A9" w:rsidP="00EF02C1">
            <w:pPr>
              <w:jc w:val="both"/>
              <w:rPr>
                <w:color w:val="000000"/>
                <w:sz w:val="28"/>
                <w:szCs w:val="28"/>
              </w:rPr>
            </w:pPr>
            <w:r w:rsidRPr="00E32828">
              <w:rPr>
                <w:color w:val="000000"/>
                <w:sz w:val="28"/>
                <w:szCs w:val="28"/>
              </w:rPr>
              <w:t>21,017  кг</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 xml:space="preserve">ОБЩЕПИТ, в </w:t>
            </w:r>
            <w:proofErr w:type="spellStart"/>
            <w:r w:rsidRPr="00E32828">
              <w:rPr>
                <w:color w:val="000000"/>
                <w:sz w:val="28"/>
                <w:szCs w:val="28"/>
              </w:rPr>
              <w:t>т.ч</w:t>
            </w:r>
            <w:proofErr w:type="spellEnd"/>
            <w:r w:rsidRPr="00E32828">
              <w:rPr>
                <w:color w:val="000000"/>
                <w:sz w:val="28"/>
                <w:szCs w:val="28"/>
              </w:rPr>
              <w:t>.</w:t>
            </w:r>
          </w:p>
        </w:tc>
        <w:tc>
          <w:tcPr>
            <w:tcW w:w="1134" w:type="dxa"/>
          </w:tcPr>
          <w:p w:rsidR="001C45A9" w:rsidRPr="00E32828" w:rsidRDefault="001C45A9" w:rsidP="00EF02C1">
            <w:pPr>
              <w:tabs>
                <w:tab w:val="left" w:pos="435"/>
                <w:tab w:val="center" w:pos="523"/>
              </w:tabs>
              <w:jc w:val="both"/>
              <w:rPr>
                <w:color w:val="000000"/>
                <w:sz w:val="28"/>
                <w:szCs w:val="28"/>
              </w:rPr>
            </w:pPr>
            <w:r w:rsidRPr="00E32828">
              <w:rPr>
                <w:color w:val="000000"/>
                <w:sz w:val="28"/>
                <w:szCs w:val="28"/>
              </w:rPr>
              <w:t>1 / 2,62 кг</w:t>
            </w:r>
          </w:p>
        </w:tc>
        <w:tc>
          <w:tcPr>
            <w:tcW w:w="1276" w:type="dxa"/>
          </w:tcPr>
          <w:p w:rsidR="001C45A9" w:rsidRPr="00E32828" w:rsidRDefault="001C45A9" w:rsidP="00EF02C1">
            <w:pPr>
              <w:jc w:val="both"/>
              <w:rPr>
                <w:color w:val="000000"/>
                <w:sz w:val="28"/>
                <w:szCs w:val="28"/>
              </w:rPr>
            </w:pPr>
            <w:r w:rsidRPr="00E32828">
              <w:rPr>
                <w:color w:val="000000"/>
                <w:sz w:val="28"/>
                <w:szCs w:val="28"/>
              </w:rPr>
              <w:t>1 / 2,62 кг</w:t>
            </w:r>
          </w:p>
        </w:tc>
        <w:tc>
          <w:tcPr>
            <w:tcW w:w="1327" w:type="dxa"/>
          </w:tcPr>
          <w:p w:rsidR="001C45A9" w:rsidRPr="00E32828" w:rsidRDefault="001C45A9" w:rsidP="00EF02C1">
            <w:pPr>
              <w:jc w:val="both"/>
              <w:rPr>
                <w:color w:val="000000"/>
                <w:sz w:val="28"/>
                <w:szCs w:val="28"/>
              </w:rPr>
            </w:pPr>
            <w:r w:rsidRPr="00E32828">
              <w:rPr>
                <w:color w:val="000000"/>
                <w:sz w:val="28"/>
                <w:szCs w:val="28"/>
              </w:rPr>
              <w:t>0</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ведомственный</w:t>
            </w:r>
          </w:p>
        </w:tc>
        <w:tc>
          <w:tcPr>
            <w:tcW w:w="1134" w:type="dxa"/>
          </w:tcPr>
          <w:p w:rsidR="001C45A9" w:rsidRPr="00E32828" w:rsidRDefault="001C45A9" w:rsidP="00EF02C1">
            <w:pPr>
              <w:jc w:val="both"/>
              <w:rPr>
                <w:color w:val="000000"/>
                <w:sz w:val="28"/>
                <w:szCs w:val="28"/>
              </w:rPr>
            </w:pPr>
            <w:r w:rsidRPr="00E32828">
              <w:rPr>
                <w:color w:val="000000"/>
                <w:sz w:val="28"/>
                <w:szCs w:val="28"/>
              </w:rPr>
              <w:t>0</w:t>
            </w:r>
          </w:p>
        </w:tc>
        <w:tc>
          <w:tcPr>
            <w:tcW w:w="1276" w:type="dxa"/>
          </w:tcPr>
          <w:p w:rsidR="001C45A9" w:rsidRPr="00E32828" w:rsidRDefault="001C45A9" w:rsidP="00EF02C1">
            <w:pPr>
              <w:jc w:val="both"/>
              <w:rPr>
                <w:color w:val="000000"/>
                <w:sz w:val="28"/>
                <w:szCs w:val="28"/>
              </w:rPr>
            </w:pPr>
            <w:r w:rsidRPr="00E32828">
              <w:rPr>
                <w:color w:val="000000"/>
                <w:sz w:val="28"/>
                <w:szCs w:val="28"/>
              </w:rPr>
              <w:t>0</w:t>
            </w:r>
          </w:p>
        </w:tc>
        <w:tc>
          <w:tcPr>
            <w:tcW w:w="1327" w:type="dxa"/>
          </w:tcPr>
          <w:p w:rsidR="001C45A9" w:rsidRPr="00E32828" w:rsidRDefault="001C45A9" w:rsidP="00EF02C1">
            <w:pPr>
              <w:jc w:val="both"/>
              <w:rPr>
                <w:color w:val="000000"/>
                <w:sz w:val="28"/>
                <w:szCs w:val="28"/>
              </w:rPr>
            </w:pPr>
            <w:r w:rsidRPr="00E32828">
              <w:rPr>
                <w:color w:val="000000"/>
                <w:sz w:val="28"/>
                <w:szCs w:val="28"/>
              </w:rPr>
              <w:t>0</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Частный</w:t>
            </w:r>
          </w:p>
          <w:p w:rsidR="001C45A9" w:rsidRPr="00E32828" w:rsidRDefault="001C45A9" w:rsidP="00EF02C1">
            <w:pPr>
              <w:jc w:val="both"/>
              <w:rPr>
                <w:color w:val="000000"/>
                <w:sz w:val="28"/>
                <w:szCs w:val="28"/>
              </w:rPr>
            </w:pPr>
          </w:p>
        </w:tc>
        <w:tc>
          <w:tcPr>
            <w:tcW w:w="1134" w:type="dxa"/>
          </w:tcPr>
          <w:p w:rsidR="001C45A9" w:rsidRPr="00E32828" w:rsidRDefault="001C45A9" w:rsidP="00EF02C1">
            <w:pPr>
              <w:jc w:val="both"/>
              <w:rPr>
                <w:color w:val="000000"/>
                <w:sz w:val="28"/>
                <w:szCs w:val="28"/>
              </w:rPr>
            </w:pPr>
            <w:r w:rsidRPr="00E32828">
              <w:rPr>
                <w:color w:val="000000"/>
                <w:sz w:val="28"/>
                <w:szCs w:val="28"/>
              </w:rPr>
              <w:t>0</w:t>
            </w:r>
          </w:p>
        </w:tc>
        <w:tc>
          <w:tcPr>
            <w:tcW w:w="1276" w:type="dxa"/>
          </w:tcPr>
          <w:p w:rsidR="001C45A9" w:rsidRPr="00E32828" w:rsidRDefault="001C45A9" w:rsidP="00EF02C1">
            <w:pPr>
              <w:jc w:val="both"/>
              <w:rPr>
                <w:color w:val="000000"/>
                <w:sz w:val="28"/>
                <w:szCs w:val="28"/>
              </w:rPr>
            </w:pPr>
            <w:r w:rsidRPr="00E32828">
              <w:rPr>
                <w:color w:val="000000"/>
                <w:sz w:val="28"/>
                <w:szCs w:val="28"/>
              </w:rPr>
              <w:t>0</w:t>
            </w:r>
          </w:p>
        </w:tc>
        <w:tc>
          <w:tcPr>
            <w:tcW w:w="1327" w:type="dxa"/>
          </w:tcPr>
          <w:p w:rsidR="001C45A9" w:rsidRPr="00E32828" w:rsidRDefault="001C45A9" w:rsidP="00EF02C1">
            <w:pPr>
              <w:jc w:val="both"/>
              <w:rPr>
                <w:color w:val="000000"/>
                <w:sz w:val="28"/>
                <w:szCs w:val="28"/>
              </w:rPr>
            </w:pPr>
            <w:r w:rsidRPr="00E32828">
              <w:rPr>
                <w:color w:val="000000"/>
                <w:sz w:val="28"/>
                <w:szCs w:val="28"/>
              </w:rPr>
              <w:t>0</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БКС</w:t>
            </w:r>
          </w:p>
          <w:p w:rsidR="001C45A9" w:rsidRPr="00E32828" w:rsidRDefault="001C45A9" w:rsidP="00EF02C1">
            <w:pPr>
              <w:jc w:val="both"/>
              <w:rPr>
                <w:color w:val="000000"/>
                <w:sz w:val="28"/>
                <w:szCs w:val="28"/>
              </w:rPr>
            </w:pPr>
          </w:p>
        </w:tc>
        <w:tc>
          <w:tcPr>
            <w:tcW w:w="1134" w:type="dxa"/>
          </w:tcPr>
          <w:p w:rsidR="001C45A9" w:rsidRPr="00E32828" w:rsidRDefault="001C45A9" w:rsidP="00EF02C1">
            <w:pPr>
              <w:jc w:val="both"/>
              <w:rPr>
                <w:color w:val="000000"/>
                <w:sz w:val="28"/>
                <w:szCs w:val="28"/>
              </w:rPr>
            </w:pPr>
            <w:r w:rsidRPr="00E32828">
              <w:rPr>
                <w:color w:val="000000"/>
                <w:sz w:val="28"/>
                <w:szCs w:val="28"/>
              </w:rPr>
              <w:t>1 / 2,62 кг</w:t>
            </w:r>
          </w:p>
        </w:tc>
        <w:tc>
          <w:tcPr>
            <w:tcW w:w="1276" w:type="dxa"/>
          </w:tcPr>
          <w:p w:rsidR="001C45A9" w:rsidRPr="00E32828" w:rsidRDefault="001C45A9" w:rsidP="00EF02C1">
            <w:pPr>
              <w:jc w:val="both"/>
              <w:rPr>
                <w:color w:val="000000"/>
                <w:sz w:val="28"/>
                <w:szCs w:val="28"/>
              </w:rPr>
            </w:pPr>
            <w:r w:rsidRPr="00E32828">
              <w:rPr>
                <w:color w:val="000000"/>
                <w:sz w:val="28"/>
                <w:szCs w:val="28"/>
              </w:rPr>
              <w:t>1 / 2,62 кг</w:t>
            </w:r>
          </w:p>
        </w:tc>
        <w:tc>
          <w:tcPr>
            <w:tcW w:w="1327" w:type="dxa"/>
          </w:tcPr>
          <w:p w:rsidR="001C45A9" w:rsidRPr="00E32828" w:rsidRDefault="001C45A9" w:rsidP="00EF02C1">
            <w:pPr>
              <w:jc w:val="both"/>
              <w:rPr>
                <w:color w:val="000000"/>
                <w:sz w:val="28"/>
                <w:szCs w:val="28"/>
              </w:rPr>
            </w:pPr>
            <w:r w:rsidRPr="00E32828">
              <w:rPr>
                <w:color w:val="000000"/>
                <w:sz w:val="28"/>
                <w:szCs w:val="28"/>
              </w:rPr>
              <w:t>0</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r w:rsidR="001C45A9" w:rsidRPr="00E32828" w:rsidTr="00EF02C1">
        <w:tc>
          <w:tcPr>
            <w:tcW w:w="1951" w:type="dxa"/>
          </w:tcPr>
          <w:p w:rsidR="001C45A9" w:rsidRPr="00E32828" w:rsidRDefault="001C45A9" w:rsidP="00EF02C1">
            <w:pPr>
              <w:jc w:val="both"/>
              <w:rPr>
                <w:color w:val="000000"/>
                <w:sz w:val="28"/>
                <w:szCs w:val="28"/>
              </w:rPr>
            </w:pPr>
            <w:r w:rsidRPr="00E32828">
              <w:rPr>
                <w:color w:val="000000"/>
                <w:sz w:val="28"/>
                <w:szCs w:val="28"/>
              </w:rPr>
              <w:t>ПИЩЕВАЯ ПРОМЫШЛ.</w:t>
            </w:r>
          </w:p>
          <w:p w:rsidR="001C45A9" w:rsidRPr="00E32828" w:rsidRDefault="001C45A9" w:rsidP="00EF02C1">
            <w:pPr>
              <w:jc w:val="both"/>
              <w:rPr>
                <w:color w:val="000000"/>
                <w:sz w:val="28"/>
                <w:szCs w:val="28"/>
              </w:rPr>
            </w:pPr>
          </w:p>
        </w:tc>
        <w:tc>
          <w:tcPr>
            <w:tcW w:w="1134" w:type="dxa"/>
          </w:tcPr>
          <w:p w:rsidR="001C45A9" w:rsidRPr="00E32828" w:rsidRDefault="001C45A9" w:rsidP="00EF02C1">
            <w:pPr>
              <w:jc w:val="both"/>
              <w:rPr>
                <w:color w:val="000000"/>
                <w:sz w:val="28"/>
                <w:szCs w:val="28"/>
              </w:rPr>
            </w:pPr>
            <w:r w:rsidRPr="00E32828">
              <w:rPr>
                <w:color w:val="000000"/>
                <w:sz w:val="28"/>
                <w:szCs w:val="28"/>
              </w:rPr>
              <w:t>0</w:t>
            </w:r>
          </w:p>
        </w:tc>
        <w:tc>
          <w:tcPr>
            <w:tcW w:w="1276" w:type="dxa"/>
          </w:tcPr>
          <w:p w:rsidR="001C45A9" w:rsidRPr="00E32828" w:rsidRDefault="001C45A9" w:rsidP="00EF02C1">
            <w:pPr>
              <w:jc w:val="both"/>
              <w:rPr>
                <w:color w:val="000000"/>
                <w:sz w:val="28"/>
                <w:szCs w:val="28"/>
              </w:rPr>
            </w:pPr>
            <w:r w:rsidRPr="00E32828">
              <w:rPr>
                <w:color w:val="000000"/>
                <w:sz w:val="28"/>
                <w:szCs w:val="28"/>
              </w:rPr>
              <w:t>0</w:t>
            </w:r>
          </w:p>
        </w:tc>
        <w:tc>
          <w:tcPr>
            <w:tcW w:w="1327" w:type="dxa"/>
          </w:tcPr>
          <w:p w:rsidR="001C45A9" w:rsidRPr="00E32828" w:rsidRDefault="001C45A9" w:rsidP="00EF02C1">
            <w:pPr>
              <w:jc w:val="both"/>
              <w:rPr>
                <w:color w:val="000000"/>
                <w:sz w:val="28"/>
                <w:szCs w:val="28"/>
              </w:rPr>
            </w:pPr>
            <w:r w:rsidRPr="00E32828">
              <w:rPr>
                <w:color w:val="000000"/>
                <w:sz w:val="28"/>
                <w:szCs w:val="28"/>
              </w:rPr>
              <w:t>0</w:t>
            </w:r>
          </w:p>
        </w:tc>
        <w:tc>
          <w:tcPr>
            <w:tcW w:w="1080" w:type="dxa"/>
          </w:tcPr>
          <w:p w:rsidR="001C45A9" w:rsidRPr="00E32828" w:rsidRDefault="001C45A9" w:rsidP="00EF02C1">
            <w:pPr>
              <w:jc w:val="both"/>
              <w:rPr>
                <w:color w:val="000000"/>
                <w:sz w:val="28"/>
                <w:szCs w:val="28"/>
              </w:rPr>
            </w:pPr>
            <w:r w:rsidRPr="00E32828">
              <w:rPr>
                <w:color w:val="000000"/>
                <w:sz w:val="28"/>
                <w:szCs w:val="28"/>
              </w:rPr>
              <w:t>0</w:t>
            </w:r>
          </w:p>
        </w:tc>
        <w:tc>
          <w:tcPr>
            <w:tcW w:w="1710" w:type="dxa"/>
          </w:tcPr>
          <w:p w:rsidR="001C45A9" w:rsidRPr="00E32828" w:rsidRDefault="001C45A9" w:rsidP="00EF02C1">
            <w:pPr>
              <w:jc w:val="both"/>
              <w:rPr>
                <w:color w:val="000000"/>
                <w:sz w:val="28"/>
                <w:szCs w:val="28"/>
              </w:rPr>
            </w:pPr>
            <w:r w:rsidRPr="00E32828">
              <w:rPr>
                <w:color w:val="000000"/>
                <w:sz w:val="28"/>
                <w:szCs w:val="28"/>
              </w:rPr>
              <w:t>0</w:t>
            </w:r>
          </w:p>
        </w:tc>
        <w:tc>
          <w:tcPr>
            <w:tcW w:w="1093" w:type="dxa"/>
          </w:tcPr>
          <w:p w:rsidR="001C45A9" w:rsidRPr="00E32828" w:rsidRDefault="001C45A9" w:rsidP="00EF02C1">
            <w:pPr>
              <w:jc w:val="both"/>
              <w:rPr>
                <w:color w:val="000000"/>
                <w:sz w:val="28"/>
                <w:szCs w:val="28"/>
              </w:rPr>
            </w:pPr>
            <w:r w:rsidRPr="00E32828">
              <w:rPr>
                <w:color w:val="000000"/>
                <w:sz w:val="28"/>
                <w:szCs w:val="28"/>
              </w:rPr>
              <w:t>0</w:t>
            </w:r>
          </w:p>
        </w:tc>
      </w:tr>
    </w:tbl>
    <w:p w:rsidR="001C45A9" w:rsidRDefault="001C45A9" w:rsidP="001C45A9">
      <w:pPr>
        <w:jc w:val="both"/>
        <w:rPr>
          <w:color w:val="000000"/>
          <w:sz w:val="28"/>
          <w:szCs w:val="28"/>
        </w:rPr>
      </w:pPr>
      <w:r>
        <w:rPr>
          <w:color w:val="000000"/>
          <w:sz w:val="28"/>
          <w:szCs w:val="28"/>
        </w:rPr>
        <w:tab/>
        <w:t xml:space="preserve">                                                                                     </w:t>
      </w:r>
    </w:p>
    <w:p w:rsidR="008D503D" w:rsidRDefault="001C45A9" w:rsidP="001C45A9">
      <w:pPr>
        <w:jc w:val="both"/>
        <w:rPr>
          <w:color w:val="000000"/>
          <w:sz w:val="28"/>
          <w:szCs w:val="28"/>
        </w:rPr>
      </w:pPr>
      <w:r>
        <w:rPr>
          <w:color w:val="000000"/>
          <w:sz w:val="28"/>
          <w:szCs w:val="28"/>
        </w:rPr>
        <w:t xml:space="preserve">                                                                            </w:t>
      </w:r>
    </w:p>
    <w:p w:rsidR="00123AE9" w:rsidRDefault="001C45A9" w:rsidP="001C45A9">
      <w:pPr>
        <w:jc w:val="both"/>
        <w:rPr>
          <w:color w:val="000000"/>
          <w:sz w:val="28"/>
          <w:szCs w:val="28"/>
        </w:rPr>
      </w:pPr>
      <w:r>
        <w:rPr>
          <w:color w:val="000000"/>
          <w:sz w:val="28"/>
          <w:szCs w:val="28"/>
        </w:rPr>
        <w:t xml:space="preserve">                                                                                          </w:t>
      </w:r>
      <w:r w:rsidR="00EF02C1">
        <w:rPr>
          <w:color w:val="000000"/>
          <w:sz w:val="28"/>
          <w:szCs w:val="28"/>
        </w:rPr>
        <w:t xml:space="preserve">        </w:t>
      </w:r>
      <w:r>
        <w:rPr>
          <w:color w:val="000000"/>
          <w:sz w:val="28"/>
          <w:szCs w:val="28"/>
        </w:rPr>
        <w:t xml:space="preserve"> </w:t>
      </w:r>
    </w:p>
    <w:p w:rsidR="001C45A9" w:rsidRPr="006A5622" w:rsidRDefault="001C45A9" w:rsidP="00123AE9">
      <w:pPr>
        <w:ind w:left="7080" w:firstLine="708"/>
        <w:jc w:val="both"/>
        <w:rPr>
          <w:b/>
          <w:color w:val="000000"/>
          <w:sz w:val="28"/>
          <w:szCs w:val="28"/>
        </w:rPr>
      </w:pPr>
      <w:r w:rsidRPr="006A5622">
        <w:rPr>
          <w:b/>
          <w:color w:val="000000"/>
          <w:sz w:val="28"/>
          <w:szCs w:val="28"/>
        </w:rPr>
        <w:t>Таблица №</w:t>
      </w:r>
      <w:r>
        <w:rPr>
          <w:b/>
          <w:color w:val="000000"/>
          <w:sz w:val="28"/>
          <w:szCs w:val="28"/>
        </w:rPr>
        <w:t>3</w:t>
      </w:r>
    </w:p>
    <w:p w:rsidR="001C45A9" w:rsidRPr="00E32828" w:rsidRDefault="001C45A9" w:rsidP="001C45A9">
      <w:pPr>
        <w:jc w:val="both"/>
        <w:rPr>
          <w:color w:val="000000"/>
          <w:sz w:val="28"/>
          <w:szCs w:val="28"/>
        </w:rPr>
      </w:pPr>
    </w:p>
    <w:p w:rsidR="001C45A9" w:rsidRPr="00E32828" w:rsidRDefault="001C45A9" w:rsidP="001C45A9">
      <w:pPr>
        <w:tabs>
          <w:tab w:val="left" w:pos="1905"/>
        </w:tabs>
        <w:jc w:val="both"/>
        <w:rPr>
          <w:b/>
          <w:color w:val="000000"/>
          <w:sz w:val="28"/>
          <w:szCs w:val="28"/>
        </w:rPr>
      </w:pPr>
      <w:r w:rsidRPr="00E32828">
        <w:rPr>
          <w:color w:val="000000"/>
          <w:sz w:val="28"/>
          <w:szCs w:val="28"/>
        </w:rPr>
        <w:t xml:space="preserve">                                       </w:t>
      </w:r>
      <w:r w:rsidRPr="00E32828">
        <w:rPr>
          <w:b/>
          <w:color w:val="000000"/>
          <w:sz w:val="28"/>
          <w:szCs w:val="28"/>
        </w:rPr>
        <w:t xml:space="preserve">Санкции  за  2019 год  </w:t>
      </w:r>
    </w:p>
    <w:p w:rsidR="001C45A9" w:rsidRPr="00E32828" w:rsidRDefault="001C45A9" w:rsidP="001C45A9">
      <w:pPr>
        <w:tabs>
          <w:tab w:val="left" w:pos="1905"/>
        </w:tabs>
        <w:jc w:val="both"/>
        <w:rPr>
          <w:color w:val="000000"/>
          <w:sz w:val="28"/>
          <w:szCs w:val="28"/>
        </w:rPr>
      </w:pPr>
      <w:r w:rsidRPr="00E32828">
        <w:rPr>
          <w:b/>
          <w:color w:val="000000"/>
          <w:sz w:val="28"/>
          <w:szCs w:val="28"/>
        </w:rPr>
        <w:t xml:space="preserve">                             по  отделению  гигиены  питания</w:t>
      </w:r>
    </w:p>
    <w:p w:rsidR="001C45A9" w:rsidRPr="00E32828" w:rsidRDefault="001C45A9" w:rsidP="001C45A9">
      <w:pPr>
        <w:tabs>
          <w:tab w:val="left" w:pos="1905"/>
        </w:tabs>
        <w:jc w:val="both"/>
        <w:rPr>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9"/>
        <w:gridCol w:w="3130"/>
        <w:gridCol w:w="3387"/>
      </w:tblGrid>
      <w:tr w:rsidR="001C45A9" w:rsidRPr="00E32828" w:rsidTr="00EF02C1">
        <w:tc>
          <w:tcPr>
            <w:tcW w:w="3089" w:type="dxa"/>
          </w:tcPr>
          <w:p w:rsidR="001C45A9" w:rsidRPr="00E32828" w:rsidRDefault="001C45A9" w:rsidP="00EF02C1">
            <w:pPr>
              <w:jc w:val="both"/>
              <w:rPr>
                <w:color w:val="000000"/>
                <w:sz w:val="28"/>
                <w:szCs w:val="28"/>
              </w:rPr>
            </w:pPr>
            <w:r w:rsidRPr="00E32828">
              <w:rPr>
                <w:color w:val="000000"/>
                <w:sz w:val="28"/>
                <w:szCs w:val="28"/>
              </w:rPr>
              <w:t>Наименование</w:t>
            </w:r>
          </w:p>
          <w:p w:rsidR="001C45A9" w:rsidRPr="00E32828" w:rsidRDefault="001C45A9" w:rsidP="00EF02C1">
            <w:pPr>
              <w:jc w:val="both"/>
              <w:rPr>
                <w:color w:val="000000"/>
                <w:sz w:val="28"/>
                <w:szCs w:val="28"/>
              </w:rPr>
            </w:pPr>
            <w:r w:rsidRPr="00E32828">
              <w:rPr>
                <w:color w:val="000000"/>
                <w:sz w:val="28"/>
                <w:szCs w:val="28"/>
              </w:rPr>
              <w:t>ведомства</w:t>
            </w:r>
          </w:p>
        </w:tc>
        <w:tc>
          <w:tcPr>
            <w:tcW w:w="3130" w:type="dxa"/>
          </w:tcPr>
          <w:p w:rsidR="001C45A9" w:rsidRPr="00E32828" w:rsidRDefault="001C45A9" w:rsidP="00EF02C1">
            <w:pPr>
              <w:jc w:val="both"/>
              <w:rPr>
                <w:color w:val="000000"/>
                <w:sz w:val="28"/>
                <w:szCs w:val="28"/>
              </w:rPr>
            </w:pPr>
            <w:r w:rsidRPr="00E32828">
              <w:rPr>
                <w:color w:val="000000"/>
                <w:sz w:val="28"/>
                <w:szCs w:val="28"/>
              </w:rPr>
              <w:t xml:space="preserve">Количество вынесенных постановлений о привлечении к </w:t>
            </w:r>
            <w:r w:rsidRPr="00E32828">
              <w:rPr>
                <w:color w:val="000000"/>
                <w:sz w:val="28"/>
                <w:szCs w:val="28"/>
              </w:rPr>
              <w:lastRenderedPageBreak/>
              <w:t>административной ответственности виновных лиц</w:t>
            </w:r>
          </w:p>
        </w:tc>
        <w:tc>
          <w:tcPr>
            <w:tcW w:w="3387" w:type="dxa"/>
          </w:tcPr>
          <w:p w:rsidR="001C45A9" w:rsidRPr="00E32828" w:rsidRDefault="001C45A9" w:rsidP="00EF02C1">
            <w:pPr>
              <w:jc w:val="both"/>
              <w:rPr>
                <w:color w:val="000000"/>
                <w:sz w:val="28"/>
                <w:szCs w:val="28"/>
              </w:rPr>
            </w:pPr>
            <w:r w:rsidRPr="00E32828">
              <w:rPr>
                <w:color w:val="000000"/>
                <w:sz w:val="28"/>
                <w:szCs w:val="28"/>
              </w:rPr>
              <w:lastRenderedPageBreak/>
              <w:t>Сумма наложенных штрафов</w:t>
            </w:r>
          </w:p>
        </w:tc>
      </w:tr>
      <w:tr w:rsidR="001C45A9" w:rsidRPr="00E32828" w:rsidTr="00EF02C1">
        <w:tc>
          <w:tcPr>
            <w:tcW w:w="3089" w:type="dxa"/>
          </w:tcPr>
          <w:p w:rsidR="001C45A9" w:rsidRPr="00E32828" w:rsidRDefault="001C45A9" w:rsidP="00EF02C1">
            <w:pPr>
              <w:jc w:val="both"/>
              <w:rPr>
                <w:color w:val="000000"/>
                <w:sz w:val="28"/>
                <w:szCs w:val="28"/>
              </w:rPr>
            </w:pPr>
            <w:proofErr w:type="spellStart"/>
            <w:r w:rsidRPr="00E32828">
              <w:rPr>
                <w:color w:val="000000"/>
                <w:sz w:val="28"/>
                <w:szCs w:val="28"/>
              </w:rPr>
              <w:lastRenderedPageBreak/>
              <w:t>Промышлен</w:t>
            </w:r>
            <w:proofErr w:type="spellEnd"/>
            <w:r w:rsidRPr="00E32828">
              <w:rPr>
                <w:color w:val="000000"/>
                <w:sz w:val="28"/>
                <w:szCs w:val="28"/>
              </w:rPr>
              <w:t>-</w:t>
            </w:r>
          </w:p>
          <w:p w:rsidR="001C45A9" w:rsidRPr="00E32828" w:rsidRDefault="001C45A9" w:rsidP="00EF02C1">
            <w:pPr>
              <w:jc w:val="both"/>
              <w:rPr>
                <w:color w:val="000000"/>
                <w:sz w:val="28"/>
                <w:szCs w:val="28"/>
              </w:rPr>
            </w:pPr>
            <w:proofErr w:type="spellStart"/>
            <w:r w:rsidRPr="00E32828">
              <w:rPr>
                <w:color w:val="000000"/>
                <w:sz w:val="28"/>
                <w:szCs w:val="28"/>
              </w:rPr>
              <w:t>ность</w:t>
            </w:r>
            <w:proofErr w:type="spellEnd"/>
            <w:r w:rsidRPr="00E32828">
              <w:rPr>
                <w:color w:val="000000"/>
                <w:sz w:val="28"/>
                <w:szCs w:val="28"/>
              </w:rPr>
              <w:t xml:space="preserve">, </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w:t>
            </w:r>
          </w:p>
        </w:tc>
        <w:tc>
          <w:tcPr>
            <w:tcW w:w="3130" w:type="dxa"/>
          </w:tcPr>
          <w:p w:rsidR="001C45A9" w:rsidRPr="00E32828" w:rsidRDefault="001C45A9" w:rsidP="00EF02C1">
            <w:pPr>
              <w:jc w:val="both"/>
              <w:rPr>
                <w:color w:val="000000"/>
                <w:sz w:val="28"/>
                <w:szCs w:val="28"/>
              </w:rPr>
            </w:pPr>
            <w:r w:rsidRPr="00E32828">
              <w:rPr>
                <w:color w:val="000000"/>
                <w:sz w:val="28"/>
                <w:szCs w:val="28"/>
              </w:rPr>
              <w:t>6</w:t>
            </w:r>
          </w:p>
        </w:tc>
        <w:tc>
          <w:tcPr>
            <w:tcW w:w="3387" w:type="dxa"/>
          </w:tcPr>
          <w:p w:rsidR="001C45A9" w:rsidRPr="00E32828" w:rsidRDefault="001C45A9" w:rsidP="00EF02C1">
            <w:pPr>
              <w:jc w:val="both"/>
              <w:rPr>
                <w:color w:val="000000"/>
                <w:sz w:val="28"/>
                <w:szCs w:val="28"/>
              </w:rPr>
            </w:pPr>
            <w:r w:rsidRPr="00E32828">
              <w:rPr>
                <w:color w:val="000000"/>
                <w:sz w:val="28"/>
                <w:szCs w:val="28"/>
              </w:rPr>
              <w:t>306,00 рублей</w:t>
            </w:r>
          </w:p>
        </w:tc>
      </w:tr>
      <w:tr w:rsidR="001C45A9" w:rsidRPr="00E32828" w:rsidTr="00EF02C1">
        <w:tc>
          <w:tcPr>
            <w:tcW w:w="3089" w:type="dxa"/>
          </w:tcPr>
          <w:p w:rsidR="001C45A9" w:rsidRPr="00E32828" w:rsidRDefault="001C45A9" w:rsidP="00EF02C1">
            <w:pPr>
              <w:jc w:val="both"/>
              <w:rPr>
                <w:color w:val="000000"/>
                <w:sz w:val="28"/>
                <w:szCs w:val="28"/>
              </w:rPr>
            </w:pPr>
            <w:r w:rsidRPr="00E32828">
              <w:rPr>
                <w:color w:val="000000"/>
                <w:sz w:val="28"/>
                <w:szCs w:val="28"/>
              </w:rPr>
              <w:t>МТФ, МТК Кричевского р-на</w:t>
            </w:r>
          </w:p>
          <w:p w:rsidR="001C45A9" w:rsidRPr="00E32828" w:rsidRDefault="001C45A9" w:rsidP="00EF02C1">
            <w:pPr>
              <w:jc w:val="both"/>
              <w:rPr>
                <w:color w:val="000000"/>
                <w:sz w:val="28"/>
                <w:szCs w:val="28"/>
              </w:rPr>
            </w:pPr>
          </w:p>
        </w:tc>
        <w:tc>
          <w:tcPr>
            <w:tcW w:w="3130" w:type="dxa"/>
          </w:tcPr>
          <w:p w:rsidR="001C45A9" w:rsidRPr="00E32828" w:rsidRDefault="001C45A9" w:rsidP="00EF02C1">
            <w:pPr>
              <w:jc w:val="both"/>
              <w:rPr>
                <w:color w:val="000000"/>
                <w:sz w:val="28"/>
                <w:szCs w:val="28"/>
              </w:rPr>
            </w:pPr>
            <w:r w:rsidRPr="00E32828">
              <w:rPr>
                <w:color w:val="000000"/>
                <w:sz w:val="28"/>
                <w:szCs w:val="28"/>
              </w:rPr>
              <w:t>6</w:t>
            </w:r>
          </w:p>
        </w:tc>
        <w:tc>
          <w:tcPr>
            <w:tcW w:w="3387" w:type="dxa"/>
          </w:tcPr>
          <w:p w:rsidR="001C45A9" w:rsidRPr="00E32828" w:rsidRDefault="001C45A9" w:rsidP="00EF02C1">
            <w:pPr>
              <w:jc w:val="both"/>
              <w:rPr>
                <w:color w:val="000000"/>
                <w:sz w:val="28"/>
                <w:szCs w:val="28"/>
              </w:rPr>
            </w:pPr>
            <w:r w:rsidRPr="00E32828">
              <w:rPr>
                <w:color w:val="000000"/>
                <w:sz w:val="28"/>
                <w:szCs w:val="28"/>
              </w:rPr>
              <w:t>306,00 рублей</w:t>
            </w:r>
          </w:p>
        </w:tc>
      </w:tr>
      <w:tr w:rsidR="001C45A9" w:rsidRPr="00E32828" w:rsidTr="00EF02C1">
        <w:tc>
          <w:tcPr>
            <w:tcW w:w="3089" w:type="dxa"/>
          </w:tcPr>
          <w:p w:rsidR="001C45A9" w:rsidRPr="00E32828" w:rsidRDefault="001C45A9" w:rsidP="00EF02C1">
            <w:pPr>
              <w:jc w:val="both"/>
              <w:rPr>
                <w:color w:val="000000"/>
                <w:sz w:val="28"/>
                <w:szCs w:val="28"/>
              </w:rPr>
            </w:pPr>
            <w:r w:rsidRPr="00E32828">
              <w:rPr>
                <w:color w:val="000000"/>
                <w:sz w:val="28"/>
                <w:szCs w:val="28"/>
              </w:rPr>
              <w:t>ТОРГОВЛЯ,</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w:t>
            </w:r>
          </w:p>
        </w:tc>
        <w:tc>
          <w:tcPr>
            <w:tcW w:w="3130" w:type="dxa"/>
          </w:tcPr>
          <w:p w:rsidR="001C45A9" w:rsidRPr="00E32828" w:rsidRDefault="001C45A9" w:rsidP="00EF02C1">
            <w:pPr>
              <w:jc w:val="both"/>
              <w:rPr>
                <w:color w:val="000000"/>
                <w:sz w:val="28"/>
                <w:szCs w:val="28"/>
              </w:rPr>
            </w:pPr>
            <w:r w:rsidRPr="00E32828">
              <w:rPr>
                <w:color w:val="000000"/>
                <w:sz w:val="28"/>
                <w:szCs w:val="28"/>
              </w:rPr>
              <w:t>17</w:t>
            </w:r>
          </w:p>
        </w:tc>
        <w:tc>
          <w:tcPr>
            <w:tcW w:w="3387" w:type="dxa"/>
          </w:tcPr>
          <w:p w:rsidR="001C45A9" w:rsidRPr="00E32828" w:rsidRDefault="001C45A9" w:rsidP="00EF02C1">
            <w:pPr>
              <w:jc w:val="both"/>
              <w:rPr>
                <w:color w:val="000000"/>
                <w:sz w:val="28"/>
                <w:szCs w:val="28"/>
              </w:rPr>
            </w:pPr>
            <w:r w:rsidRPr="00E32828">
              <w:rPr>
                <w:color w:val="000000"/>
                <w:sz w:val="28"/>
                <w:szCs w:val="28"/>
              </w:rPr>
              <w:t>1989,00 рублей</w:t>
            </w:r>
          </w:p>
        </w:tc>
      </w:tr>
      <w:tr w:rsidR="001C45A9" w:rsidRPr="00E32828" w:rsidTr="00EF02C1">
        <w:tc>
          <w:tcPr>
            <w:tcW w:w="3089" w:type="dxa"/>
          </w:tcPr>
          <w:p w:rsidR="001C45A9" w:rsidRPr="00E32828" w:rsidRDefault="001C45A9" w:rsidP="00EF02C1">
            <w:pPr>
              <w:jc w:val="both"/>
              <w:rPr>
                <w:color w:val="000000"/>
                <w:sz w:val="28"/>
                <w:szCs w:val="28"/>
              </w:rPr>
            </w:pPr>
            <w:r w:rsidRPr="00E32828">
              <w:rPr>
                <w:color w:val="000000"/>
                <w:sz w:val="28"/>
                <w:szCs w:val="28"/>
              </w:rPr>
              <w:t>сетевая</w:t>
            </w:r>
          </w:p>
        </w:tc>
        <w:tc>
          <w:tcPr>
            <w:tcW w:w="3130" w:type="dxa"/>
          </w:tcPr>
          <w:p w:rsidR="001C45A9" w:rsidRPr="00E32828" w:rsidRDefault="001C45A9" w:rsidP="00EF02C1">
            <w:pPr>
              <w:jc w:val="both"/>
              <w:rPr>
                <w:color w:val="000000"/>
                <w:sz w:val="28"/>
                <w:szCs w:val="28"/>
              </w:rPr>
            </w:pPr>
            <w:r w:rsidRPr="00E32828">
              <w:rPr>
                <w:color w:val="000000"/>
                <w:sz w:val="28"/>
                <w:szCs w:val="28"/>
              </w:rPr>
              <w:t>4</w:t>
            </w:r>
          </w:p>
        </w:tc>
        <w:tc>
          <w:tcPr>
            <w:tcW w:w="3387" w:type="dxa"/>
          </w:tcPr>
          <w:p w:rsidR="001C45A9" w:rsidRPr="00E32828" w:rsidRDefault="001C45A9" w:rsidP="00EF02C1">
            <w:pPr>
              <w:jc w:val="both"/>
              <w:rPr>
                <w:color w:val="000000"/>
                <w:sz w:val="28"/>
                <w:szCs w:val="28"/>
              </w:rPr>
            </w:pPr>
            <w:r w:rsidRPr="00E32828">
              <w:rPr>
                <w:color w:val="000000"/>
                <w:sz w:val="28"/>
                <w:szCs w:val="28"/>
              </w:rPr>
              <w:t>637,50 рублей</w:t>
            </w:r>
          </w:p>
          <w:p w:rsidR="001C45A9" w:rsidRPr="00E32828" w:rsidRDefault="001C45A9" w:rsidP="00EF02C1">
            <w:pPr>
              <w:jc w:val="both"/>
              <w:rPr>
                <w:color w:val="000000"/>
                <w:sz w:val="28"/>
                <w:szCs w:val="28"/>
              </w:rPr>
            </w:pPr>
          </w:p>
        </w:tc>
      </w:tr>
      <w:tr w:rsidR="001C45A9" w:rsidRPr="00E32828" w:rsidTr="00EF02C1">
        <w:tc>
          <w:tcPr>
            <w:tcW w:w="3089" w:type="dxa"/>
          </w:tcPr>
          <w:p w:rsidR="001C45A9" w:rsidRPr="00E32828" w:rsidRDefault="001C45A9" w:rsidP="00EF02C1">
            <w:pPr>
              <w:jc w:val="both"/>
              <w:rPr>
                <w:color w:val="000000"/>
                <w:sz w:val="28"/>
                <w:szCs w:val="28"/>
              </w:rPr>
            </w:pPr>
            <w:proofErr w:type="spellStart"/>
            <w:r w:rsidRPr="00E32828">
              <w:rPr>
                <w:color w:val="000000"/>
                <w:sz w:val="28"/>
                <w:szCs w:val="28"/>
              </w:rPr>
              <w:t>РайПО</w:t>
            </w:r>
            <w:proofErr w:type="spellEnd"/>
          </w:p>
        </w:tc>
        <w:tc>
          <w:tcPr>
            <w:tcW w:w="3130" w:type="dxa"/>
          </w:tcPr>
          <w:p w:rsidR="001C45A9" w:rsidRPr="00E32828" w:rsidRDefault="001C45A9" w:rsidP="00EF02C1">
            <w:pPr>
              <w:jc w:val="both"/>
              <w:rPr>
                <w:color w:val="000000"/>
                <w:sz w:val="28"/>
                <w:szCs w:val="28"/>
              </w:rPr>
            </w:pPr>
            <w:r w:rsidRPr="00E32828">
              <w:rPr>
                <w:color w:val="000000"/>
                <w:sz w:val="28"/>
                <w:szCs w:val="28"/>
              </w:rPr>
              <w:t>12</w:t>
            </w:r>
          </w:p>
        </w:tc>
        <w:tc>
          <w:tcPr>
            <w:tcW w:w="3387" w:type="dxa"/>
          </w:tcPr>
          <w:p w:rsidR="001C45A9" w:rsidRPr="00E32828" w:rsidRDefault="001C45A9" w:rsidP="00EF02C1">
            <w:pPr>
              <w:tabs>
                <w:tab w:val="left" w:pos="1905"/>
              </w:tabs>
              <w:jc w:val="both"/>
              <w:rPr>
                <w:color w:val="000000"/>
                <w:sz w:val="28"/>
                <w:szCs w:val="28"/>
              </w:rPr>
            </w:pPr>
            <w:r w:rsidRPr="00E32828">
              <w:rPr>
                <w:color w:val="000000"/>
                <w:sz w:val="28"/>
                <w:szCs w:val="28"/>
              </w:rPr>
              <w:t xml:space="preserve">1326,00 рублей </w:t>
            </w:r>
          </w:p>
          <w:p w:rsidR="001C45A9" w:rsidRPr="00E32828" w:rsidRDefault="001C45A9" w:rsidP="00EF02C1">
            <w:pPr>
              <w:tabs>
                <w:tab w:val="left" w:pos="1905"/>
              </w:tabs>
              <w:jc w:val="both"/>
              <w:rPr>
                <w:color w:val="000000"/>
                <w:sz w:val="28"/>
                <w:szCs w:val="28"/>
              </w:rPr>
            </w:pPr>
          </w:p>
        </w:tc>
      </w:tr>
      <w:tr w:rsidR="001C45A9" w:rsidRPr="00E32828" w:rsidTr="00EF02C1">
        <w:tc>
          <w:tcPr>
            <w:tcW w:w="3089" w:type="dxa"/>
          </w:tcPr>
          <w:p w:rsidR="001C45A9" w:rsidRPr="00E32828" w:rsidRDefault="001C45A9" w:rsidP="00EF02C1">
            <w:pPr>
              <w:jc w:val="both"/>
              <w:rPr>
                <w:color w:val="000000"/>
                <w:sz w:val="28"/>
                <w:szCs w:val="28"/>
              </w:rPr>
            </w:pPr>
            <w:r w:rsidRPr="00E32828">
              <w:rPr>
                <w:color w:val="000000"/>
                <w:sz w:val="28"/>
                <w:szCs w:val="28"/>
              </w:rPr>
              <w:t xml:space="preserve">частная </w:t>
            </w:r>
          </w:p>
          <w:p w:rsidR="001C45A9" w:rsidRPr="00E32828" w:rsidRDefault="001C45A9" w:rsidP="00EF02C1">
            <w:pPr>
              <w:jc w:val="both"/>
              <w:rPr>
                <w:color w:val="000000"/>
                <w:sz w:val="28"/>
                <w:szCs w:val="28"/>
              </w:rPr>
            </w:pPr>
          </w:p>
        </w:tc>
        <w:tc>
          <w:tcPr>
            <w:tcW w:w="3130" w:type="dxa"/>
          </w:tcPr>
          <w:p w:rsidR="001C45A9" w:rsidRPr="00E32828" w:rsidRDefault="001C45A9" w:rsidP="00EF02C1">
            <w:pPr>
              <w:jc w:val="both"/>
              <w:rPr>
                <w:color w:val="000000"/>
                <w:sz w:val="28"/>
                <w:szCs w:val="28"/>
              </w:rPr>
            </w:pPr>
            <w:r w:rsidRPr="00E32828">
              <w:rPr>
                <w:color w:val="000000"/>
                <w:sz w:val="28"/>
                <w:szCs w:val="28"/>
              </w:rPr>
              <w:t>1</w:t>
            </w:r>
          </w:p>
        </w:tc>
        <w:tc>
          <w:tcPr>
            <w:tcW w:w="3387" w:type="dxa"/>
          </w:tcPr>
          <w:p w:rsidR="001C45A9" w:rsidRPr="00E32828" w:rsidRDefault="001C45A9" w:rsidP="00EF02C1">
            <w:pPr>
              <w:jc w:val="both"/>
              <w:rPr>
                <w:color w:val="000000"/>
                <w:sz w:val="28"/>
                <w:szCs w:val="28"/>
              </w:rPr>
            </w:pPr>
            <w:r w:rsidRPr="00E32828">
              <w:rPr>
                <w:color w:val="000000"/>
                <w:sz w:val="28"/>
                <w:szCs w:val="28"/>
              </w:rPr>
              <w:t>25,50 рублей</w:t>
            </w:r>
          </w:p>
        </w:tc>
      </w:tr>
      <w:tr w:rsidR="001C45A9" w:rsidRPr="00E32828" w:rsidTr="00EF02C1">
        <w:tc>
          <w:tcPr>
            <w:tcW w:w="3089" w:type="dxa"/>
          </w:tcPr>
          <w:p w:rsidR="001C45A9" w:rsidRPr="00E32828" w:rsidRDefault="001C45A9" w:rsidP="00EF02C1">
            <w:pPr>
              <w:jc w:val="both"/>
              <w:rPr>
                <w:color w:val="000000"/>
                <w:sz w:val="28"/>
                <w:szCs w:val="28"/>
              </w:rPr>
            </w:pPr>
            <w:r w:rsidRPr="00E32828">
              <w:rPr>
                <w:color w:val="000000"/>
                <w:sz w:val="28"/>
                <w:szCs w:val="28"/>
              </w:rPr>
              <w:t>ОБЩЕПИТ,</w:t>
            </w:r>
          </w:p>
          <w:p w:rsidR="001C45A9" w:rsidRPr="00E32828" w:rsidRDefault="001C45A9" w:rsidP="00EF02C1">
            <w:pPr>
              <w:jc w:val="both"/>
              <w:rPr>
                <w:color w:val="000000"/>
                <w:sz w:val="28"/>
                <w:szCs w:val="28"/>
              </w:rPr>
            </w:pPr>
            <w:r w:rsidRPr="00E32828">
              <w:rPr>
                <w:color w:val="000000"/>
                <w:sz w:val="28"/>
                <w:szCs w:val="28"/>
              </w:rPr>
              <w:t xml:space="preserve">в </w:t>
            </w:r>
            <w:proofErr w:type="spellStart"/>
            <w:r w:rsidRPr="00E32828">
              <w:rPr>
                <w:color w:val="000000"/>
                <w:sz w:val="28"/>
                <w:szCs w:val="28"/>
              </w:rPr>
              <w:t>т.ч</w:t>
            </w:r>
            <w:proofErr w:type="spellEnd"/>
            <w:r w:rsidRPr="00E32828">
              <w:rPr>
                <w:color w:val="000000"/>
                <w:sz w:val="28"/>
                <w:szCs w:val="28"/>
              </w:rPr>
              <w:t>.:</w:t>
            </w:r>
          </w:p>
        </w:tc>
        <w:tc>
          <w:tcPr>
            <w:tcW w:w="3130" w:type="dxa"/>
          </w:tcPr>
          <w:p w:rsidR="001C45A9" w:rsidRPr="00E32828" w:rsidRDefault="001C45A9" w:rsidP="00EF02C1">
            <w:pPr>
              <w:jc w:val="both"/>
              <w:rPr>
                <w:color w:val="000000"/>
                <w:sz w:val="28"/>
                <w:szCs w:val="28"/>
              </w:rPr>
            </w:pPr>
            <w:r w:rsidRPr="00E32828">
              <w:rPr>
                <w:color w:val="000000"/>
                <w:sz w:val="28"/>
                <w:szCs w:val="28"/>
              </w:rPr>
              <w:t>1</w:t>
            </w:r>
          </w:p>
        </w:tc>
        <w:tc>
          <w:tcPr>
            <w:tcW w:w="3387" w:type="dxa"/>
          </w:tcPr>
          <w:p w:rsidR="001C45A9" w:rsidRPr="00E32828" w:rsidRDefault="001C45A9" w:rsidP="00EF02C1">
            <w:pPr>
              <w:jc w:val="both"/>
              <w:rPr>
                <w:color w:val="000000"/>
                <w:sz w:val="28"/>
                <w:szCs w:val="28"/>
              </w:rPr>
            </w:pPr>
            <w:r w:rsidRPr="00E32828">
              <w:rPr>
                <w:color w:val="000000"/>
                <w:sz w:val="28"/>
                <w:szCs w:val="28"/>
              </w:rPr>
              <w:t>76,50 рублей</w:t>
            </w:r>
          </w:p>
        </w:tc>
      </w:tr>
      <w:tr w:rsidR="001C45A9" w:rsidRPr="00E32828" w:rsidTr="00EF02C1">
        <w:tc>
          <w:tcPr>
            <w:tcW w:w="3089" w:type="dxa"/>
          </w:tcPr>
          <w:p w:rsidR="001C45A9" w:rsidRPr="00E32828" w:rsidRDefault="001C45A9" w:rsidP="00EF02C1">
            <w:pPr>
              <w:jc w:val="both"/>
              <w:rPr>
                <w:color w:val="000000"/>
                <w:sz w:val="28"/>
                <w:szCs w:val="28"/>
              </w:rPr>
            </w:pPr>
            <w:proofErr w:type="spellStart"/>
            <w:r w:rsidRPr="00E32828">
              <w:rPr>
                <w:color w:val="000000"/>
                <w:sz w:val="28"/>
                <w:szCs w:val="28"/>
              </w:rPr>
              <w:t>РайПО</w:t>
            </w:r>
            <w:proofErr w:type="spellEnd"/>
          </w:p>
          <w:p w:rsidR="001C45A9" w:rsidRPr="00E32828" w:rsidRDefault="001C45A9" w:rsidP="00EF02C1">
            <w:pPr>
              <w:jc w:val="both"/>
              <w:rPr>
                <w:color w:val="000000"/>
                <w:sz w:val="28"/>
                <w:szCs w:val="28"/>
              </w:rPr>
            </w:pPr>
          </w:p>
        </w:tc>
        <w:tc>
          <w:tcPr>
            <w:tcW w:w="3130" w:type="dxa"/>
          </w:tcPr>
          <w:p w:rsidR="001C45A9" w:rsidRPr="00E32828" w:rsidRDefault="001C45A9" w:rsidP="00EF02C1">
            <w:pPr>
              <w:jc w:val="both"/>
              <w:rPr>
                <w:color w:val="000000"/>
                <w:sz w:val="28"/>
                <w:szCs w:val="28"/>
              </w:rPr>
            </w:pPr>
            <w:r w:rsidRPr="00E32828">
              <w:rPr>
                <w:color w:val="000000"/>
                <w:sz w:val="28"/>
                <w:szCs w:val="28"/>
              </w:rPr>
              <w:t>1</w:t>
            </w:r>
          </w:p>
        </w:tc>
        <w:tc>
          <w:tcPr>
            <w:tcW w:w="3387" w:type="dxa"/>
          </w:tcPr>
          <w:p w:rsidR="001C45A9" w:rsidRPr="00E32828" w:rsidRDefault="001C45A9" w:rsidP="00EF02C1">
            <w:pPr>
              <w:jc w:val="both"/>
              <w:rPr>
                <w:color w:val="000000"/>
                <w:sz w:val="28"/>
                <w:szCs w:val="28"/>
              </w:rPr>
            </w:pPr>
            <w:r w:rsidRPr="00E32828">
              <w:rPr>
                <w:color w:val="000000"/>
                <w:sz w:val="28"/>
                <w:szCs w:val="28"/>
              </w:rPr>
              <w:t>76,50 рублей</w:t>
            </w:r>
          </w:p>
        </w:tc>
      </w:tr>
      <w:tr w:rsidR="001C45A9" w:rsidRPr="00E32828" w:rsidTr="00EF02C1">
        <w:tc>
          <w:tcPr>
            <w:tcW w:w="3089"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И Т О Г О:</w:t>
            </w:r>
          </w:p>
          <w:p w:rsidR="001C45A9" w:rsidRPr="00E32828" w:rsidRDefault="001C45A9" w:rsidP="00EF02C1">
            <w:pPr>
              <w:jc w:val="both"/>
              <w:rPr>
                <w:color w:val="000000"/>
                <w:sz w:val="28"/>
                <w:szCs w:val="28"/>
              </w:rPr>
            </w:pPr>
          </w:p>
        </w:tc>
        <w:tc>
          <w:tcPr>
            <w:tcW w:w="3130"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24</w:t>
            </w:r>
          </w:p>
        </w:tc>
        <w:tc>
          <w:tcPr>
            <w:tcW w:w="3387" w:type="dxa"/>
          </w:tcPr>
          <w:p w:rsidR="001C45A9" w:rsidRPr="00E32828" w:rsidRDefault="001C45A9" w:rsidP="00EF02C1">
            <w:pPr>
              <w:jc w:val="both"/>
              <w:rPr>
                <w:color w:val="000000"/>
                <w:sz w:val="28"/>
                <w:szCs w:val="28"/>
              </w:rPr>
            </w:pPr>
          </w:p>
          <w:p w:rsidR="001C45A9" w:rsidRPr="00E32828" w:rsidRDefault="001C45A9" w:rsidP="00EF02C1">
            <w:pPr>
              <w:jc w:val="both"/>
              <w:rPr>
                <w:color w:val="000000"/>
                <w:sz w:val="28"/>
                <w:szCs w:val="28"/>
              </w:rPr>
            </w:pPr>
            <w:r w:rsidRPr="00E32828">
              <w:rPr>
                <w:color w:val="000000"/>
                <w:sz w:val="28"/>
                <w:szCs w:val="28"/>
              </w:rPr>
              <w:t>2 371,50 рублей</w:t>
            </w:r>
          </w:p>
        </w:tc>
      </w:tr>
    </w:tbl>
    <w:p w:rsidR="00D84BF1" w:rsidRDefault="001C45A9" w:rsidP="008D503D">
      <w:pPr>
        <w:tabs>
          <w:tab w:val="left" w:pos="4140"/>
        </w:tabs>
        <w:jc w:val="both"/>
        <w:rPr>
          <w:b/>
          <w:color w:val="000000"/>
          <w:sz w:val="28"/>
          <w:szCs w:val="28"/>
        </w:rPr>
      </w:pPr>
      <w:r w:rsidRPr="00E32828">
        <w:rPr>
          <w:b/>
          <w:color w:val="000000"/>
          <w:sz w:val="28"/>
          <w:szCs w:val="28"/>
        </w:rPr>
        <w:t xml:space="preserve">                          </w:t>
      </w:r>
      <w:r w:rsidR="00EF02C1">
        <w:rPr>
          <w:b/>
          <w:color w:val="000000"/>
          <w:sz w:val="28"/>
          <w:szCs w:val="28"/>
        </w:rPr>
        <w:t xml:space="preserve">            </w:t>
      </w:r>
    </w:p>
    <w:p w:rsidR="00D84BF1" w:rsidRDefault="00D84BF1" w:rsidP="001C45A9">
      <w:pPr>
        <w:tabs>
          <w:tab w:val="left" w:pos="6540"/>
        </w:tabs>
        <w:jc w:val="both"/>
        <w:rPr>
          <w:b/>
          <w:color w:val="000000"/>
          <w:sz w:val="28"/>
          <w:szCs w:val="28"/>
        </w:rPr>
      </w:pPr>
    </w:p>
    <w:p w:rsidR="001C45A9" w:rsidRDefault="00D84BF1" w:rsidP="001C45A9">
      <w:pPr>
        <w:tabs>
          <w:tab w:val="left" w:pos="6540"/>
        </w:tabs>
        <w:jc w:val="both"/>
        <w:rPr>
          <w:b/>
          <w:color w:val="000000"/>
          <w:sz w:val="28"/>
          <w:szCs w:val="28"/>
        </w:rPr>
      </w:pPr>
      <w:r>
        <w:rPr>
          <w:b/>
          <w:color w:val="000000"/>
          <w:sz w:val="28"/>
          <w:szCs w:val="28"/>
        </w:rPr>
        <w:tab/>
      </w:r>
      <w:r>
        <w:rPr>
          <w:b/>
          <w:color w:val="000000"/>
          <w:sz w:val="28"/>
          <w:szCs w:val="28"/>
        </w:rPr>
        <w:tab/>
      </w:r>
      <w:r>
        <w:rPr>
          <w:b/>
          <w:color w:val="000000"/>
          <w:sz w:val="28"/>
          <w:szCs w:val="28"/>
        </w:rPr>
        <w:tab/>
      </w:r>
      <w:r w:rsidR="001C45A9">
        <w:rPr>
          <w:b/>
          <w:color w:val="000000"/>
          <w:sz w:val="28"/>
          <w:szCs w:val="28"/>
        </w:rPr>
        <w:t>Таблица №4</w:t>
      </w:r>
    </w:p>
    <w:p w:rsidR="001C45A9" w:rsidRPr="00E32828" w:rsidRDefault="001C45A9" w:rsidP="001C45A9">
      <w:pPr>
        <w:tabs>
          <w:tab w:val="left" w:pos="4140"/>
        </w:tabs>
        <w:jc w:val="both"/>
        <w:rPr>
          <w:b/>
          <w:color w:val="000000"/>
          <w:sz w:val="28"/>
          <w:szCs w:val="28"/>
        </w:rPr>
      </w:pPr>
      <w:r>
        <w:rPr>
          <w:b/>
          <w:color w:val="000000"/>
          <w:sz w:val="28"/>
          <w:szCs w:val="28"/>
        </w:rPr>
        <w:t xml:space="preserve">                            </w:t>
      </w:r>
      <w:r w:rsidRPr="00E32828">
        <w:rPr>
          <w:b/>
          <w:color w:val="000000"/>
          <w:sz w:val="28"/>
          <w:szCs w:val="28"/>
        </w:rPr>
        <w:t xml:space="preserve">Санитарно-гигиеническое обучение   </w:t>
      </w:r>
    </w:p>
    <w:p w:rsidR="001C45A9" w:rsidRPr="00E32828" w:rsidRDefault="001C45A9" w:rsidP="001C45A9">
      <w:pPr>
        <w:tabs>
          <w:tab w:val="left" w:pos="4140"/>
        </w:tabs>
        <w:jc w:val="both"/>
        <w:rPr>
          <w:b/>
          <w:color w:val="000000"/>
          <w:sz w:val="28"/>
          <w:szCs w:val="28"/>
        </w:rPr>
      </w:pPr>
      <w:r w:rsidRPr="00E32828">
        <w:rPr>
          <w:b/>
          <w:color w:val="000000"/>
          <w:sz w:val="28"/>
          <w:szCs w:val="28"/>
        </w:rPr>
        <w:t xml:space="preserve">                              по  отделению гигиены питания   </w:t>
      </w:r>
    </w:p>
    <w:p w:rsidR="001C45A9" w:rsidRPr="00E32828" w:rsidRDefault="001C45A9" w:rsidP="001C45A9">
      <w:pPr>
        <w:tabs>
          <w:tab w:val="left" w:pos="4140"/>
        </w:tabs>
        <w:jc w:val="both"/>
        <w:rPr>
          <w:b/>
          <w:color w:val="000000"/>
          <w:sz w:val="28"/>
          <w:szCs w:val="28"/>
        </w:rPr>
      </w:pPr>
      <w:r w:rsidRPr="00E32828">
        <w:rPr>
          <w:b/>
          <w:color w:val="000000"/>
          <w:sz w:val="28"/>
          <w:szCs w:val="28"/>
        </w:rPr>
        <w:t xml:space="preserve">                                          за    2019   год</w:t>
      </w:r>
    </w:p>
    <w:p w:rsidR="001C45A9" w:rsidRPr="00E32828" w:rsidRDefault="001C45A9" w:rsidP="001C45A9">
      <w:pPr>
        <w:tabs>
          <w:tab w:val="left" w:pos="4140"/>
        </w:tabs>
        <w:jc w:val="both"/>
        <w:rPr>
          <w:b/>
          <w:color w:val="000000"/>
          <w:sz w:val="28"/>
          <w:szCs w:val="28"/>
        </w:rPr>
      </w:pPr>
    </w:p>
    <w:p w:rsidR="001C45A9" w:rsidRPr="00E32828" w:rsidRDefault="001C45A9" w:rsidP="001C45A9">
      <w:pPr>
        <w:tabs>
          <w:tab w:val="left" w:pos="4140"/>
        </w:tabs>
        <w:jc w:val="both"/>
        <w:rPr>
          <w:color w:val="000000"/>
          <w:sz w:val="28"/>
          <w:szCs w:val="28"/>
        </w:rPr>
      </w:pPr>
      <w:r w:rsidRPr="00E32828">
        <w:rPr>
          <w:color w:val="000000"/>
          <w:sz w:val="28"/>
          <w:szCs w:val="28"/>
        </w:rPr>
        <w:t xml:space="preserve">                                                               Подлежало           Обучено</w:t>
      </w:r>
    </w:p>
    <w:p w:rsidR="001C45A9" w:rsidRPr="00E32828" w:rsidRDefault="001C45A9" w:rsidP="001C45A9">
      <w:pPr>
        <w:tabs>
          <w:tab w:val="left" w:pos="4140"/>
        </w:tabs>
        <w:jc w:val="both"/>
        <w:rPr>
          <w:color w:val="000000"/>
          <w:sz w:val="28"/>
          <w:szCs w:val="28"/>
          <w:u w:val="single"/>
        </w:rPr>
      </w:pPr>
      <w:r w:rsidRPr="00E32828">
        <w:rPr>
          <w:color w:val="000000"/>
          <w:sz w:val="28"/>
          <w:szCs w:val="28"/>
          <w:u w:val="single"/>
        </w:rPr>
        <w:t xml:space="preserve">Всего     человек                                           730                  730___                                  </w:t>
      </w:r>
    </w:p>
    <w:p w:rsidR="001C45A9" w:rsidRPr="00E32828" w:rsidRDefault="001C45A9" w:rsidP="001C45A9">
      <w:pPr>
        <w:tabs>
          <w:tab w:val="left" w:pos="4140"/>
        </w:tabs>
        <w:jc w:val="both"/>
        <w:rPr>
          <w:color w:val="000000"/>
          <w:sz w:val="28"/>
          <w:szCs w:val="28"/>
        </w:rPr>
      </w:pPr>
      <w:r w:rsidRPr="00E32828">
        <w:rPr>
          <w:color w:val="000000"/>
          <w:sz w:val="28"/>
          <w:szCs w:val="28"/>
          <w:u w:val="single"/>
        </w:rPr>
        <w:t>из них</w:t>
      </w:r>
      <w:r w:rsidRPr="00E32828">
        <w:rPr>
          <w:color w:val="000000"/>
          <w:sz w:val="28"/>
          <w:szCs w:val="28"/>
        </w:rPr>
        <w:t xml:space="preserve">:                                                                       </w:t>
      </w:r>
    </w:p>
    <w:p w:rsidR="001C45A9" w:rsidRPr="00E32828" w:rsidRDefault="001C45A9" w:rsidP="001C45A9">
      <w:pPr>
        <w:tabs>
          <w:tab w:val="left" w:pos="4140"/>
        </w:tabs>
        <w:jc w:val="both"/>
        <w:rPr>
          <w:color w:val="000000"/>
          <w:sz w:val="28"/>
          <w:szCs w:val="28"/>
        </w:rPr>
      </w:pPr>
    </w:p>
    <w:p w:rsidR="001C45A9" w:rsidRPr="00E32828" w:rsidRDefault="001C45A9" w:rsidP="001C45A9">
      <w:pPr>
        <w:tabs>
          <w:tab w:val="left" w:pos="4140"/>
        </w:tabs>
        <w:jc w:val="both"/>
        <w:rPr>
          <w:color w:val="000000"/>
          <w:sz w:val="28"/>
          <w:szCs w:val="28"/>
        </w:rPr>
      </w:pPr>
      <w:r w:rsidRPr="00E32828">
        <w:rPr>
          <w:color w:val="000000"/>
          <w:sz w:val="28"/>
          <w:szCs w:val="28"/>
          <w:u w:val="single"/>
        </w:rPr>
        <w:t>торговля</w:t>
      </w:r>
      <w:r w:rsidRPr="00E32828">
        <w:rPr>
          <w:color w:val="000000"/>
          <w:sz w:val="28"/>
          <w:szCs w:val="28"/>
        </w:rPr>
        <w:t xml:space="preserve">  </w:t>
      </w:r>
      <w:r w:rsidRPr="00E32828">
        <w:rPr>
          <w:color w:val="000000"/>
          <w:sz w:val="28"/>
          <w:szCs w:val="28"/>
          <w:u w:val="single"/>
        </w:rPr>
        <w:t>-                                                      495                    493_____</w:t>
      </w:r>
    </w:p>
    <w:p w:rsidR="001C45A9" w:rsidRPr="00E32828" w:rsidRDefault="001C45A9" w:rsidP="001C45A9">
      <w:pPr>
        <w:tabs>
          <w:tab w:val="left" w:pos="4140"/>
        </w:tabs>
        <w:jc w:val="both"/>
        <w:rPr>
          <w:color w:val="000000"/>
          <w:sz w:val="28"/>
          <w:szCs w:val="28"/>
        </w:rPr>
      </w:pPr>
    </w:p>
    <w:p w:rsidR="001C45A9" w:rsidRPr="00E32828" w:rsidRDefault="001C45A9" w:rsidP="001C45A9">
      <w:pPr>
        <w:tabs>
          <w:tab w:val="left" w:pos="4140"/>
          <w:tab w:val="left" w:pos="7900"/>
        </w:tabs>
        <w:jc w:val="both"/>
        <w:rPr>
          <w:color w:val="000000"/>
          <w:sz w:val="28"/>
          <w:szCs w:val="28"/>
          <w:u w:val="single"/>
        </w:rPr>
      </w:pPr>
      <w:r w:rsidRPr="00E32828">
        <w:rPr>
          <w:color w:val="000000"/>
          <w:sz w:val="28"/>
          <w:szCs w:val="28"/>
          <w:u w:val="single"/>
        </w:rPr>
        <w:t>рынки -                                                             35_______ __ 35______</w:t>
      </w:r>
    </w:p>
    <w:p w:rsidR="001C45A9" w:rsidRPr="00E32828" w:rsidRDefault="001C45A9" w:rsidP="001C45A9">
      <w:pPr>
        <w:tabs>
          <w:tab w:val="left" w:pos="4140"/>
        </w:tabs>
        <w:jc w:val="both"/>
        <w:rPr>
          <w:color w:val="000000"/>
          <w:sz w:val="28"/>
          <w:szCs w:val="28"/>
        </w:rPr>
      </w:pPr>
    </w:p>
    <w:p w:rsidR="001C45A9" w:rsidRPr="00E32828" w:rsidRDefault="001C45A9" w:rsidP="001C45A9">
      <w:pPr>
        <w:tabs>
          <w:tab w:val="left" w:pos="4140"/>
        </w:tabs>
        <w:jc w:val="both"/>
        <w:rPr>
          <w:color w:val="000000"/>
          <w:sz w:val="28"/>
          <w:szCs w:val="28"/>
          <w:u w:val="single"/>
        </w:rPr>
      </w:pPr>
      <w:r w:rsidRPr="00E32828">
        <w:rPr>
          <w:color w:val="000000"/>
          <w:sz w:val="28"/>
          <w:szCs w:val="28"/>
          <w:u w:val="single"/>
        </w:rPr>
        <w:t>общепит</w:t>
      </w:r>
      <w:r w:rsidRPr="00E32828">
        <w:rPr>
          <w:color w:val="000000"/>
          <w:sz w:val="28"/>
          <w:szCs w:val="28"/>
        </w:rPr>
        <w:t xml:space="preserve"> </w:t>
      </w:r>
      <w:r w:rsidRPr="00E32828">
        <w:rPr>
          <w:color w:val="000000"/>
          <w:sz w:val="28"/>
          <w:szCs w:val="28"/>
          <w:u w:val="single"/>
        </w:rPr>
        <w:t>–                                                         135                   136____</w:t>
      </w:r>
    </w:p>
    <w:p w:rsidR="001C45A9" w:rsidRPr="00E32828" w:rsidRDefault="001C45A9" w:rsidP="001C45A9">
      <w:pPr>
        <w:tabs>
          <w:tab w:val="left" w:pos="4140"/>
        </w:tabs>
        <w:jc w:val="both"/>
        <w:rPr>
          <w:color w:val="000000"/>
          <w:sz w:val="28"/>
          <w:szCs w:val="28"/>
          <w:u w:val="single"/>
        </w:rPr>
      </w:pPr>
    </w:p>
    <w:p w:rsidR="001C45A9" w:rsidRPr="00E32828" w:rsidRDefault="001C45A9" w:rsidP="001C45A9">
      <w:pPr>
        <w:tabs>
          <w:tab w:val="left" w:pos="7515"/>
        </w:tabs>
        <w:jc w:val="both"/>
        <w:rPr>
          <w:color w:val="000000"/>
          <w:sz w:val="28"/>
          <w:szCs w:val="28"/>
        </w:rPr>
      </w:pPr>
      <w:r w:rsidRPr="00E32828">
        <w:rPr>
          <w:color w:val="000000"/>
          <w:sz w:val="28"/>
          <w:szCs w:val="28"/>
        </w:rPr>
        <w:tab/>
      </w:r>
    </w:p>
    <w:p w:rsidR="001C45A9" w:rsidRPr="00E32828" w:rsidRDefault="001C45A9" w:rsidP="001C45A9">
      <w:pPr>
        <w:tabs>
          <w:tab w:val="left" w:pos="4140"/>
        </w:tabs>
        <w:jc w:val="both"/>
        <w:rPr>
          <w:color w:val="000000"/>
          <w:sz w:val="28"/>
          <w:szCs w:val="28"/>
          <w:u w:val="single"/>
        </w:rPr>
      </w:pPr>
      <w:r w:rsidRPr="00E32828">
        <w:rPr>
          <w:color w:val="000000"/>
          <w:sz w:val="28"/>
          <w:szCs w:val="28"/>
          <w:u w:val="single"/>
        </w:rPr>
        <w:t>пищевая промышленность</w:t>
      </w:r>
      <w:r w:rsidRPr="00E32828">
        <w:rPr>
          <w:color w:val="000000"/>
          <w:sz w:val="28"/>
          <w:szCs w:val="28"/>
        </w:rPr>
        <w:t xml:space="preserve"> </w:t>
      </w:r>
      <w:r w:rsidRPr="00E32828">
        <w:rPr>
          <w:color w:val="000000"/>
          <w:sz w:val="28"/>
          <w:szCs w:val="28"/>
          <w:u w:val="single"/>
        </w:rPr>
        <w:t xml:space="preserve">–                       </w:t>
      </w:r>
      <w:r w:rsidR="00680C41">
        <w:rPr>
          <w:color w:val="000000"/>
          <w:sz w:val="28"/>
          <w:szCs w:val="28"/>
          <w:u w:val="single"/>
        </w:rPr>
        <w:t xml:space="preserve">    </w:t>
      </w:r>
      <w:r w:rsidRPr="00E32828">
        <w:rPr>
          <w:color w:val="000000"/>
          <w:sz w:val="28"/>
          <w:szCs w:val="28"/>
          <w:u w:val="single"/>
        </w:rPr>
        <w:t xml:space="preserve"> 65                    66______</w:t>
      </w:r>
    </w:p>
    <w:p w:rsidR="001C45A9" w:rsidRPr="00E32828" w:rsidRDefault="001C45A9" w:rsidP="001C45A9">
      <w:pPr>
        <w:tabs>
          <w:tab w:val="left" w:pos="4140"/>
        </w:tabs>
        <w:jc w:val="both"/>
        <w:rPr>
          <w:color w:val="000000"/>
          <w:sz w:val="28"/>
          <w:szCs w:val="28"/>
        </w:rPr>
      </w:pPr>
      <w:r w:rsidRPr="00E32828">
        <w:rPr>
          <w:color w:val="000000"/>
          <w:sz w:val="28"/>
          <w:szCs w:val="28"/>
        </w:rPr>
        <w:t xml:space="preserve">                            </w:t>
      </w:r>
    </w:p>
    <w:p w:rsidR="001C45A9" w:rsidRDefault="001C45A9" w:rsidP="001C45A9">
      <w:pPr>
        <w:tabs>
          <w:tab w:val="left" w:pos="4140"/>
        </w:tabs>
        <w:jc w:val="both"/>
        <w:rPr>
          <w:b/>
          <w:color w:val="000000"/>
          <w:sz w:val="28"/>
          <w:szCs w:val="28"/>
        </w:rPr>
      </w:pPr>
      <w:r w:rsidRPr="00E32828">
        <w:rPr>
          <w:b/>
          <w:color w:val="000000"/>
          <w:sz w:val="28"/>
          <w:szCs w:val="28"/>
        </w:rPr>
        <w:t xml:space="preserve">                          </w:t>
      </w:r>
    </w:p>
    <w:p w:rsidR="00EF02C1" w:rsidRDefault="00EF02C1" w:rsidP="001C45A9">
      <w:pPr>
        <w:tabs>
          <w:tab w:val="left" w:pos="6780"/>
        </w:tabs>
        <w:jc w:val="both"/>
        <w:rPr>
          <w:b/>
          <w:color w:val="000000"/>
          <w:sz w:val="28"/>
          <w:szCs w:val="28"/>
        </w:rPr>
      </w:pPr>
      <w:r>
        <w:rPr>
          <w:b/>
          <w:color w:val="000000"/>
          <w:sz w:val="28"/>
          <w:szCs w:val="28"/>
        </w:rPr>
        <w:t xml:space="preserve">                                                                                                 </w:t>
      </w:r>
      <w:r w:rsidR="001C45A9">
        <w:rPr>
          <w:b/>
          <w:color w:val="000000"/>
          <w:sz w:val="28"/>
          <w:szCs w:val="28"/>
        </w:rPr>
        <w:t>Таблица №5</w:t>
      </w:r>
    </w:p>
    <w:p w:rsidR="001C45A9" w:rsidRPr="00E32828" w:rsidRDefault="001C45A9" w:rsidP="001C45A9">
      <w:pPr>
        <w:tabs>
          <w:tab w:val="left" w:pos="4140"/>
        </w:tabs>
        <w:jc w:val="both"/>
        <w:rPr>
          <w:b/>
          <w:color w:val="000000"/>
          <w:sz w:val="28"/>
          <w:szCs w:val="28"/>
        </w:rPr>
      </w:pPr>
      <w:r>
        <w:rPr>
          <w:b/>
          <w:color w:val="000000"/>
          <w:sz w:val="28"/>
          <w:szCs w:val="28"/>
        </w:rPr>
        <w:t xml:space="preserve">                      </w:t>
      </w:r>
      <w:r w:rsidRPr="00E32828">
        <w:rPr>
          <w:b/>
          <w:color w:val="000000"/>
          <w:sz w:val="28"/>
          <w:szCs w:val="28"/>
        </w:rPr>
        <w:t>Санитарно-микробиологический контроль</w:t>
      </w:r>
    </w:p>
    <w:p w:rsidR="001C45A9" w:rsidRPr="00E32828" w:rsidRDefault="001C45A9" w:rsidP="001C45A9">
      <w:pPr>
        <w:tabs>
          <w:tab w:val="left" w:pos="4140"/>
        </w:tabs>
        <w:jc w:val="both"/>
        <w:rPr>
          <w:b/>
          <w:color w:val="000000"/>
          <w:sz w:val="28"/>
          <w:szCs w:val="28"/>
        </w:rPr>
      </w:pPr>
      <w:r w:rsidRPr="00E32828">
        <w:rPr>
          <w:b/>
          <w:color w:val="000000"/>
          <w:sz w:val="28"/>
          <w:szCs w:val="28"/>
        </w:rPr>
        <w:lastRenderedPageBreak/>
        <w:t xml:space="preserve">                                  </w:t>
      </w:r>
    </w:p>
    <w:p w:rsidR="001C45A9" w:rsidRPr="00E32828" w:rsidRDefault="001C45A9" w:rsidP="001C45A9">
      <w:pPr>
        <w:tabs>
          <w:tab w:val="left" w:pos="4140"/>
        </w:tabs>
        <w:jc w:val="both"/>
        <w:rPr>
          <w:b/>
          <w:color w:val="000000"/>
          <w:sz w:val="28"/>
          <w:szCs w:val="28"/>
        </w:rPr>
      </w:pPr>
      <w:r w:rsidRPr="00E32828">
        <w:rPr>
          <w:b/>
          <w:color w:val="000000"/>
          <w:sz w:val="28"/>
          <w:szCs w:val="28"/>
        </w:rPr>
        <w:t xml:space="preserve">                                               за   2019  год</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076"/>
        <w:gridCol w:w="876"/>
        <w:gridCol w:w="2525"/>
        <w:gridCol w:w="1060"/>
        <w:gridCol w:w="7"/>
        <w:gridCol w:w="893"/>
        <w:gridCol w:w="7"/>
        <w:gridCol w:w="1400"/>
      </w:tblGrid>
      <w:tr w:rsidR="001C45A9" w:rsidRPr="00E32828" w:rsidTr="00EF02C1">
        <w:tc>
          <w:tcPr>
            <w:tcW w:w="1727" w:type="dxa"/>
            <w:vMerge w:val="restart"/>
          </w:tcPr>
          <w:p w:rsidR="001C45A9" w:rsidRPr="00E32828" w:rsidRDefault="001C45A9" w:rsidP="00EF02C1">
            <w:pPr>
              <w:tabs>
                <w:tab w:val="left" w:pos="270"/>
                <w:tab w:val="left" w:pos="2055"/>
              </w:tabs>
              <w:jc w:val="both"/>
              <w:rPr>
                <w:color w:val="000000"/>
                <w:sz w:val="28"/>
                <w:szCs w:val="28"/>
              </w:rPr>
            </w:pPr>
            <w:r w:rsidRPr="00E32828">
              <w:rPr>
                <w:color w:val="000000"/>
                <w:sz w:val="28"/>
                <w:szCs w:val="28"/>
              </w:rPr>
              <w:t>Наименование</w:t>
            </w:r>
          </w:p>
          <w:p w:rsidR="001C45A9" w:rsidRPr="00E32828" w:rsidRDefault="001C45A9" w:rsidP="00EF02C1">
            <w:pPr>
              <w:tabs>
                <w:tab w:val="left" w:pos="270"/>
                <w:tab w:val="left" w:pos="2055"/>
              </w:tabs>
              <w:jc w:val="both"/>
              <w:rPr>
                <w:color w:val="000000"/>
                <w:sz w:val="28"/>
                <w:szCs w:val="28"/>
              </w:rPr>
            </w:pPr>
            <w:r w:rsidRPr="00E32828">
              <w:rPr>
                <w:color w:val="000000"/>
                <w:sz w:val="28"/>
                <w:szCs w:val="28"/>
              </w:rPr>
              <w:t>ведомства</w:t>
            </w:r>
          </w:p>
        </w:tc>
        <w:tc>
          <w:tcPr>
            <w:tcW w:w="1952"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Смывы</w:t>
            </w:r>
          </w:p>
        </w:tc>
        <w:tc>
          <w:tcPr>
            <w:tcW w:w="3592" w:type="dxa"/>
            <w:gridSpan w:val="3"/>
          </w:tcPr>
          <w:p w:rsidR="001C45A9" w:rsidRPr="00E32828" w:rsidRDefault="001C45A9" w:rsidP="00EF02C1">
            <w:pPr>
              <w:tabs>
                <w:tab w:val="left" w:pos="495"/>
                <w:tab w:val="left" w:pos="2055"/>
              </w:tabs>
              <w:jc w:val="both"/>
              <w:rPr>
                <w:color w:val="000000"/>
                <w:sz w:val="28"/>
                <w:szCs w:val="28"/>
              </w:rPr>
            </w:pPr>
            <w:r w:rsidRPr="00E32828">
              <w:rPr>
                <w:color w:val="000000"/>
                <w:sz w:val="28"/>
                <w:szCs w:val="28"/>
              </w:rPr>
              <w:tab/>
              <w:t>Продукция</w:t>
            </w:r>
          </w:p>
        </w:tc>
        <w:tc>
          <w:tcPr>
            <w:tcW w:w="2300" w:type="dxa"/>
            <w:gridSpan w:val="3"/>
          </w:tcPr>
          <w:p w:rsidR="001C45A9" w:rsidRPr="00E32828" w:rsidRDefault="001C45A9" w:rsidP="00EF02C1">
            <w:pPr>
              <w:tabs>
                <w:tab w:val="left" w:pos="675"/>
                <w:tab w:val="left" w:pos="2055"/>
              </w:tabs>
              <w:jc w:val="both"/>
              <w:rPr>
                <w:color w:val="000000"/>
                <w:sz w:val="28"/>
                <w:szCs w:val="28"/>
              </w:rPr>
            </w:pPr>
            <w:r w:rsidRPr="00E32828">
              <w:rPr>
                <w:color w:val="000000"/>
                <w:sz w:val="28"/>
                <w:szCs w:val="28"/>
              </w:rPr>
              <w:tab/>
              <w:t>Вода</w:t>
            </w:r>
          </w:p>
        </w:tc>
      </w:tr>
      <w:tr w:rsidR="001C45A9" w:rsidRPr="00E32828" w:rsidTr="00EF02C1">
        <w:tc>
          <w:tcPr>
            <w:tcW w:w="1727" w:type="dxa"/>
            <w:vMerge/>
            <w:vAlign w:val="center"/>
          </w:tcPr>
          <w:p w:rsidR="001C45A9" w:rsidRPr="00E32828" w:rsidRDefault="001C45A9" w:rsidP="00EF02C1">
            <w:pPr>
              <w:jc w:val="both"/>
              <w:rPr>
                <w:color w:val="000000"/>
                <w:sz w:val="28"/>
                <w:szCs w:val="28"/>
              </w:rPr>
            </w:pPr>
          </w:p>
        </w:tc>
        <w:tc>
          <w:tcPr>
            <w:tcW w:w="1076" w:type="dxa"/>
            <w:vMerge w:val="restart"/>
          </w:tcPr>
          <w:p w:rsidR="001C45A9" w:rsidRPr="00E32828" w:rsidRDefault="001C45A9" w:rsidP="00EF02C1">
            <w:pPr>
              <w:tabs>
                <w:tab w:val="left" w:pos="2055"/>
              </w:tabs>
              <w:jc w:val="both"/>
              <w:rPr>
                <w:color w:val="000000"/>
                <w:sz w:val="28"/>
                <w:szCs w:val="28"/>
              </w:rPr>
            </w:pPr>
            <w:r w:rsidRPr="00E32828">
              <w:rPr>
                <w:color w:val="000000"/>
                <w:sz w:val="28"/>
                <w:szCs w:val="28"/>
              </w:rPr>
              <w:t>Факт</w:t>
            </w:r>
          </w:p>
        </w:tc>
        <w:tc>
          <w:tcPr>
            <w:tcW w:w="876" w:type="dxa"/>
            <w:tcBorders>
              <w:bottom w:val="nil"/>
            </w:tcBorders>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Н / с </w:t>
            </w:r>
          </w:p>
        </w:tc>
        <w:tc>
          <w:tcPr>
            <w:tcW w:w="2525" w:type="dxa"/>
            <w:tcBorders>
              <w:bottom w:val="nil"/>
            </w:tcBorders>
          </w:tcPr>
          <w:p w:rsidR="001C45A9" w:rsidRPr="00E32828" w:rsidRDefault="001C45A9" w:rsidP="00EF02C1">
            <w:pPr>
              <w:tabs>
                <w:tab w:val="left" w:pos="2055"/>
              </w:tabs>
              <w:jc w:val="both"/>
              <w:rPr>
                <w:color w:val="000000"/>
                <w:sz w:val="28"/>
                <w:szCs w:val="28"/>
              </w:rPr>
            </w:pPr>
            <w:r w:rsidRPr="00E32828">
              <w:rPr>
                <w:color w:val="000000"/>
                <w:sz w:val="28"/>
                <w:szCs w:val="28"/>
              </w:rPr>
              <w:t>Факт</w:t>
            </w:r>
          </w:p>
        </w:tc>
        <w:tc>
          <w:tcPr>
            <w:tcW w:w="1067" w:type="dxa"/>
            <w:gridSpan w:val="2"/>
            <w:tcBorders>
              <w:bottom w:val="nil"/>
            </w:tcBorders>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Н / с </w:t>
            </w:r>
          </w:p>
        </w:tc>
        <w:tc>
          <w:tcPr>
            <w:tcW w:w="900" w:type="dxa"/>
            <w:gridSpan w:val="2"/>
            <w:tcBorders>
              <w:bottom w:val="nil"/>
            </w:tcBorders>
          </w:tcPr>
          <w:p w:rsidR="001C45A9" w:rsidRPr="00E32828" w:rsidRDefault="001C45A9" w:rsidP="00EF02C1">
            <w:pPr>
              <w:tabs>
                <w:tab w:val="left" w:pos="2055"/>
              </w:tabs>
              <w:jc w:val="both"/>
              <w:rPr>
                <w:color w:val="000000"/>
                <w:sz w:val="28"/>
                <w:szCs w:val="28"/>
              </w:rPr>
            </w:pPr>
            <w:r w:rsidRPr="00E32828">
              <w:rPr>
                <w:color w:val="000000"/>
                <w:sz w:val="28"/>
                <w:szCs w:val="28"/>
              </w:rPr>
              <w:t>Факт</w:t>
            </w:r>
          </w:p>
        </w:tc>
        <w:tc>
          <w:tcPr>
            <w:tcW w:w="1400" w:type="dxa"/>
            <w:tcBorders>
              <w:bottom w:val="nil"/>
            </w:tcBorders>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Н / с </w:t>
            </w:r>
          </w:p>
        </w:tc>
      </w:tr>
      <w:tr w:rsidR="001C45A9" w:rsidRPr="00E32828" w:rsidTr="00EF02C1">
        <w:tc>
          <w:tcPr>
            <w:tcW w:w="1727" w:type="dxa"/>
            <w:vMerge/>
            <w:vAlign w:val="center"/>
          </w:tcPr>
          <w:p w:rsidR="001C45A9" w:rsidRPr="00E32828" w:rsidRDefault="001C45A9" w:rsidP="00EF02C1">
            <w:pPr>
              <w:jc w:val="both"/>
              <w:rPr>
                <w:color w:val="000000"/>
                <w:sz w:val="28"/>
                <w:szCs w:val="28"/>
              </w:rPr>
            </w:pPr>
          </w:p>
        </w:tc>
        <w:tc>
          <w:tcPr>
            <w:tcW w:w="1076" w:type="dxa"/>
            <w:vMerge/>
            <w:vAlign w:val="center"/>
          </w:tcPr>
          <w:p w:rsidR="001C45A9" w:rsidRPr="00E32828" w:rsidRDefault="001C45A9" w:rsidP="00EF02C1">
            <w:pPr>
              <w:jc w:val="both"/>
              <w:rPr>
                <w:color w:val="000000"/>
                <w:sz w:val="28"/>
                <w:szCs w:val="28"/>
              </w:rPr>
            </w:pPr>
          </w:p>
        </w:tc>
        <w:tc>
          <w:tcPr>
            <w:tcW w:w="876" w:type="dxa"/>
            <w:tcBorders>
              <w:top w:val="nil"/>
            </w:tcBorders>
          </w:tcPr>
          <w:p w:rsidR="001C45A9" w:rsidRPr="00E32828" w:rsidRDefault="001C45A9" w:rsidP="00EF02C1">
            <w:pPr>
              <w:tabs>
                <w:tab w:val="left" w:pos="2055"/>
              </w:tabs>
              <w:jc w:val="both"/>
              <w:rPr>
                <w:color w:val="000000"/>
                <w:sz w:val="28"/>
                <w:szCs w:val="28"/>
              </w:rPr>
            </w:pPr>
          </w:p>
        </w:tc>
        <w:tc>
          <w:tcPr>
            <w:tcW w:w="2525" w:type="dxa"/>
            <w:tcBorders>
              <w:top w:val="nil"/>
            </w:tcBorders>
          </w:tcPr>
          <w:p w:rsidR="001C45A9" w:rsidRPr="00E32828" w:rsidRDefault="001C45A9" w:rsidP="00EF02C1">
            <w:pPr>
              <w:tabs>
                <w:tab w:val="left" w:pos="2055"/>
              </w:tabs>
              <w:jc w:val="both"/>
              <w:rPr>
                <w:color w:val="000000"/>
                <w:sz w:val="28"/>
                <w:szCs w:val="28"/>
              </w:rPr>
            </w:pPr>
          </w:p>
        </w:tc>
        <w:tc>
          <w:tcPr>
            <w:tcW w:w="1060" w:type="dxa"/>
            <w:tcBorders>
              <w:top w:val="nil"/>
            </w:tcBorders>
          </w:tcPr>
          <w:p w:rsidR="001C45A9" w:rsidRPr="00E32828" w:rsidRDefault="001C45A9" w:rsidP="00EF02C1">
            <w:pPr>
              <w:tabs>
                <w:tab w:val="left" w:pos="2055"/>
              </w:tabs>
              <w:jc w:val="both"/>
              <w:rPr>
                <w:color w:val="000000"/>
                <w:sz w:val="28"/>
                <w:szCs w:val="28"/>
              </w:rPr>
            </w:pPr>
          </w:p>
        </w:tc>
        <w:tc>
          <w:tcPr>
            <w:tcW w:w="900" w:type="dxa"/>
            <w:gridSpan w:val="2"/>
            <w:tcBorders>
              <w:top w:val="nil"/>
            </w:tcBorders>
          </w:tcPr>
          <w:p w:rsidR="001C45A9" w:rsidRPr="00E32828" w:rsidRDefault="001C45A9" w:rsidP="00EF02C1">
            <w:pPr>
              <w:tabs>
                <w:tab w:val="left" w:pos="2055"/>
              </w:tabs>
              <w:jc w:val="both"/>
              <w:rPr>
                <w:color w:val="000000"/>
                <w:sz w:val="28"/>
                <w:szCs w:val="28"/>
              </w:rPr>
            </w:pPr>
          </w:p>
        </w:tc>
        <w:tc>
          <w:tcPr>
            <w:tcW w:w="1407" w:type="dxa"/>
            <w:gridSpan w:val="2"/>
            <w:tcBorders>
              <w:top w:val="nil"/>
            </w:tcBorders>
          </w:tcPr>
          <w:p w:rsidR="001C45A9" w:rsidRPr="00E32828" w:rsidRDefault="001C45A9" w:rsidP="00EF02C1">
            <w:pPr>
              <w:tabs>
                <w:tab w:val="left" w:pos="2055"/>
              </w:tabs>
              <w:jc w:val="both"/>
              <w:rPr>
                <w:color w:val="000000"/>
                <w:sz w:val="28"/>
                <w:szCs w:val="28"/>
              </w:rPr>
            </w:pP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М Т Ф хозяйств</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p w:rsidR="001C45A9" w:rsidRPr="00E32828" w:rsidRDefault="001C45A9" w:rsidP="00EF02C1">
            <w:pPr>
              <w:tabs>
                <w:tab w:val="left" w:pos="2055"/>
              </w:tabs>
              <w:jc w:val="both"/>
              <w:rPr>
                <w:color w:val="000000"/>
                <w:sz w:val="28"/>
                <w:szCs w:val="28"/>
              </w:rPr>
            </w:pP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35 проб - молоко сырое </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11</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3</w:t>
            </w:r>
          </w:p>
          <w:p w:rsidR="001C45A9" w:rsidRPr="00E32828" w:rsidRDefault="001C45A9" w:rsidP="00EF02C1">
            <w:pPr>
              <w:tabs>
                <w:tab w:val="left" w:pos="2055"/>
              </w:tabs>
              <w:jc w:val="both"/>
              <w:rPr>
                <w:color w:val="000000"/>
                <w:sz w:val="28"/>
                <w:szCs w:val="28"/>
              </w:rPr>
            </w:pPr>
            <w:r w:rsidRPr="00E32828">
              <w:rPr>
                <w:color w:val="000000"/>
                <w:sz w:val="28"/>
                <w:szCs w:val="28"/>
              </w:rPr>
              <w:t xml:space="preserve">(2пр.-МТФ </w:t>
            </w:r>
            <w:proofErr w:type="spellStart"/>
            <w:r w:rsidRPr="00E32828">
              <w:rPr>
                <w:color w:val="000000"/>
                <w:sz w:val="28"/>
                <w:szCs w:val="28"/>
              </w:rPr>
              <w:t>аг</w:t>
            </w:r>
            <w:proofErr w:type="gramStart"/>
            <w:r w:rsidRPr="00E32828">
              <w:rPr>
                <w:color w:val="000000"/>
                <w:sz w:val="28"/>
                <w:szCs w:val="28"/>
              </w:rPr>
              <w:t>.Б</w:t>
            </w:r>
            <w:proofErr w:type="gramEnd"/>
            <w:r w:rsidRPr="00E32828">
              <w:rPr>
                <w:color w:val="000000"/>
                <w:sz w:val="28"/>
                <w:szCs w:val="28"/>
              </w:rPr>
              <w:t>ель</w:t>
            </w:r>
            <w:proofErr w:type="spellEnd"/>
            <w:r w:rsidRPr="00E32828">
              <w:rPr>
                <w:color w:val="000000"/>
                <w:sz w:val="28"/>
                <w:szCs w:val="28"/>
              </w:rPr>
              <w:t>;</w:t>
            </w:r>
          </w:p>
          <w:p w:rsidR="001C45A9" w:rsidRPr="00E32828" w:rsidRDefault="001C45A9" w:rsidP="00EF02C1">
            <w:pPr>
              <w:tabs>
                <w:tab w:val="left" w:pos="2055"/>
              </w:tabs>
              <w:jc w:val="both"/>
              <w:rPr>
                <w:color w:val="000000"/>
                <w:sz w:val="28"/>
                <w:szCs w:val="28"/>
              </w:rPr>
            </w:pPr>
            <w:r w:rsidRPr="00E32828">
              <w:rPr>
                <w:color w:val="000000"/>
                <w:sz w:val="28"/>
                <w:szCs w:val="28"/>
              </w:rPr>
              <w:t xml:space="preserve">1пр. –МТФ </w:t>
            </w:r>
            <w:proofErr w:type="spellStart"/>
            <w:r w:rsidRPr="00E32828">
              <w:rPr>
                <w:color w:val="000000"/>
                <w:sz w:val="28"/>
                <w:szCs w:val="28"/>
              </w:rPr>
              <w:t>д</w:t>
            </w:r>
            <w:proofErr w:type="gramStart"/>
            <w:r w:rsidRPr="00E32828">
              <w:rPr>
                <w:color w:val="000000"/>
                <w:sz w:val="28"/>
                <w:szCs w:val="28"/>
              </w:rPr>
              <w:t>.С</w:t>
            </w:r>
            <w:proofErr w:type="gramEnd"/>
            <w:r w:rsidRPr="00E32828">
              <w:rPr>
                <w:color w:val="000000"/>
                <w:sz w:val="28"/>
                <w:szCs w:val="28"/>
              </w:rPr>
              <w:t>ычики</w:t>
            </w:r>
            <w:proofErr w:type="spellEnd"/>
            <w:r w:rsidRPr="00E32828">
              <w:rPr>
                <w:color w:val="000000"/>
                <w:sz w:val="28"/>
                <w:szCs w:val="28"/>
              </w:rPr>
              <w:t>)</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Общепит ЛПО </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40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44 пробы - кулинарные изделия, </w:t>
            </w:r>
          </w:p>
          <w:p w:rsidR="001C45A9" w:rsidRPr="00E32828" w:rsidRDefault="001C45A9" w:rsidP="00EF02C1">
            <w:pPr>
              <w:tabs>
                <w:tab w:val="left" w:pos="2055"/>
              </w:tabs>
              <w:jc w:val="both"/>
              <w:rPr>
                <w:color w:val="000000"/>
                <w:sz w:val="28"/>
                <w:szCs w:val="28"/>
              </w:rPr>
            </w:pPr>
            <w:r w:rsidRPr="00E32828">
              <w:rPr>
                <w:color w:val="000000"/>
                <w:sz w:val="28"/>
                <w:szCs w:val="28"/>
              </w:rPr>
              <w:t>2 -</w:t>
            </w:r>
            <w:proofErr w:type="spellStart"/>
            <w:r w:rsidRPr="00E32828">
              <w:rPr>
                <w:color w:val="000000"/>
                <w:sz w:val="28"/>
                <w:szCs w:val="28"/>
              </w:rPr>
              <w:t>дет</w:t>
            </w:r>
            <w:proofErr w:type="gramStart"/>
            <w:r w:rsidRPr="00E32828">
              <w:rPr>
                <w:color w:val="000000"/>
                <w:sz w:val="28"/>
                <w:szCs w:val="28"/>
              </w:rPr>
              <w:t>.м</w:t>
            </w:r>
            <w:proofErr w:type="gramEnd"/>
            <w:r w:rsidRPr="00E32828">
              <w:rPr>
                <w:color w:val="000000"/>
                <w:sz w:val="28"/>
                <w:szCs w:val="28"/>
              </w:rPr>
              <w:t>олочная</w:t>
            </w:r>
            <w:proofErr w:type="spellEnd"/>
            <w:r w:rsidRPr="00E32828">
              <w:rPr>
                <w:color w:val="000000"/>
                <w:sz w:val="28"/>
                <w:szCs w:val="28"/>
              </w:rPr>
              <w:t xml:space="preserve"> смесь</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4</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Общепит хозяйств</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28 пробы - кулинарные изделия</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6</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ОАО «</w:t>
            </w:r>
            <w:proofErr w:type="spellStart"/>
            <w:r w:rsidRPr="00E32828">
              <w:rPr>
                <w:color w:val="000000"/>
                <w:sz w:val="28"/>
                <w:szCs w:val="28"/>
              </w:rPr>
              <w:t>Кричевобщепит</w:t>
            </w:r>
            <w:proofErr w:type="spellEnd"/>
            <w:r w:rsidRPr="00E32828">
              <w:rPr>
                <w:color w:val="000000"/>
                <w:sz w:val="28"/>
                <w:szCs w:val="28"/>
              </w:rPr>
              <w:t xml:space="preserve">» </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8 пр.- </w:t>
            </w:r>
            <w:proofErr w:type="spellStart"/>
            <w:r w:rsidRPr="00E32828">
              <w:rPr>
                <w:color w:val="000000"/>
                <w:sz w:val="28"/>
                <w:szCs w:val="28"/>
              </w:rPr>
              <w:t>кулин</w:t>
            </w:r>
            <w:proofErr w:type="gramStart"/>
            <w:r w:rsidRPr="00E32828">
              <w:rPr>
                <w:color w:val="000000"/>
                <w:sz w:val="28"/>
                <w:szCs w:val="28"/>
              </w:rPr>
              <w:t>.и</w:t>
            </w:r>
            <w:proofErr w:type="gramEnd"/>
            <w:r w:rsidRPr="00E32828">
              <w:rPr>
                <w:color w:val="000000"/>
                <w:sz w:val="28"/>
                <w:szCs w:val="28"/>
              </w:rPr>
              <w:t>зделия</w:t>
            </w:r>
            <w:proofErr w:type="spellEnd"/>
            <w:r w:rsidRPr="00E32828">
              <w:rPr>
                <w:color w:val="000000"/>
                <w:sz w:val="28"/>
                <w:szCs w:val="28"/>
              </w:rPr>
              <w:t>,</w:t>
            </w:r>
          </w:p>
          <w:p w:rsidR="001C45A9" w:rsidRPr="00E32828" w:rsidRDefault="001C45A9" w:rsidP="00EF02C1">
            <w:pPr>
              <w:tabs>
                <w:tab w:val="left" w:pos="2055"/>
              </w:tabs>
              <w:jc w:val="both"/>
              <w:rPr>
                <w:color w:val="000000"/>
                <w:sz w:val="28"/>
                <w:szCs w:val="28"/>
              </w:rPr>
            </w:pPr>
            <w:r w:rsidRPr="00E32828">
              <w:rPr>
                <w:color w:val="000000"/>
                <w:sz w:val="28"/>
                <w:szCs w:val="28"/>
              </w:rPr>
              <w:t xml:space="preserve">2 пр. -  </w:t>
            </w:r>
            <w:proofErr w:type="gramStart"/>
            <w:r w:rsidRPr="00E32828">
              <w:rPr>
                <w:color w:val="000000"/>
                <w:sz w:val="28"/>
                <w:szCs w:val="28"/>
              </w:rPr>
              <w:t>п</w:t>
            </w:r>
            <w:proofErr w:type="gramEnd"/>
            <w:r w:rsidRPr="00E32828">
              <w:rPr>
                <w:color w:val="000000"/>
                <w:sz w:val="28"/>
                <w:szCs w:val="28"/>
              </w:rPr>
              <w:t>/ф</w:t>
            </w:r>
          </w:p>
          <w:p w:rsidR="001C45A9" w:rsidRPr="00E32828" w:rsidRDefault="001C45A9" w:rsidP="00EF02C1">
            <w:pPr>
              <w:tabs>
                <w:tab w:val="left" w:pos="2055"/>
              </w:tabs>
              <w:jc w:val="both"/>
              <w:rPr>
                <w:color w:val="000000"/>
                <w:sz w:val="28"/>
                <w:szCs w:val="28"/>
              </w:rPr>
            </w:pPr>
            <w:r w:rsidRPr="00E32828">
              <w:rPr>
                <w:color w:val="000000"/>
                <w:sz w:val="28"/>
                <w:szCs w:val="28"/>
              </w:rPr>
              <w:t>1 пр. - булочка</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2</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Торговля частная </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5 проб -  молокопродукты,</w:t>
            </w:r>
          </w:p>
          <w:p w:rsidR="001C45A9" w:rsidRPr="00E32828" w:rsidRDefault="001C45A9" w:rsidP="00EF02C1">
            <w:pPr>
              <w:tabs>
                <w:tab w:val="left" w:pos="2055"/>
              </w:tabs>
              <w:jc w:val="both"/>
              <w:rPr>
                <w:color w:val="000000"/>
                <w:sz w:val="28"/>
                <w:szCs w:val="28"/>
              </w:rPr>
            </w:pPr>
            <w:r w:rsidRPr="00E32828">
              <w:rPr>
                <w:color w:val="000000"/>
                <w:sz w:val="28"/>
                <w:szCs w:val="28"/>
              </w:rPr>
              <w:t>2 пробы – мясопродукты,</w:t>
            </w:r>
          </w:p>
          <w:p w:rsidR="001C45A9" w:rsidRPr="00E32828" w:rsidRDefault="001C45A9" w:rsidP="00EF02C1">
            <w:pPr>
              <w:tabs>
                <w:tab w:val="left" w:pos="2055"/>
              </w:tabs>
              <w:jc w:val="both"/>
              <w:rPr>
                <w:color w:val="000000"/>
                <w:sz w:val="28"/>
                <w:szCs w:val="28"/>
              </w:rPr>
            </w:pPr>
            <w:r w:rsidRPr="00E32828">
              <w:rPr>
                <w:color w:val="000000"/>
                <w:sz w:val="28"/>
                <w:szCs w:val="28"/>
              </w:rPr>
              <w:t xml:space="preserve">1 проба </w:t>
            </w:r>
            <w:proofErr w:type="spellStart"/>
            <w:r w:rsidRPr="00E32828">
              <w:rPr>
                <w:color w:val="000000"/>
                <w:sz w:val="28"/>
                <w:szCs w:val="28"/>
              </w:rPr>
              <w:t>конд</w:t>
            </w:r>
            <w:proofErr w:type="gramStart"/>
            <w:r w:rsidRPr="00E32828">
              <w:rPr>
                <w:color w:val="000000"/>
                <w:sz w:val="28"/>
                <w:szCs w:val="28"/>
              </w:rPr>
              <w:t>.и</w:t>
            </w:r>
            <w:proofErr w:type="gramEnd"/>
            <w:r w:rsidRPr="00E32828">
              <w:rPr>
                <w:color w:val="000000"/>
                <w:sz w:val="28"/>
                <w:szCs w:val="28"/>
              </w:rPr>
              <w:t>зделия</w:t>
            </w:r>
            <w:proofErr w:type="spellEnd"/>
            <w:r w:rsidRPr="00E32828">
              <w:rPr>
                <w:color w:val="000000"/>
                <w:sz w:val="28"/>
                <w:szCs w:val="28"/>
              </w:rPr>
              <w:t>,</w:t>
            </w:r>
          </w:p>
          <w:p w:rsidR="001C45A9" w:rsidRPr="00E32828" w:rsidRDefault="001C45A9" w:rsidP="00EF02C1">
            <w:pPr>
              <w:tabs>
                <w:tab w:val="left" w:pos="2055"/>
              </w:tabs>
              <w:jc w:val="both"/>
              <w:rPr>
                <w:color w:val="000000"/>
                <w:sz w:val="28"/>
                <w:szCs w:val="28"/>
              </w:rPr>
            </w:pPr>
            <w:r w:rsidRPr="00E32828">
              <w:rPr>
                <w:color w:val="000000"/>
                <w:sz w:val="28"/>
                <w:szCs w:val="28"/>
              </w:rPr>
              <w:t>1 проба – чай (аналогичная продукция),</w:t>
            </w:r>
          </w:p>
          <w:p w:rsidR="001C45A9" w:rsidRPr="00E32828" w:rsidRDefault="001C45A9" w:rsidP="00EF02C1">
            <w:pPr>
              <w:tabs>
                <w:tab w:val="left" w:pos="2055"/>
              </w:tabs>
              <w:jc w:val="both"/>
              <w:rPr>
                <w:color w:val="000000"/>
                <w:sz w:val="28"/>
                <w:szCs w:val="28"/>
              </w:rPr>
            </w:pPr>
            <w:r w:rsidRPr="00E32828">
              <w:rPr>
                <w:color w:val="000000"/>
                <w:sz w:val="28"/>
                <w:szCs w:val="28"/>
              </w:rPr>
              <w:t xml:space="preserve">1 проба – приправа (аналогичная продукция) </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Общепит </w:t>
            </w:r>
            <w:proofErr w:type="spellStart"/>
            <w:r w:rsidRPr="00E32828">
              <w:rPr>
                <w:color w:val="000000"/>
                <w:sz w:val="28"/>
                <w:szCs w:val="28"/>
              </w:rPr>
              <w:t>РайПО</w:t>
            </w:r>
            <w:proofErr w:type="spellEnd"/>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4 пробы кулинарных изделий,</w:t>
            </w:r>
          </w:p>
          <w:p w:rsidR="001C45A9" w:rsidRPr="00E32828" w:rsidRDefault="001C45A9" w:rsidP="00EF02C1">
            <w:pPr>
              <w:tabs>
                <w:tab w:val="left" w:pos="2055"/>
              </w:tabs>
              <w:jc w:val="both"/>
              <w:rPr>
                <w:color w:val="000000"/>
                <w:sz w:val="28"/>
                <w:szCs w:val="28"/>
              </w:rPr>
            </w:pPr>
            <w:r w:rsidRPr="00E32828">
              <w:rPr>
                <w:color w:val="000000"/>
                <w:sz w:val="28"/>
                <w:szCs w:val="28"/>
              </w:rPr>
              <w:t>1 проба – напитки на розлив</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1 проба</w:t>
            </w:r>
          </w:p>
          <w:p w:rsidR="001C45A9" w:rsidRPr="00E32828" w:rsidRDefault="001C45A9" w:rsidP="00EF02C1">
            <w:pPr>
              <w:tabs>
                <w:tab w:val="left" w:pos="2055"/>
              </w:tabs>
              <w:jc w:val="both"/>
              <w:rPr>
                <w:color w:val="000000"/>
                <w:sz w:val="28"/>
                <w:szCs w:val="28"/>
              </w:rPr>
            </w:pPr>
            <w:r w:rsidRPr="00E32828">
              <w:rPr>
                <w:color w:val="000000"/>
                <w:sz w:val="28"/>
                <w:szCs w:val="28"/>
              </w:rPr>
              <w:t>(ролы)</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Торговля </w:t>
            </w:r>
            <w:proofErr w:type="spellStart"/>
            <w:r w:rsidRPr="00E32828">
              <w:rPr>
                <w:color w:val="000000"/>
                <w:sz w:val="28"/>
                <w:szCs w:val="28"/>
              </w:rPr>
              <w:t>РайПО</w:t>
            </w:r>
            <w:proofErr w:type="spellEnd"/>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3 пробы – молочная продукция</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Торговля ведомствен</w:t>
            </w:r>
            <w:r w:rsidRPr="00E32828">
              <w:rPr>
                <w:color w:val="000000"/>
                <w:sz w:val="28"/>
                <w:szCs w:val="28"/>
              </w:rPr>
              <w:lastRenderedPageBreak/>
              <w:t>ная</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lastRenderedPageBreak/>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2 пробы – молочная </w:t>
            </w:r>
            <w:r w:rsidRPr="00E32828">
              <w:rPr>
                <w:color w:val="000000"/>
                <w:sz w:val="28"/>
                <w:szCs w:val="28"/>
              </w:rPr>
              <w:lastRenderedPageBreak/>
              <w:t xml:space="preserve">продукция </w:t>
            </w:r>
          </w:p>
          <w:p w:rsidR="001C45A9" w:rsidRPr="00E32828" w:rsidRDefault="001C45A9" w:rsidP="00EF02C1">
            <w:pPr>
              <w:tabs>
                <w:tab w:val="left" w:pos="2055"/>
              </w:tabs>
              <w:jc w:val="both"/>
              <w:rPr>
                <w:color w:val="000000"/>
                <w:sz w:val="28"/>
                <w:szCs w:val="28"/>
              </w:rPr>
            </w:pPr>
            <w:r w:rsidRPr="00E32828">
              <w:rPr>
                <w:color w:val="000000"/>
                <w:sz w:val="28"/>
                <w:szCs w:val="28"/>
              </w:rPr>
              <w:t>2 пробы – мясопродукты,</w:t>
            </w:r>
          </w:p>
          <w:p w:rsidR="001C45A9" w:rsidRPr="00E32828" w:rsidRDefault="001C45A9" w:rsidP="00EF02C1">
            <w:pPr>
              <w:tabs>
                <w:tab w:val="left" w:pos="2055"/>
              </w:tabs>
              <w:jc w:val="both"/>
              <w:rPr>
                <w:color w:val="000000"/>
                <w:sz w:val="28"/>
                <w:szCs w:val="28"/>
              </w:rPr>
            </w:pPr>
            <w:r w:rsidRPr="00E32828">
              <w:rPr>
                <w:color w:val="000000"/>
                <w:sz w:val="28"/>
                <w:szCs w:val="28"/>
              </w:rPr>
              <w:t>2 пробы – кремовые изделия</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lastRenderedPageBreak/>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lastRenderedPageBreak/>
              <w:t xml:space="preserve">Торговля сетевая </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3 пробы – молочная продукция</w:t>
            </w:r>
          </w:p>
          <w:p w:rsidR="001C45A9" w:rsidRPr="00E32828" w:rsidRDefault="001C45A9" w:rsidP="00EF02C1">
            <w:pPr>
              <w:tabs>
                <w:tab w:val="left" w:pos="2055"/>
              </w:tabs>
              <w:jc w:val="both"/>
              <w:rPr>
                <w:color w:val="000000"/>
                <w:sz w:val="28"/>
                <w:szCs w:val="28"/>
              </w:rPr>
            </w:pPr>
            <w:r w:rsidRPr="00E32828">
              <w:rPr>
                <w:color w:val="000000"/>
                <w:sz w:val="28"/>
                <w:szCs w:val="28"/>
              </w:rPr>
              <w:t>1 проба -  виноград сушеный (аналогичная продукция)</w:t>
            </w:r>
            <w:proofErr w:type="gramStart"/>
            <w:r w:rsidRPr="00E32828">
              <w:rPr>
                <w:color w:val="000000"/>
                <w:sz w:val="28"/>
                <w:szCs w:val="28"/>
              </w:rPr>
              <w:t xml:space="preserve"> .</w:t>
            </w:r>
            <w:proofErr w:type="gramEnd"/>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Общепит ведомственный</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8 проб кулинарных изделий; 2 пробы кондитерских изделий; 2 пробы молочной продукции</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Общепит частный</w:t>
            </w: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3 пробы кулинарных изделий</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 xml:space="preserve">Торговля </w:t>
            </w:r>
            <w:proofErr w:type="spellStart"/>
            <w:r w:rsidRPr="00E32828">
              <w:rPr>
                <w:color w:val="000000"/>
                <w:sz w:val="28"/>
                <w:szCs w:val="28"/>
              </w:rPr>
              <w:t>Минторга</w:t>
            </w:r>
            <w:proofErr w:type="spellEnd"/>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3 пробы молочной продукции, 1 проба пива, 1 проба мясопродуктов</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0</w:t>
            </w:r>
          </w:p>
        </w:tc>
      </w:tr>
      <w:tr w:rsidR="001C45A9" w:rsidRPr="00E32828" w:rsidTr="00EF02C1">
        <w:tc>
          <w:tcPr>
            <w:tcW w:w="1727" w:type="dxa"/>
          </w:tcPr>
          <w:p w:rsidR="001C45A9" w:rsidRPr="00E32828" w:rsidRDefault="001C45A9" w:rsidP="00EF02C1">
            <w:pPr>
              <w:tabs>
                <w:tab w:val="left" w:pos="2055"/>
              </w:tabs>
              <w:jc w:val="both"/>
              <w:rPr>
                <w:color w:val="000000"/>
                <w:sz w:val="28"/>
                <w:szCs w:val="28"/>
              </w:rPr>
            </w:pPr>
            <w:r w:rsidRPr="00E32828">
              <w:rPr>
                <w:color w:val="000000"/>
                <w:sz w:val="28"/>
                <w:szCs w:val="28"/>
              </w:rPr>
              <w:t>ИТОГО:</w:t>
            </w:r>
          </w:p>
          <w:p w:rsidR="001C45A9" w:rsidRPr="00E32828" w:rsidRDefault="001C45A9" w:rsidP="00EF02C1">
            <w:pPr>
              <w:tabs>
                <w:tab w:val="left" w:pos="2055"/>
              </w:tabs>
              <w:jc w:val="both"/>
              <w:rPr>
                <w:color w:val="000000"/>
                <w:sz w:val="28"/>
                <w:szCs w:val="28"/>
              </w:rPr>
            </w:pPr>
          </w:p>
        </w:tc>
        <w:tc>
          <w:tcPr>
            <w:tcW w:w="1076" w:type="dxa"/>
          </w:tcPr>
          <w:p w:rsidR="001C45A9" w:rsidRPr="00E32828" w:rsidRDefault="001C45A9" w:rsidP="00EF02C1">
            <w:pPr>
              <w:tabs>
                <w:tab w:val="left" w:pos="2055"/>
              </w:tabs>
              <w:jc w:val="both"/>
              <w:rPr>
                <w:color w:val="000000"/>
                <w:sz w:val="28"/>
                <w:szCs w:val="28"/>
              </w:rPr>
            </w:pPr>
            <w:r w:rsidRPr="00E32828">
              <w:rPr>
                <w:color w:val="000000"/>
                <w:sz w:val="28"/>
                <w:szCs w:val="28"/>
              </w:rPr>
              <w:t>40</w:t>
            </w:r>
          </w:p>
        </w:tc>
        <w:tc>
          <w:tcPr>
            <w:tcW w:w="876" w:type="dxa"/>
          </w:tcPr>
          <w:p w:rsidR="001C45A9" w:rsidRPr="00E32828" w:rsidRDefault="001C45A9" w:rsidP="00EF02C1">
            <w:pPr>
              <w:jc w:val="both"/>
              <w:rPr>
                <w:color w:val="000000"/>
                <w:sz w:val="28"/>
                <w:szCs w:val="28"/>
              </w:rPr>
            </w:pPr>
            <w:r w:rsidRPr="00E32828">
              <w:rPr>
                <w:color w:val="000000"/>
                <w:sz w:val="28"/>
                <w:szCs w:val="28"/>
              </w:rPr>
              <w:t>0</w:t>
            </w:r>
          </w:p>
        </w:tc>
        <w:tc>
          <w:tcPr>
            <w:tcW w:w="2525" w:type="dxa"/>
          </w:tcPr>
          <w:p w:rsidR="001C45A9" w:rsidRPr="00E32828" w:rsidRDefault="001C45A9" w:rsidP="00EF02C1">
            <w:pPr>
              <w:tabs>
                <w:tab w:val="left" w:pos="2055"/>
              </w:tabs>
              <w:jc w:val="both"/>
              <w:rPr>
                <w:color w:val="000000"/>
                <w:sz w:val="28"/>
                <w:szCs w:val="28"/>
              </w:rPr>
            </w:pPr>
            <w:r w:rsidRPr="00E32828">
              <w:rPr>
                <w:color w:val="000000"/>
                <w:sz w:val="28"/>
                <w:szCs w:val="28"/>
              </w:rPr>
              <w:t>171</w:t>
            </w:r>
          </w:p>
        </w:tc>
        <w:tc>
          <w:tcPr>
            <w:tcW w:w="1060" w:type="dxa"/>
          </w:tcPr>
          <w:p w:rsidR="001C45A9" w:rsidRPr="00E32828" w:rsidRDefault="001C45A9" w:rsidP="00EF02C1">
            <w:pPr>
              <w:tabs>
                <w:tab w:val="left" w:pos="2055"/>
              </w:tabs>
              <w:jc w:val="both"/>
              <w:rPr>
                <w:color w:val="000000"/>
                <w:sz w:val="28"/>
                <w:szCs w:val="28"/>
              </w:rPr>
            </w:pPr>
            <w:r w:rsidRPr="00E32828">
              <w:rPr>
                <w:color w:val="000000"/>
                <w:sz w:val="28"/>
                <w:szCs w:val="28"/>
              </w:rPr>
              <w:t>1 проба</w:t>
            </w:r>
          </w:p>
          <w:p w:rsidR="001C45A9" w:rsidRPr="00E32828" w:rsidRDefault="001C45A9" w:rsidP="00EF02C1">
            <w:pPr>
              <w:tabs>
                <w:tab w:val="left" w:pos="2055"/>
              </w:tabs>
              <w:jc w:val="both"/>
              <w:rPr>
                <w:color w:val="000000"/>
                <w:sz w:val="28"/>
                <w:szCs w:val="28"/>
              </w:rPr>
            </w:pPr>
            <w:r w:rsidRPr="00E32828">
              <w:rPr>
                <w:color w:val="000000"/>
                <w:sz w:val="28"/>
                <w:szCs w:val="28"/>
              </w:rPr>
              <w:t>(ролы)</w:t>
            </w:r>
          </w:p>
        </w:tc>
        <w:tc>
          <w:tcPr>
            <w:tcW w:w="900"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23</w:t>
            </w:r>
          </w:p>
        </w:tc>
        <w:tc>
          <w:tcPr>
            <w:tcW w:w="1407" w:type="dxa"/>
            <w:gridSpan w:val="2"/>
          </w:tcPr>
          <w:p w:rsidR="001C45A9" w:rsidRPr="00E32828" w:rsidRDefault="001C45A9" w:rsidP="00EF02C1">
            <w:pPr>
              <w:tabs>
                <w:tab w:val="left" w:pos="2055"/>
              </w:tabs>
              <w:jc w:val="both"/>
              <w:rPr>
                <w:color w:val="000000"/>
                <w:sz w:val="28"/>
                <w:szCs w:val="28"/>
              </w:rPr>
            </w:pPr>
            <w:r w:rsidRPr="00E32828">
              <w:rPr>
                <w:color w:val="000000"/>
                <w:sz w:val="28"/>
                <w:szCs w:val="28"/>
              </w:rPr>
              <w:t>3</w:t>
            </w:r>
          </w:p>
        </w:tc>
      </w:tr>
    </w:tbl>
    <w:p w:rsidR="001C45A9" w:rsidRDefault="001C45A9" w:rsidP="001C45A9">
      <w:pPr>
        <w:tabs>
          <w:tab w:val="left" w:pos="2055"/>
        </w:tabs>
        <w:jc w:val="both"/>
        <w:rPr>
          <w:color w:val="000000"/>
          <w:sz w:val="28"/>
          <w:szCs w:val="28"/>
        </w:rPr>
      </w:pPr>
      <w:r w:rsidRPr="00E32828">
        <w:rPr>
          <w:color w:val="000000"/>
          <w:sz w:val="28"/>
          <w:szCs w:val="28"/>
        </w:rPr>
        <w:t xml:space="preserve">                                           </w:t>
      </w:r>
    </w:p>
    <w:p w:rsidR="001C45A9" w:rsidRPr="006A5622" w:rsidRDefault="001C45A9" w:rsidP="001C45A9">
      <w:pPr>
        <w:tabs>
          <w:tab w:val="left" w:pos="6405"/>
        </w:tabs>
        <w:jc w:val="both"/>
        <w:rPr>
          <w:b/>
          <w:color w:val="000000"/>
          <w:sz w:val="28"/>
          <w:szCs w:val="28"/>
        </w:rPr>
      </w:pPr>
      <w:r>
        <w:rPr>
          <w:color w:val="000000"/>
          <w:sz w:val="28"/>
          <w:szCs w:val="28"/>
        </w:rPr>
        <w:tab/>
      </w:r>
      <w:r w:rsidR="00EF02C1">
        <w:rPr>
          <w:color w:val="000000"/>
          <w:sz w:val="28"/>
          <w:szCs w:val="28"/>
        </w:rPr>
        <w:t xml:space="preserve">                </w:t>
      </w:r>
      <w:r w:rsidRPr="006A5622">
        <w:rPr>
          <w:b/>
          <w:color w:val="000000"/>
          <w:sz w:val="28"/>
          <w:szCs w:val="28"/>
        </w:rPr>
        <w:t>Таблица №6</w:t>
      </w:r>
    </w:p>
    <w:p w:rsidR="001C45A9" w:rsidRPr="00E32828" w:rsidRDefault="001C45A9" w:rsidP="001C45A9">
      <w:pPr>
        <w:tabs>
          <w:tab w:val="left" w:pos="2055"/>
        </w:tabs>
        <w:jc w:val="both"/>
        <w:rPr>
          <w:color w:val="000000"/>
          <w:sz w:val="28"/>
          <w:szCs w:val="28"/>
        </w:rPr>
      </w:pPr>
      <w:r w:rsidRPr="00E32828">
        <w:rPr>
          <w:color w:val="000000"/>
          <w:sz w:val="28"/>
          <w:szCs w:val="28"/>
        </w:rPr>
        <w:t xml:space="preserve">   </w:t>
      </w:r>
    </w:p>
    <w:p w:rsidR="001C45A9" w:rsidRPr="00E32828" w:rsidRDefault="001C45A9" w:rsidP="001C45A9">
      <w:pPr>
        <w:tabs>
          <w:tab w:val="left" w:pos="4140"/>
        </w:tabs>
        <w:jc w:val="both"/>
        <w:rPr>
          <w:b/>
          <w:color w:val="000000"/>
          <w:sz w:val="28"/>
          <w:szCs w:val="28"/>
        </w:rPr>
      </w:pPr>
      <w:r w:rsidRPr="00E32828">
        <w:rPr>
          <w:b/>
          <w:color w:val="000000"/>
          <w:sz w:val="28"/>
          <w:szCs w:val="28"/>
        </w:rPr>
        <w:t xml:space="preserve">                Проведение санитарно-гигиенических экспертиз </w:t>
      </w:r>
    </w:p>
    <w:p w:rsidR="001C45A9" w:rsidRPr="00E32828" w:rsidRDefault="001C45A9" w:rsidP="001C45A9">
      <w:pPr>
        <w:jc w:val="both"/>
        <w:rPr>
          <w:b/>
          <w:color w:val="000000"/>
          <w:sz w:val="28"/>
          <w:szCs w:val="28"/>
        </w:rPr>
      </w:pPr>
      <w:r w:rsidRPr="00E32828">
        <w:rPr>
          <w:b/>
          <w:color w:val="000000"/>
          <w:sz w:val="28"/>
          <w:szCs w:val="28"/>
        </w:rPr>
        <w:t xml:space="preserve">                с выдачей санитарно-гигиенического заключения </w:t>
      </w:r>
    </w:p>
    <w:p w:rsidR="001C45A9" w:rsidRPr="00E32828" w:rsidRDefault="001C45A9" w:rsidP="001C45A9">
      <w:pPr>
        <w:jc w:val="both"/>
        <w:rPr>
          <w:b/>
          <w:color w:val="000000"/>
          <w:sz w:val="28"/>
          <w:szCs w:val="28"/>
        </w:rPr>
      </w:pPr>
      <w:r w:rsidRPr="00E32828">
        <w:rPr>
          <w:b/>
          <w:color w:val="000000"/>
          <w:sz w:val="28"/>
          <w:szCs w:val="28"/>
        </w:rPr>
        <w:t xml:space="preserve">                </w:t>
      </w:r>
      <w:proofErr w:type="gramStart"/>
      <w:r w:rsidRPr="00E32828">
        <w:rPr>
          <w:b/>
          <w:color w:val="000000"/>
          <w:sz w:val="28"/>
          <w:szCs w:val="28"/>
        </w:rPr>
        <w:t>согласно</w:t>
      </w:r>
      <w:proofErr w:type="gramEnd"/>
      <w:r w:rsidRPr="00E32828">
        <w:rPr>
          <w:b/>
          <w:color w:val="000000"/>
          <w:sz w:val="28"/>
          <w:szCs w:val="28"/>
        </w:rPr>
        <w:t xml:space="preserve"> административной процедуры №10.32 </w:t>
      </w:r>
    </w:p>
    <w:p w:rsidR="001C45A9" w:rsidRPr="00E32828" w:rsidRDefault="001C45A9" w:rsidP="001C45A9">
      <w:pPr>
        <w:jc w:val="both"/>
        <w:rPr>
          <w:b/>
          <w:color w:val="000000"/>
          <w:sz w:val="28"/>
          <w:szCs w:val="28"/>
        </w:rPr>
      </w:pPr>
      <w:r w:rsidRPr="00E32828">
        <w:rPr>
          <w:b/>
          <w:color w:val="000000"/>
          <w:sz w:val="28"/>
          <w:szCs w:val="28"/>
        </w:rPr>
        <w:t xml:space="preserve">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764"/>
        <w:gridCol w:w="2756"/>
      </w:tblGrid>
      <w:tr w:rsidR="001C45A9" w:rsidRPr="00E32828" w:rsidTr="00EF02C1">
        <w:tc>
          <w:tcPr>
            <w:tcW w:w="2918" w:type="dxa"/>
          </w:tcPr>
          <w:p w:rsidR="001C45A9" w:rsidRPr="00E32828" w:rsidRDefault="001C45A9" w:rsidP="00EF02C1">
            <w:pPr>
              <w:jc w:val="both"/>
              <w:rPr>
                <w:snapToGrid w:val="0"/>
                <w:color w:val="000000"/>
                <w:sz w:val="28"/>
                <w:szCs w:val="28"/>
              </w:rPr>
            </w:pPr>
            <w:r w:rsidRPr="00E32828">
              <w:rPr>
                <w:snapToGrid w:val="0"/>
                <w:color w:val="000000"/>
                <w:sz w:val="28"/>
                <w:szCs w:val="28"/>
              </w:rPr>
              <w:t>ВИД ДЕЯТЕЛЬНОСТИ</w:t>
            </w:r>
          </w:p>
        </w:tc>
        <w:tc>
          <w:tcPr>
            <w:tcW w:w="2764" w:type="dxa"/>
          </w:tcPr>
          <w:p w:rsidR="001C45A9" w:rsidRPr="00E32828" w:rsidRDefault="001C45A9" w:rsidP="00EF02C1">
            <w:pPr>
              <w:jc w:val="both"/>
              <w:rPr>
                <w:snapToGrid w:val="0"/>
                <w:color w:val="000000"/>
                <w:sz w:val="28"/>
                <w:szCs w:val="28"/>
              </w:rPr>
            </w:pPr>
            <w:r w:rsidRPr="00E32828">
              <w:rPr>
                <w:snapToGrid w:val="0"/>
                <w:color w:val="000000"/>
                <w:sz w:val="28"/>
                <w:szCs w:val="28"/>
              </w:rPr>
              <w:t>количество</w:t>
            </w:r>
            <w:r w:rsidRPr="00E32828">
              <w:rPr>
                <w:color w:val="000000"/>
                <w:sz w:val="28"/>
                <w:szCs w:val="28"/>
              </w:rPr>
              <w:t xml:space="preserve"> санитарно-гигиенических экспертиз</w:t>
            </w:r>
          </w:p>
        </w:tc>
        <w:tc>
          <w:tcPr>
            <w:tcW w:w="2756" w:type="dxa"/>
          </w:tcPr>
          <w:p w:rsidR="001C45A9" w:rsidRPr="00E32828" w:rsidRDefault="001C45A9" w:rsidP="00EF02C1">
            <w:pPr>
              <w:jc w:val="both"/>
              <w:rPr>
                <w:snapToGrid w:val="0"/>
                <w:color w:val="000000"/>
                <w:sz w:val="28"/>
                <w:szCs w:val="28"/>
              </w:rPr>
            </w:pPr>
            <w:r w:rsidRPr="00E32828">
              <w:rPr>
                <w:color w:val="000000"/>
                <w:sz w:val="28"/>
                <w:szCs w:val="28"/>
              </w:rPr>
              <w:t>санитарно-гигиеническое заключение (</w:t>
            </w:r>
            <w:proofErr w:type="spellStart"/>
            <w:r w:rsidRPr="00E32828">
              <w:rPr>
                <w:color w:val="000000"/>
                <w:sz w:val="28"/>
                <w:szCs w:val="28"/>
              </w:rPr>
              <w:t>полож</w:t>
            </w:r>
            <w:proofErr w:type="spellEnd"/>
            <w:r w:rsidRPr="00E32828">
              <w:rPr>
                <w:color w:val="000000"/>
                <w:sz w:val="28"/>
                <w:szCs w:val="28"/>
              </w:rPr>
              <w:t>/</w:t>
            </w:r>
            <w:proofErr w:type="spellStart"/>
            <w:proofErr w:type="gramStart"/>
            <w:r w:rsidRPr="00E32828">
              <w:rPr>
                <w:color w:val="000000"/>
                <w:sz w:val="28"/>
                <w:szCs w:val="28"/>
              </w:rPr>
              <w:t>отриц</w:t>
            </w:r>
            <w:proofErr w:type="spellEnd"/>
            <w:proofErr w:type="gramEnd"/>
            <w:r w:rsidRPr="00E32828">
              <w:rPr>
                <w:color w:val="000000"/>
                <w:sz w:val="28"/>
                <w:szCs w:val="28"/>
              </w:rPr>
              <w:t>)</w:t>
            </w:r>
          </w:p>
        </w:tc>
      </w:tr>
      <w:tr w:rsidR="001C45A9" w:rsidRPr="00E32828" w:rsidTr="00EF02C1">
        <w:tc>
          <w:tcPr>
            <w:tcW w:w="2918" w:type="dxa"/>
          </w:tcPr>
          <w:p w:rsidR="001C45A9" w:rsidRPr="00E32828" w:rsidRDefault="001C45A9" w:rsidP="00EF02C1">
            <w:pPr>
              <w:jc w:val="both"/>
              <w:rPr>
                <w:snapToGrid w:val="0"/>
                <w:color w:val="000000"/>
                <w:sz w:val="28"/>
                <w:szCs w:val="28"/>
              </w:rPr>
            </w:pPr>
            <w:r w:rsidRPr="00E32828">
              <w:rPr>
                <w:snapToGrid w:val="0"/>
                <w:color w:val="000000"/>
                <w:sz w:val="28"/>
                <w:szCs w:val="28"/>
              </w:rPr>
              <w:t>Торговля</w:t>
            </w:r>
          </w:p>
          <w:p w:rsidR="001C45A9" w:rsidRPr="00E32828" w:rsidRDefault="001C45A9" w:rsidP="00EF02C1">
            <w:pPr>
              <w:jc w:val="both"/>
              <w:rPr>
                <w:snapToGrid w:val="0"/>
                <w:color w:val="000000"/>
                <w:sz w:val="28"/>
                <w:szCs w:val="28"/>
              </w:rPr>
            </w:pPr>
          </w:p>
        </w:tc>
        <w:tc>
          <w:tcPr>
            <w:tcW w:w="2764" w:type="dxa"/>
          </w:tcPr>
          <w:p w:rsidR="001C45A9" w:rsidRPr="00E32828" w:rsidRDefault="001C45A9" w:rsidP="00EF02C1">
            <w:pPr>
              <w:jc w:val="both"/>
              <w:rPr>
                <w:snapToGrid w:val="0"/>
                <w:color w:val="000000"/>
                <w:sz w:val="28"/>
                <w:szCs w:val="28"/>
              </w:rPr>
            </w:pPr>
            <w:r w:rsidRPr="00E32828">
              <w:rPr>
                <w:snapToGrid w:val="0"/>
                <w:color w:val="000000"/>
                <w:sz w:val="28"/>
                <w:szCs w:val="28"/>
              </w:rPr>
              <w:t>20</w:t>
            </w:r>
          </w:p>
        </w:tc>
        <w:tc>
          <w:tcPr>
            <w:tcW w:w="2756" w:type="dxa"/>
          </w:tcPr>
          <w:p w:rsidR="001C45A9" w:rsidRPr="00E32828" w:rsidRDefault="001C45A9" w:rsidP="00EF02C1">
            <w:pPr>
              <w:jc w:val="both"/>
              <w:rPr>
                <w:snapToGrid w:val="0"/>
                <w:color w:val="000000"/>
                <w:sz w:val="28"/>
                <w:szCs w:val="28"/>
              </w:rPr>
            </w:pPr>
            <w:r w:rsidRPr="00E32828">
              <w:rPr>
                <w:snapToGrid w:val="0"/>
                <w:color w:val="000000"/>
                <w:sz w:val="28"/>
                <w:szCs w:val="28"/>
              </w:rPr>
              <w:t>20 (положит.)</w:t>
            </w:r>
          </w:p>
        </w:tc>
      </w:tr>
      <w:tr w:rsidR="001C45A9" w:rsidRPr="00E32828" w:rsidTr="00EF02C1">
        <w:tc>
          <w:tcPr>
            <w:tcW w:w="2918" w:type="dxa"/>
          </w:tcPr>
          <w:p w:rsidR="001C45A9" w:rsidRPr="00E32828" w:rsidRDefault="001C45A9" w:rsidP="00EF02C1">
            <w:pPr>
              <w:jc w:val="both"/>
              <w:rPr>
                <w:snapToGrid w:val="0"/>
                <w:color w:val="000000"/>
                <w:sz w:val="28"/>
                <w:szCs w:val="28"/>
              </w:rPr>
            </w:pPr>
            <w:r w:rsidRPr="00E32828">
              <w:rPr>
                <w:snapToGrid w:val="0"/>
                <w:color w:val="000000"/>
                <w:sz w:val="28"/>
                <w:szCs w:val="28"/>
              </w:rPr>
              <w:t>Транспорт</w:t>
            </w:r>
          </w:p>
          <w:p w:rsidR="001C45A9" w:rsidRPr="00E32828" w:rsidRDefault="001C45A9" w:rsidP="00EF02C1">
            <w:pPr>
              <w:jc w:val="both"/>
              <w:rPr>
                <w:snapToGrid w:val="0"/>
                <w:color w:val="000000"/>
                <w:sz w:val="28"/>
                <w:szCs w:val="28"/>
              </w:rPr>
            </w:pPr>
          </w:p>
        </w:tc>
        <w:tc>
          <w:tcPr>
            <w:tcW w:w="2764" w:type="dxa"/>
          </w:tcPr>
          <w:p w:rsidR="001C45A9" w:rsidRPr="00E32828" w:rsidRDefault="001C45A9" w:rsidP="00EF02C1">
            <w:pPr>
              <w:jc w:val="both"/>
              <w:rPr>
                <w:snapToGrid w:val="0"/>
                <w:color w:val="000000"/>
                <w:sz w:val="28"/>
                <w:szCs w:val="28"/>
              </w:rPr>
            </w:pPr>
            <w:r w:rsidRPr="00E32828">
              <w:rPr>
                <w:snapToGrid w:val="0"/>
                <w:color w:val="000000"/>
                <w:sz w:val="28"/>
                <w:szCs w:val="28"/>
              </w:rPr>
              <w:t>13</w:t>
            </w:r>
          </w:p>
        </w:tc>
        <w:tc>
          <w:tcPr>
            <w:tcW w:w="2756" w:type="dxa"/>
          </w:tcPr>
          <w:p w:rsidR="001C45A9" w:rsidRPr="00E32828" w:rsidRDefault="001C45A9" w:rsidP="00EF02C1">
            <w:pPr>
              <w:jc w:val="both"/>
              <w:rPr>
                <w:snapToGrid w:val="0"/>
                <w:color w:val="000000"/>
                <w:sz w:val="28"/>
                <w:szCs w:val="28"/>
              </w:rPr>
            </w:pPr>
            <w:r w:rsidRPr="00E32828">
              <w:rPr>
                <w:snapToGrid w:val="0"/>
                <w:color w:val="000000"/>
                <w:sz w:val="28"/>
                <w:szCs w:val="28"/>
              </w:rPr>
              <w:t>13 (положит.)</w:t>
            </w:r>
          </w:p>
        </w:tc>
      </w:tr>
      <w:tr w:rsidR="001C45A9" w:rsidRPr="00E32828" w:rsidTr="00EF02C1">
        <w:tc>
          <w:tcPr>
            <w:tcW w:w="2918" w:type="dxa"/>
          </w:tcPr>
          <w:p w:rsidR="001C45A9" w:rsidRPr="00E32828" w:rsidRDefault="001C45A9" w:rsidP="00EF02C1">
            <w:pPr>
              <w:jc w:val="both"/>
              <w:rPr>
                <w:snapToGrid w:val="0"/>
                <w:color w:val="000000"/>
                <w:sz w:val="28"/>
                <w:szCs w:val="28"/>
              </w:rPr>
            </w:pPr>
            <w:r w:rsidRPr="00E32828">
              <w:rPr>
                <w:snapToGrid w:val="0"/>
                <w:color w:val="000000"/>
                <w:sz w:val="28"/>
                <w:szCs w:val="28"/>
              </w:rPr>
              <w:t>Общепит</w:t>
            </w:r>
          </w:p>
          <w:p w:rsidR="001C45A9" w:rsidRPr="00E32828" w:rsidRDefault="001C45A9" w:rsidP="00EF02C1">
            <w:pPr>
              <w:jc w:val="both"/>
              <w:rPr>
                <w:snapToGrid w:val="0"/>
                <w:color w:val="000000"/>
                <w:sz w:val="28"/>
                <w:szCs w:val="28"/>
              </w:rPr>
            </w:pPr>
          </w:p>
        </w:tc>
        <w:tc>
          <w:tcPr>
            <w:tcW w:w="2764" w:type="dxa"/>
          </w:tcPr>
          <w:p w:rsidR="001C45A9" w:rsidRPr="00E32828" w:rsidRDefault="001C45A9" w:rsidP="00EF02C1">
            <w:pPr>
              <w:jc w:val="both"/>
              <w:rPr>
                <w:snapToGrid w:val="0"/>
                <w:color w:val="000000"/>
                <w:sz w:val="28"/>
                <w:szCs w:val="28"/>
              </w:rPr>
            </w:pPr>
            <w:r w:rsidRPr="00E32828">
              <w:rPr>
                <w:snapToGrid w:val="0"/>
                <w:color w:val="000000"/>
                <w:sz w:val="28"/>
                <w:szCs w:val="28"/>
              </w:rPr>
              <w:t>6</w:t>
            </w:r>
          </w:p>
        </w:tc>
        <w:tc>
          <w:tcPr>
            <w:tcW w:w="2756" w:type="dxa"/>
          </w:tcPr>
          <w:p w:rsidR="001C45A9" w:rsidRPr="00E32828" w:rsidRDefault="001C45A9" w:rsidP="00EF02C1">
            <w:pPr>
              <w:jc w:val="both"/>
              <w:rPr>
                <w:snapToGrid w:val="0"/>
                <w:color w:val="000000"/>
                <w:sz w:val="28"/>
                <w:szCs w:val="28"/>
              </w:rPr>
            </w:pPr>
            <w:r w:rsidRPr="00E32828">
              <w:rPr>
                <w:snapToGrid w:val="0"/>
                <w:color w:val="000000"/>
                <w:sz w:val="28"/>
                <w:szCs w:val="28"/>
              </w:rPr>
              <w:t>6 (положит.)</w:t>
            </w:r>
          </w:p>
        </w:tc>
      </w:tr>
    </w:tbl>
    <w:p w:rsidR="001C45A9" w:rsidRPr="00E32828" w:rsidRDefault="001C45A9" w:rsidP="001C45A9">
      <w:pPr>
        <w:ind w:firstLine="567"/>
        <w:jc w:val="both"/>
        <w:rPr>
          <w:snapToGrid w:val="0"/>
          <w:color w:val="000000"/>
          <w:sz w:val="28"/>
          <w:szCs w:val="28"/>
        </w:rPr>
      </w:pPr>
    </w:p>
    <w:p w:rsidR="001C45A9" w:rsidRDefault="001C45A9" w:rsidP="001C45A9">
      <w:pPr>
        <w:tabs>
          <w:tab w:val="left" w:pos="4140"/>
        </w:tabs>
        <w:jc w:val="both"/>
        <w:rPr>
          <w:color w:val="000000"/>
          <w:sz w:val="28"/>
          <w:szCs w:val="28"/>
        </w:rPr>
      </w:pPr>
      <w:r w:rsidRPr="00E32828">
        <w:rPr>
          <w:color w:val="000000"/>
          <w:sz w:val="28"/>
          <w:szCs w:val="28"/>
        </w:rPr>
        <w:t xml:space="preserve">      </w:t>
      </w:r>
      <w:r w:rsidR="00F45F13">
        <w:rPr>
          <w:color w:val="000000"/>
          <w:sz w:val="28"/>
          <w:szCs w:val="28"/>
        </w:rPr>
        <w:t xml:space="preserve"> </w:t>
      </w:r>
      <w:r w:rsidRPr="00E32828">
        <w:rPr>
          <w:color w:val="000000"/>
          <w:sz w:val="28"/>
          <w:szCs w:val="28"/>
        </w:rPr>
        <w:t xml:space="preserve">В 2019г специалистами </w:t>
      </w:r>
      <w:proofErr w:type="spellStart"/>
      <w:r w:rsidRPr="00E32828">
        <w:rPr>
          <w:color w:val="000000"/>
          <w:sz w:val="28"/>
          <w:szCs w:val="28"/>
        </w:rPr>
        <w:t>райЦГЭ</w:t>
      </w:r>
      <w:proofErr w:type="spellEnd"/>
      <w:r w:rsidRPr="00E32828">
        <w:rPr>
          <w:color w:val="000000"/>
          <w:sz w:val="28"/>
          <w:szCs w:val="28"/>
        </w:rPr>
        <w:t xml:space="preserve"> проведено 10 семинаров (в 2018г - 9), обучено 730 работников, связанных  с оборотом пищевой продукции.</w:t>
      </w:r>
    </w:p>
    <w:p w:rsidR="001C45A9" w:rsidRPr="00E32828" w:rsidRDefault="001C45A9" w:rsidP="001C45A9">
      <w:pPr>
        <w:jc w:val="both"/>
        <w:rPr>
          <w:color w:val="000000"/>
          <w:sz w:val="28"/>
          <w:szCs w:val="28"/>
        </w:rPr>
      </w:pPr>
      <w:r w:rsidRPr="00E32828">
        <w:rPr>
          <w:color w:val="000000"/>
          <w:sz w:val="28"/>
          <w:szCs w:val="28"/>
        </w:rPr>
        <w:t xml:space="preserve">       Проблемными вопросами в области  питания в Кричевском районе остаются:</w:t>
      </w:r>
    </w:p>
    <w:p w:rsidR="001C45A9" w:rsidRPr="00E32828" w:rsidRDefault="001C45A9" w:rsidP="001C45A9">
      <w:pPr>
        <w:ind w:firstLine="567"/>
        <w:jc w:val="both"/>
        <w:rPr>
          <w:snapToGrid w:val="0"/>
          <w:color w:val="000000"/>
          <w:sz w:val="28"/>
          <w:szCs w:val="28"/>
        </w:rPr>
      </w:pPr>
      <w:r w:rsidRPr="00E32828">
        <w:rPr>
          <w:snapToGrid w:val="0"/>
          <w:color w:val="000000"/>
          <w:sz w:val="28"/>
          <w:szCs w:val="28"/>
        </w:rPr>
        <w:t>- недостаточный ведомственный контроль субъектов хозяйствования за соблюдением санитарных норм и правил при реализации, хранении, производстве, транспортировке продуктов питания</w:t>
      </w:r>
      <w:r w:rsidR="008C7A15">
        <w:rPr>
          <w:snapToGrid w:val="0"/>
          <w:color w:val="000000"/>
          <w:sz w:val="28"/>
          <w:szCs w:val="28"/>
        </w:rPr>
        <w:t xml:space="preserve"> </w:t>
      </w:r>
      <w:r w:rsidRPr="00E32828">
        <w:rPr>
          <w:snapToGrid w:val="0"/>
          <w:color w:val="000000"/>
          <w:sz w:val="28"/>
          <w:szCs w:val="28"/>
        </w:rPr>
        <w:t>- регистрируются нарушения в 97,3% в случае от числа проверенных объектов;</w:t>
      </w:r>
    </w:p>
    <w:p w:rsidR="001C45A9" w:rsidRPr="00E32828" w:rsidRDefault="001C45A9" w:rsidP="001C45A9">
      <w:pPr>
        <w:jc w:val="both"/>
        <w:rPr>
          <w:snapToGrid w:val="0"/>
          <w:color w:val="000000"/>
          <w:sz w:val="28"/>
          <w:szCs w:val="28"/>
        </w:rPr>
      </w:pPr>
      <w:r w:rsidRPr="00E32828">
        <w:rPr>
          <w:snapToGrid w:val="0"/>
          <w:color w:val="000000"/>
          <w:sz w:val="28"/>
          <w:szCs w:val="28"/>
        </w:rPr>
        <w:t>- необходимость  проведения качественных  ремонтов помещений, замена старого оборудования</w:t>
      </w:r>
      <w:r>
        <w:rPr>
          <w:snapToGrid w:val="0"/>
          <w:color w:val="000000"/>
          <w:sz w:val="28"/>
          <w:szCs w:val="28"/>
        </w:rPr>
        <w:t xml:space="preserve"> в объектах Мстиславского </w:t>
      </w:r>
      <w:proofErr w:type="spellStart"/>
      <w:r>
        <w:rPr>
          <w:snapToGrid w:val="0"/>
          <w:color w:val="000000"/>
          <w:sz w:val="28"/>
          <w:szCs w:val="28"/>
        </w:rPr>
        <w:t>райпо</w:t>
      </w:r>
      <w:proofErr w:type="spellEnd"/>
      <w:r>
        <w:rPr>
          <w:snapToGrid w:val="0"/>
          <w:color w:val="000000"/>
          <w:sz w:val="28"/>
          <w:szCs w:val="28"/>
        </w:rPr>
        <w:t xml:space="preserve"> (магазины «</w:t>
      </w:r>
      <w:proofErr w:type="spellStart"/>
      <w:r>
        <w:rPr>
          <w:snapToGrid w:val="0"/>
          <w:color w:val="000000"/>
          <w:sz w:val="28"/>
          <w:szCs w:val="28"/>
        </w:rPr>
        <w:t>Сож</w:t>
      </w:r>
      <w:proofErr w:type="spellEnd"/>
      <w:r>
        <w:rPr>
          <w:snapToGrid w:val="0"/>
          <w:color w:val="000000"/>
          <w:sz w:val="28"/>
          <w:szCs w:val="28"/>
        </w:rPr>
        <w:t xml:space="preserve">», </w:t>
      </w:r>
      <w:proofErr w:type="spellStart"/>
      <w:r>
        <w:rPr>
          <w:snapToGrid w:val="0"/>
          <w:color w:val="000000"/>
          <w:sz w:val="28"/>
          <w:szCs w:val="28"/>
        </w:rPr>
        <w:t>д</w:t>
      </w:r>
      <w:proofErr w:type="gramStart"/>
      <w:r>
        <w:rPr>
          <w:snapToGrid w:val="0"/>
          <w:color w:val="000000"/>
          <w:sz w:val="28"/>
          <w:szCs w:val="28"/>
        </w:rPr>
        <w:t>.С</w:t>
      </w:r>
      <w:proofErr w:type="gramEnd"/>
      <w:r>
        <w:rPr>
          <w:snapToGrid w:val="0"/>
          <w:color w:val="000000"/>
          <w:sz w:val="28"/>
          <w:szCs w:val="28"/>
        </w:rPr>
        <w:t>окольничи</w:t>
      </w:r>
      <w:proofErr w:type="spellEnd"/>
      <w:r>
        <w:rPr>
          <w:snapToGrid w:val="0"/>
          <w:color w:val="000000"/>
          <w:sz w:val="28"/>
          <w:szCs w:val="28"/>
        </w:rPr>
        <w:t xml:space="preserve">, </w:t>
      </w:r>
      <w:proofErr w:type="spellStart"/>
      <w:r>
        <w:rPr>
          <w:snapToGrid w:val="0"/>
          <w:color w:val="000000"/>
          <w:sz w:val="28"/>
          <w:szCs w:val="28"/>
        </w:rPr>
        <w:t>д.Глушнево</w:t>
      </w:r>
      <w:proofErr w:type="spellEnd"/>
      <w:r>
        <w:rPr>
          <w:snapToGrid w:val="0"/>
          <w:color w:val="000000"/>
          <w:sz w:val="28"/>
          <w:szCs w:val="28"/>
        </w:rPr>
        <w:t xml:space="preserve">, </w:t>
      </w:r>
      <w:proofErr w:type="spellStart"/>
      <w:r>
        <w:rPr>
          <w:snapToGrid w:val="0"/>
          <w:color w:val="000000"/>
          <w:sz w:val="28"/>
          <w:szCs w:val="28"/>
        </w:rPr>
        <w:t>д.Лобковичи</w:t>
      </w:r>
      <w:proofErr w:type="spellEnd"/>
      <w:r>
        <w:rPr>
          <w:snapToGrid w:val="0"/>
          <w:color w:val="000000"/>
          <w:sz w:val="28"/>
          <w:szCs w:val="28"/>
        </w:rPr>
        <w:t xml:space="preserve">, </w:t>
      </w:r>
      <w:proofErr w:type="spellStart"/>
      <w:r>
        <w:rPr>
          <w:snapToGrid w:val="0"/>
          <w:color w:val="000000"/>
          <w:sz w:val="28"/>
          <w:szCs w:val="28"/>
        </w:rPr>
        <w:t>Сычики</w:t>
      </w:r>
      <w:proofErr w:type="spellEnd"/>
      <w:r>
        <w:rPr>
          <w:snapToGrid w:val="0"/>
          <w:color w:val="000000"/>
          <w:sz w:val="28"/>
          <w:szCs w:val="28"/>
        </w:rPr>
        <w:t>, Калинино), объектах УТП «Омега макс» (универсам «</w:t>
      </w:r>
      <w:proofErr w:type="spellStart"/>
      <w:r>
        <w:rPr>
          <w:snapToGrid w:val="0"/>
          <w:color w:val="000000"/>
          <w:sz w:val="28"/>
          <w:szCs w:val="28"/>
        </w:rPr>
        <w:t>Купаловский</w:t>
      </w:r>
      <w:proofErr w:type="spellEnd"/>
      <w:r>
        <w:rPr>
          <w:snapToGrid w:val="0"/>
          <w:color w:val="000000"/>
          <w:sz w:val="28"/>
          <w:szCs w:val="28"/>
        </w:rPr>
        <w:t>», магазин «</w:t>
      </w:r>
      <w:proofErr w:type="spellStart"/>
      <w:r>
        <w:rPr>
          <w:snapToGrid w:val="0"/>
          <w:color w:val="000000"/>
          <w:sz w:val="28"/>
          <w:szCs w:val="28"/>
        </w:rPr>
        <w:t>Святогорский</w:t>
      </w:r>
      <w:proofErr w:type="spellEnd"/>
      <w:r>
        <w:rPr>
          <w:snapToGrid w:val="0"/>
          <w:color w:val="000000"/>
          <w:sz w:val="28"/>
          <w:szCs w:val="28"/>
        </w:rPr>
        <w:t>», магазин «Стольный», магазин №1).</w:t>
      </w:r>
    </w:p>
    <w:p w:rsidR="001C45A9" w:rsidRPr="00E32828" w:rsidRDefault="001C45A9" w:rsidP="001C45A9">
      <w:pPr>
        <w:jc w:val="both"/>
        <w:rPr>
          <w:snapToGrid w:val="0"/>
          <w:color w:val="000000"/>
          <w:sz w:val="28"/>
          <w:szCs w:val="28"/>
        </w:rPr>
      </w:pPr>
      <w:r w:rsidRPr="00E32828">
        <w:rPr>
          <w:snapToGrid w:val="0"/>
          <w:color w:val="000000"/>
          <w:sz w:val="28"/>
          <w:szCs w:val="28"/>
        </w:rPr>
        <w:t xml:space="preserve">- низкий уровень санитарно-гигиенического состояния </w:t>
      </w:r>
      <w:r>
        <w:rPr>
          <w:snapToGrid w:val="0"/>
          <w:color w:val="000000"/>
          <w:sz w:val="28"/>
          <w:szCs w:val="28"/>
        </w:rPr>
        <w:t xml:space="preserve">в объектах Мстиславского </w:t>
      </w:r>
      <w:proofErr w:type="spellStart"/>
      <w:r>
        <w:rPr>
          <w:snapToGrid w:val="0"/>
          <w:color w:val="000000"/>
          <w:sz w:val="28"/>
          <w:szCs w:val="28"/>
        </w:rPr>
        <w:t>райпо</w:t>
      </w:r>
      <w:proofErr w:type="spellEnd"/>
      <w:r>
        <w:rPr>
          <w:snapToGrid w:val="0"/>
          <w:color w:val="000000"/>
          <w:sz w:val="28"/>
          <w:szCs w:val="28"/>
        </w:rPr>
        <w:t xml:space="preserve"> (магазины «</w:t>
      </w:r>
      <w:proofErr w:type="spellStart"/>
      <w:r>
        <w:rPr>
          <w:snapToGrid w:val="0"/>
          <w:color w:val="000000"/>
          <w:sz w:val="28"/>
          <w:szCs w:val="28"/>
        </w:rPr>
        <w:t>Сож</w:t>
      </w:r>
      <w:proofErr w:type="spellEnd"/>
      <w:r>
        <w:rPr>
          <w:snapToGrid w:val="0"/>
          <w:color w:val="000000"/>
          <w:sz w:val="28"/>
          <w:szCs w:val="28"/>
        </w:rPr>
        <w:t xml:space="preserve">», </w:t>
      </w:r>
      <w:proofErr w:type="spellStart"/>
      <w:r>
        <w:rPr>
          <w:snapToGrid w:val="0"/>
          <w:color w:val="000000"/>
          <w:sz w:val="28"/>
          <w:szCs w:val="28"/>
        </w:rPr>
        <w:t>д</w:t>
      </w:r>
      <w:proofErr w:type="gramStart"/>
      <w:r>
        <w:rPr>
          <w:snapToGrid w:val="0"/>
          <w:color w:val="000000"/>
          <w:sz w:val="28"/>
          <w:szCs w:val="28"/>
        </w:rPr>
        <w:t>.С</w:t>
      </w:r>
      <w:proofErr w:type="gramEnd"/>
      <w:r>
        <w:rPr>
          <w:snapToGrid w:val="0"/>
          <w:color w:val="000000"/>
          <w:sz w:val="28"/>
          <w:szCs w:val="28"/>
        </w:rPr>
        <w:t>окольничи</w:t>
      </w:r>
      <w:proofErr w:type="spellEnd"/>
      <w:r>
        <w:rPr>
          <w:snapToGrid w:val="0"/>
          <w:color w:val="000000"/>
          <w:sz w:val="28"/>
          <w:szCs w:val="28"/>
        </w:rPr>
        <w:t xml:space="preserve">, </w:t>
      </w:r>
      <w:proofErr w:type="spellStart"/>
      <w:r>
        <w:rPr>
          <w:snapToGrid w:val="0"/>
          <w:color w:val="000000"/>
          <w:sz w:val="28"/>
          <w:szCs w:val="28"/>
        </w:rPr>
        <w:t>д.Глушнево</w:t>
      </w:r>
      <w:proofErr w:type="spellEnd"/>
      <w:r>
        <w:rPr>
          <w:snapToGrid w:val="0"/>
          <w:color w:val="000000"/>
          <w:sz w:val="28"/>
          <w:szCs w:val="28"/>
        </w:rPr>
        <w:t xml:space="preserve">, </w:t>
      </w:r>
      <w:proofErr w:type="spellStart"/>
      <w:r>
        <w:rPr>
          <w:snapToGrid w:val="0"/>
          <w:color w:val="000000"/>
          <w:sz w:val="28"/>
          <w:szCs w:val="28"/>
        </w:rPr>
        <w:t>д.Лобковичи</w:t>
      </w:r>
      <w:proofErr w:type="spellEnd"/>
      <w:r>
        <w:rPr>
          <w:snapToGrid w:val="0"/>
          <w:color w:val="000000"/>
          <w:sz w:val="28"/>
          <w:szCs w:val="28"/>
        </w:rPr>
        <w:t xml:space="preserve">, </w:t>
      </w:r>
      <w:proofErr w:type="spellStart"/>
      <w:r>
        <w:rPr>
          <w:snapToGrid w:val="0"/>
          <w:color w:val="000000"/>
          <w:sz w:val="28"/>
          <w:szCs w:val="28"/>
        </w:rPr>
        <w:t>Сычики</w:t>
      </w:r>
      <w:proofErr w:type="spellEnd"/>
      <w:r>
        <w:rPr>
          <w:snapToGrid w:val="0"/>
          <w:color w:val="000000"/>
          <w:sz w:val="28"/>
          <w:szCs w:val="28"/>
        </w:rPr>
        <w:t>, Калинино), объектах УТП «Омега макс» (универсам «</w:t>
      </w:r>
      <w:proofErr w:type="spellStart"/>
      <w:r>
        <w:rPr>
          <w:snapToGrid w:val="0"/>
          <w:color w:val="000000"/>
          <w:sz w:val="28"/>
          <w:szCs w:val="28"/>
        </w:rPr>
        <w:t>Купаловский</w:t>
      </w:r>
      <w:proofErr w:type="spellEnd"/>
      <w:r>
        <w:rPr>
          <w:snapToGrid w:val="0"/>
          <w:color w:val="000000"/>
          <w:sz w:val="28"/>
          <w:szCs w:val="28"/>
        </w:rPr>
        <w:t>», магазин «</w:t>
      </w:r>
      <w:proofErr w:type="spellStart"/>
      <w:r>
        <w:rPr>
          <w:snapToGrid w:val="0"/>
          <w:color w:val="000000"/>
          <w:sz w:val="28"/>
          <w:szCs w:val="28"/>
        </w:rPr>
        <w:t>Святогорский</w:t>
      </w:r>
      <w:proofErr w:type="spellEnd"/>
      <w:r>
        <w:rPr>
          <w:snapToGrid w:val="0"/>
          <w:color w:val="000000"/>
          <w:sz w:val="28"/>
          <w:szCs w:val="28"/>
        </w:rPr>
        <w:t>», магазин «Стольный», магазин №1).</w:t>
      </w:r>
    </w:p>
    <w:p w:rsidR="001C45A9" w:rsidRPr="00E32828" w:rsidRDefault="001C45A9" w:rsidP="001C45A9">
      <w:pPr>
        <w:jc w:val="both"/>
        <w:rPr>
          <w:snapToGrid w:val="0"/>
          <w:color w:val="000000"/>
          <w:sz w:val="28"/>
          <w:szCs w:val="28"/>
        </w:rPr>
      </w:pPr>
      <w:r w:rsidRPr="00E32828">
        <w:rPr>
          <w:snapToGrid w:val="0"/>
          <w:color w:val="000000"/>
          <w:sz w:val="28"/>
          <w:szCs w:val="28"/>
        </w:rPr>
        <w:t>- необходимость  проведения ремонтов производственных помещений МТФ, оборудования санитарно-бытовых комнат и благоустройство  территорий МТФ  хозяйств</w:t>
      </w:r>
      <w:r w:rsidRPr="001C45A9">
        <w:rPr>
          <w:snapToGrid w:val="0"/>
          <w:color w:val="000000"/>
          <w:sz w:val="28"/>
          <w:szCs w:val="28"/>
        </w:rPr>
        <w:t xml:space="preserve"> </w:t>
      </w:r>
      <w:r>
        <w:rPr>
          <w:snapToGrid w:val="0"/>
          <w:color w:val="000000"/>
          <w:sz w:val="28"/>
          <w:szCs w:val="28"/>
        </w:rPr>
        <w:t xml:space="preserve">(МТФ </w:t>
      </w:r>
      <w:proofErr w:type="spellStart"/>
      <w:r>
        <w:rPr>
          <w:snapToGrid w:val="0"/>
          <w:color w:val="000000"/>
          <w:sz w:val="28"/>
          <w:szCs w:val="28"/>
        </w:rPr>
        <w:t>д</w:t>
      </w:r>
      <w:proofErr w:type="gramStart"/>
      <w:r>
        <w:rPr>
          <w:snapToGrid w:val="0"/>
          <w:color w:val="000000"/>
          <w:sz w:val="28"/>
          <w:szCs w:val="28"/>
        </w:rPr>
        <w:t>.К</w:t>
      </w:r>
      <w:proofErr w:type="gramEnd"/>
      <w:r>
        <w:rPr>
          <w:snapToGrid w:val="0"/>
          <w:color w:val="000000"/>
          <w:sz w:val="28"/>
          <w:szCs w:val="28"/>
        </w:rPr>
        <w:t>остюшковичи</w:t>
      </w:r>
      <w:proofErr w:type="spellEnd"/>
      <w:r>
        <w:rPr>
          <w:snapToGrid w:val="0"/>
          <w:color w:val="000000"/>
          <w:sz w:val="28"/>
          <w:szCs w:val="28"/>
        </w:rPr>
        <w:t>, Красная Буда КСУП «</w:t>
      </w:r>
      <w:proofErr w:type="spellStart"/>
      <w:r>
        <w:rPr>
          <w:snapToGrid w:val="0"/>
          <w:color w:val="000000"/>
          <w:sz w:val="28"/>
          <w:szCs w:val="28"/>
        </w:rPr>
        <w:t>Добрость</w:t>
      </w:r>
      <w:proofErr w:type="spellEnd"/>
      <w:r>
        <w:rPr>
          <w:snapToGrid w:val="0"/>
          <w:color w:val="000000"/>
          <w:sz w:val="28"/>
          <w:szCs w:val="28"/>
        </w:rPr>
        <w:t xml:space="preserve">»,МТФ </w:t>
      </w:r>
      <w:proofErr w:type="spellStart"/>
      <w:r>
        <w:rPr>
          <w:snapToGrid w:val="0"/>
          <w:color w:val="000000"/>
          <w:sz w:val="28"/>
          <w:szCs w:val="28"/>
        </w:rPr>
        <w:t>д.Малятичи</w:t>
      </w:r>
      <w:proofErr w:type="spellEnd"/>
      <w:r>
        <w:rPr>
          <w:snapToGrid w:val="0"/>
          <w:color w:val="000000"/>
          <w:sz w:val="28"/>
          <w:szCs w:val="28"/>
        </w:rPr>
        <w:t xml:space="preserve">, </w:t>
      </w:r>
      <w:proofErr w:type="spellStart"/>
      <w:r>
        <w:rPr>
          <w:snapToGrid w:val="0"/>
          <w:color w:val="000000"/>
          <w:sz w:val="28"/>
          <w:szCs w:val="28"/>
        </w:rPr>
        <w:t>д.Зайцева</w:t>
      </w:r>
      <w:proofErr w:type="spellEnd"/>
      <w:r>
        <w:rPr>
          <w:snapToGrid w:val="0"/>
          <w:color w:val="000000"/>
          <w:sz w:val="28"/>
          <w:szCs w:val="28"/>
        </w:rPr>
        <w:t xml:space="preserve"> Слобода КСУП «</w:t>
      </w:r>
      <w:proofErr w:type="spellStart"/>
      <w:r>
        <w:rPr>
          <w:snapToGrid w:val="0"/>
          <w:color w:val="000000"/>
          <w:sz w:val="28"/>
          <w:szCs w:val="28"/>
        </w:rPr>
        <w:t>Малятичи</w:t>
      </w:r>
      <w:proofErr w:type="spellEnd"/>
      <w:r>
        <w:rPr>
          <w:snapToGrid w:val="0"/>
          <w:color w:val="000000"/>
          <w:sz w:val="28"/>
          <w:szCs w:val="28"/>
        </w:rPr>
        <w:t xml:space="preserve"> Агро»).</w:t>
      </w:r>
    </w:p>
    <w:p w:rsidR="001C45A9" w:rsidRPr="00E32828" w:rsidRDefault="001C45A9" w:rsidP="001C45A9">
      <w:pPr>
        <w:jc w:val="both"/>
        <w:rPr>
          <w:snapToGrid w:val="0"/>
          <w:color w:val="000000"/>
          <w:sz w:val="28"/>
          <w:szCs w:val="28"/>
        </w:rPr>
      </w:pPr>
      <w:r w:rsidRPr="00E32828">
        <w:rPr>
          <w:snapToGrid w:val="0"/>
          <w:color w:val="000000"/>
          <w:sz w:val="28"/>
          <w:szCs w:val="28"/>
        </w:rPr>
        <w:t>- низкий производственный контроль со стороны ведомств в части выполнения схем лабораторно-инструментального контроля;</w:t>
      </w:r>
    </w:p>
    <w:p w:rsidR="001C45A9" w:rsidRPr="00E32828" w:rsidRDefault="001C45A9" w:rsidP="001C45A9">
      <w:pPr>
        <w:jc w:val="both"/>
        <w:rPr>
          <w:snapToGrid w:val="0"/>
          <w:color w:val="000000"/>
          <w:sz w:val="28"/>
          <w:szCs w:val="28"/>
        </w:rPr>
      </w:pPr>
      <w:r w:rsidRPr="00E32828">
        <w:rPr>
          <w:snapToGrid w:val="0"/>
          <w:color w:val="000000"/>
          <w:sz w:val="28"/>
          <w:szCs w:val="28"/>
        </w:rPr>
        <w:t>- невыполнение программы производственного контроля  УЗ «Кричевская ЦРБ»;</w:t>
      </w:r>
    </w:p>
    <w:p w:rsidR="001C45A9" w:rsidRPr="00E32828" w:rsidRDefault="001C45A9" w:rsidP="001C45A9">
      <w:pPr>
        <w:numPr>
          <w:ilvl w:val="0"/>
          <w:numId w:val="16"/>
        </w:numPr>
        <w:jc w:val="both"/>
        <w:rPr>
          <w:color w:val="000000"/>
          <w:sz w:val="28"/>
          <w:szCs w:val="28"/>
        </w:rPr>
      </w:pPr>
      <w:r w:rsidRPr="00E32828">
        <w:rPr>
          <w:color w:val="000000"/>
          <w:sz w:val="28"/>
          <w:szCs w:val="28"/>
        </w:rPr>
        <w:t>дефицит витаминов, микронутриентов, пищевых волокон, растительных жиров, животного белка в рационах населения;</w:t>
      </w:r>
    </w:p>
    <w:p w:rsidR="001C45A9" w:rsidRPr="00E32828" w:rsidRDefault="001C45A9" w:rsidP="001C45A9">
      <w:pPr>
        <w:numPr>
          <w:ilvl w:val="0"/>
          <w:numId w:val="16"/>
        </w:numPr>
        <w:jc w:val="both"/>
        <w:rPr>
          <w:color w:val="000000"/>
          <w:sz w:val="28"/>
          <w:szCs w:val="28"/>
        </w:rPr>
      </w:pPr>
      <w:r w:rsidRPr="00E32828">
        <w:rPr>
          <w:color w:val="000000"/>
          <w:sz w:val="28"/>
          <w:szCs w:val="28"/>
        </w:rPr>
        <w:t>нарушения в питании населения в части сбалансированности пищевых рационов по отдельным пищевым веществам, избыточная энергетическая ценность потребляемой пищи, что приводит к избыточной массе тела, ожирению;</w:t>
      </w:r>
    </w:p>
    <w:p w:rsidR="001C45A9" w:rsidRPr="00E32828" w:rsidRDefault="001C45A9" w:rsidP="001C45A9">
      <w:pPr>
        <w:numPr>
          <w:ilvl w:val="0"/>
          <w:numId w:val="16"/>
        </w:numPr>
        <w:jc w:val="both"/>
        <w:rPr>
          <w:color w:val="000000"/>
          <w:sz w:val="28"/>
          <w:szCs w:val="28"/>
        </w:rPr>
      </w:pPr>
      <w:r w:rsidRPr="00E32828">
        <w:rPr>
          <w:color w:val="000000"/>
          <w:sz w:val="28"/>
          <w:szCs w:val="28"/>
        </w:rPr>
        <w:t xml:space="preserve">несоблюдение гигиенических аспектов здорового образа жизни в части культуры питания, что непосредственно связано с проблемами алкоголизма и </w:t>
      </w:r>
      <w:proofErr w:type="spellStart"/>
      <w:r w:rsidRPr="00E32828">
        <w:rPr>
          <w:color w:val="000000"/>
          <w:sz w:val="28"/>
          <w:szCs w:val="28"/>
        </w:rPr>
        <w:t>табакокурения</w:t>
      </w:r>
      <w:proofErr w:type="spellEnd"/>
      <w:r w:rsidRPr="00E32828">
        <w:rPr>
          <w:color w:val="000000"/>
          <w:sz w:val="28"/>
          <w:szCs w:val="28"/>
        </w:rPr>
        <w:t>;</w:t>
      </w:r>
    </w:p>
    <w:p w:rsidR="001C45A9" w:rsidRPr="00E32828" w:rsidRDefault="001C45A9" w:rsidP="001C45A9">
      <w:pPr>
        <w:numPr>
          <w:ilvl w:val="0"/>
          <w:numId w:val="16"/>
        </w:numPr>
        <w:jc w:val="both"/>
        <w:rPr>
          <w:color w:val="000000"/>
          <w:sz w:val="28"/>
          <w:szCs w:val="28"/>
        </w:rPr>
      </w:pPr>
      <w:r w:rsidRPr="00E32828">
        <w:rPr>
          <w:color w:val="000000"/>
          <w:sz w:val="28"/>
          <w:szCs w:val="28"/>
        </w:rPr>
        <w:t xml:space="preserve">контаминация  пищевых продуктов чужеродными веществами химического и биологического происхождения, радионуклидами, пищевыми добавками  и т.д. </w:t>
      </w:r>
    </w:p>
    <w:p w:rsidR="001C45A9" w:rsidRPr="00E32828" w:rsidRDefault="00F45F13" w:rsidP="001C45A9">
      <w:pPr>
        <w:ind w:firstLine="567"/>
        <w:jc w:val="both"/>
        <w:rPr>
          <w:color w:val="000000"/>
          <w:sz w:val="28"/>
          <w:szCs w:val="28"/>
        </w:rPr>
      </w:pPr>
      <w:r>
        <w:rPr>
          <w:color w:val="000000"/>
          <w:sz w:val="28"/>
          <w:szCs w:val="28"/>
        </w:rPr>
        <w:t xml:space="preserve"> </w:t>
      </w:r>
      <w:r w:rsidR="001C45A9" w:rsidRPr="00E32828">
        <w:rPr>
          <w:color w:val="000000"/>
          <w:sz w:val="28"/>
          <w:szCs w:val="28"/>
        </w:rPr>
        <w:t>Нарушения принципов рационального и сбалансированного питания являются одной из причин заболеваемости населения.</w:t>
      </w:r>
      <w:r w:rsidR="001C45A9" w:rsidRPr="00A43DC4">
        <w:rPr>
          <w:sz w:val="28"/>
          <w:szCs w:val="28"/>
        </w:rPr>
        <w:t xml:space="preserve"> </w:t>
      </w:r>
    </w:p>
    <w:p w:rsidR="001C45A9" w:rsidRPr="00E32828" w:rsidRDefault="001C45A9" w:rsidP="001C45A9">
      <w:pPr>
        <w:ind w:firstLine="567"/>
        <w:jc w:val="both"/>
        <w:rPr>
          <w:color w:val="000000"/>
          <w:sz w:val="28"/>
          <w:szCs w:val="28"/>
        </w:rPr>
      </w:pPr>
      <w:r w:rsidRPr="00E32828">
        <w:rPr>
          <w:color w:val="000000"/>
          <w:sz w:val="28"/>
          <w:szCs w:val="28"/>
        </w:rPr>
        <w:t>Анализ обеспеченности населения района основными видами продовольственной продукции свидетельствует о том, что недостаточно потребляется мясопродуктов, рыбы и морепродуктов, фруктов.</w:t>
      </w:r>
    </w:p>
    <w:p w:rsidR="00F45F13" w:rsidRDefault="001C45A9" w:rsidP="001C45A9">
      <w:pPr>
        <w:ind w:firstLine="567"/>
        <w:jc w:val="both"/>
        <w:rPr>
          <w:color w:val="000000"/>
          <w:sz w:val="28"/>
          <w:szCs w:val="28"/>
        </w:rPr>
      </w:pPr>
      <w:r w:rsidRPr="00E32828">
        <w:rPr>
          <w:color w:val="000000"/>
          <w:sz w:val="28"/>
          <w:szCs w:val="28"/>
        </w:rPr>
        <w:t xml:space="preserve"> По данным управления статистики потребление основных пищевых продуктов ниже рекомендуемых норм: по молоку и молочным продуктам, мясу и мясопродуктам, рыбе и рыбопр</w:t>
      </w:r>
      <w:r>
        <w:rPr>
          <w:color w:val="000000"/>
          <w:sz w:val="28"/>
          <w:szCs w:val="28"/>
        </w:rPr>
        <w:t>одуктам, фруктам и ягодам,  овощ</w:t>
      </w:r>
      <w:r w:rsidRPr="00E32828">
        <w:rPr>
          <w:color w:val="000000"/>
          <w:sz w:val="28"/>
          <w:szCs w:val="28"/>
        </w:rPr>
        <w:t xml:space="preserve">ам и </w:t>
      </w:r>
      <w:proofErr w:type="gramStart"/>
      <w:r w:rsidRPr="00E32828">
        <w:rPr>
          <w:color w:val="000000"/>
          <w:sz w:val="28"/>
          <w:szCs w:val="28"/>
        </w:rPr>
        <w:t>бахчевыми</w:t>
      </w:r>
      <w:proofErr w:type="gramEnd"/>
      <w:r w:rsidRPr="00E32828">
        <w:rPr>
          <w:color w:val="000000"/>
          <w:sz w:val="28"/>
          <w:szCs w:val="28"/>
        </w:rPr>
        <w:t xml:space="preserve">.  При этом перевыполняются нормы потребления по хлебу и хлебобулочным изделиям, практически выполняются по жирам.  </w:t>
      </w:r>
    </w:p>
    <w:p w:rsidR="001C45A9" w:rsidRPr="00E32828" w:rsidRDefault="001C45A9" w:rsidP="001C45A9">
      <w:pPr>
        <w:ind w:firstLine="567"/>
        <w:jc w:val="both"/>
        <w:rPr>
          <w:color w:val="000000"/>
          <w:sz w:val="28"/>
          <w:szCs w:val="28"/>
        </w:rPr>
      </w:pPr>
      <w:proofErr w:type="gramStart"/>
      <w:r w:rsidRPr="00E32828">
        <w:rPr>
          <w:color w:val="000000"/>
          <w:sz w:val="28"/>
          <w:szCs w:val="28"/>
        </w:rPr>
        <w:t>Указанное</w:t>
      </w:r>
      <w:proofErr w:type="gramEnd"/>
      <w:r w:rsidRPr="00E32828">
        <w:rPr>
          <w:color w:val="000000"/>
          <w:sz w:val="28"/>
          <w:szCs w:val="28"/>
        </w:rPr>
        <w:t xml:space="preserve"> приводит к несбалансированности рационов питания по основным пищевым веществам, в первую очередь, по полноценным белкам животного </w:t>
      </w:r>
      <w:r w:rsidRPr="00E32828">
        <w:rPr>
          <w:color w:val="000000"/>
          <w:sz w:val="28"/>
          <w:szCs w:val="28"/>
        </w:rPr>
        <w:lastRenderedPageBreak/>
        <w:t xml:space="preserve">происхождения, а также по витаминам, микроэлементам, содержанию пищевых волокон и пектинов. </w:t>
      </w:r>
    </w:p>
    <w:p w:rsidR="001C45A9" w:rsidRPr="00E32828" w:rsidRDefault="001C45A9" w:rsidP="001C45A9">
      <w:pPr>
        <w:ind w:firstLine="708"/>
        <w:jc w:val="both"/>
        <w:rPr>
          <w:bCs/>
          <w:color w:val="000000"/>
          <w:sz w:val="28"/>
          <w:szCs w:val="28"/>
        </w:rPr>
      </w:pPr>
      <w:r w:rsidRPr="00E32828">
        <w:rPr>
          <w:bCs/>
          <w:color w:val="000000"/>
          <w:sz w:val="28"/>
          <w:szCs w:val="28"/>
        </w:rPr>
        <w:t>Задачи, поставленные Главой государства и Министерством здравоохранения по</w:t>
      </w:r>
      <w:r w:rsidRPr="00E32828">
        <w:rPr>
          <w:color w:val="000000"/>
          <w:sz w:val="28"/>
          <w:szCs w:val="28"/>
        </w:rPr>
        <w:t xml:space="preserve"> </w:t>
      </w:r>
      <w:r w:rsidRPr="00E32828">
        <w:rPr>
          <w:bCs/>
          <w:color w:val="000000"/>
          <w:sz w:val="28"/>
          <w:szCs w:val="28"/>
        </w:rPr>
        <w:t>надзору за субъектами, осуществляющими производство и оборот продовольственного сырья и пищевых продуктов, реализовывались и корректировались в текущем году с учетом динамически меняющейся ситуации, в том числе и на международных рынках, особенно рынках Таможенного союза:</w:t>
      </w:r>
    </w:p>
    <w:p w:rsidR="001C45A9" w:rsidRPr="00E32828" w:rsidRDefault="001C45A9" w:rsidP="001C45A9">
      <w:pPr>
        <w:ind w:firstLine="708"/>
        <w:jc w:val="both"/>
        <w:rPr>
          <w:color w:val="000000"/>
          <w:sz w:val="28"/>
          <w:szCs w:val="28"/>
        </w:rPr>
      </w:pPr>
      <w:r w:rsidRPr="00E32828">
        <w:rPr>
          <w:iCs/>
          <w:color w:val="000000"/>
          <w:sz w:val="28"/>
          <w:szCs w:val="28"/>
        </w:rPr>
        <w:t>-</w:t>
      </w:r>
      <w:r w:rsidRPr="00E32828">
        <w:rPr>
          <w:color w:val="000000"/>
          <w:sz w:val="28"/>
          <w:szCs w:val="28"/>
        </w:rPr>
        <w:t xml:space="preserve"> осуществление эффективного государственного санитарного надзора за объектами, осуществляющими оборот продовольственного сырья и пищевых продуктов, принципиальный подход по контролю исполнения требований </w:t>
      </w:r>
      <w:proofErr w:type="spellStart"/>
      <w:r w:rsidRPr="00E32828">
        <w:rPr>
          <w:color w:val="000000"/>
          <w:sz w:val="28"/>
          <w:szCs w:val="28"/>
        </w:rPr>
        <w:t>санэпидзаконодательства</w:t>
      </w:r>
      <w:proofErr w:type="spellEnd"/>
      <w:r w:rsidRPr="00E32828">
        <w:rPr>
          <w:color w:val="000000"/>
          <w:sz w:val="28"/>
          <w:szCs w:val="28"/>
        </w:rPr>
        <w:t xml:space="preserve"> в полном объеме, в том числе и требований технических регламентов Таможенного союза;</w:t>
      </w:r>
    </w:p>
    <w:p w:rsidR="001C45A9" w:rsidRPr="00E32828" w:rsidRDefault="001C45A9" w:rsidP="001C45A9">
      <w:pPr>
        <w:ind w:firstLine="567"/>
        <w:jc w:val="both"/>
        <w:rPr>
          <w:color w:val="000000"/>
          <w:sz w:val="28"/>
          <w:szCs w:val="28"/>
        </w:rPr>
      </w:pPr>
      <w:r w:rsidRPr="00E32828">
        <w:rPr>
          <w:bCs/>
          <w:color w:val="000000"/>
          <w:sz w:val="28"/>
          <w:szCs w:val="28"/>
        </w:rPr>
        <w:t>- проведение профилактической работы, направленной на повышение качества предоставляемых услуг, предоставляемых работ субъектами, непосредственно участвующими в обороте пищевой продукции,</w:t>
      </w:r>
      <w:r w:rsidRPr="00E32828">
        <w:rPr>
          <w:color w:val="000000"/>
          <w:sz w:val="28"/>
          <w:szCs w:val="28"/>
        </w:rPr>
        <w:t xml:space="preserve">  недопущению возникновения и распространения   инфекционных заболеваний.                                                                                            </w:t>
      </w:r>
    </w:p>
    <w:p w:rsidR="001C45A9" w:rsidRPr="00E32828" w:rsidRDefault="001C45A9" w:rsidP="001C45A9">
      <w:pPr>
        <w:jc w:val="both"/>
        <w:rPr>
          <w:bCs/>
          <w:color w:val="000000"/>
          <w:sz w:val="28"/>
          <w:szCs w:val="28"/>
        </w:rPr>
      </w:pPr>
      <w:r w:rsidRPr="00E32828">
        <w:rPr>
          <w:bCs/>
          <w:color w:val="000000"/>
          <w:sz w:val="28"/>
          <w:szCs w:val="28"/>
        </w:rPr>
        <w:t xml:space="preserve">  -</w:t>
      </w:r>
      <w:r w:rsidRPr="00E32828">
        <w:rPr>
          <w:bCs/>
          <w:color w:val="000000"/>
          <w:sz w:val="28"/>
          <w:szCs w:val="28"/>
        </w:rPr>
        <w:tab/>
        <w:t>проведение работ по проверке  изъятого, арестованного или обращенного в доход государства имущества на качество и безопасность;</w:t>
      </w:r>
    </w:p>
    <w:p w:rsidR="001C45A9" w:rsidRPr="00E32828" w:rsidRDefault="001C45A9" w:rsidP="001C45A9">
      <w:pPr>
        <w:jc w:val="both"/>
        <w:rPr>
          <w:bCs/>
          <w:color w:val="000000"/>
          <w:sz w:val="28"/>
          <w:szCs w:val="28"/>
        </w:rPr>
      </w:pPr>
      <w:r w:rsidRPr="00E32828">
        <w:rPr>
          <w:bCs/>
          <w:color w:val="000000"/>
          <w:sz w:val="28"/>
          <w:szCs w:val="28"/>
        </w:rPr>
        <w:t xml:space="preserve">      -</w:t>
      </w:r>
      <w:r w:rsidRPr="00E32828">
        <w:rPr>
          <w:bCs/>
          <w:color w:val="000000"/>
          <w:sz w:val="28"/>
          <w:szCs w:val="28"/>
        </w:rPr>
        <w:tab/>
        <w:t>оптимизация лабораторно-инструментального контроля, проведение систематической работы по увеличению его объемов с целью выявления и пресечения оборота импортной и отечественной продукции, не соответствующей требованиям безопасности,</w:t>
      </w:r>
      <w:r w:rsidRPr="00E32828">
        <w:rPr>
          <w:color w:val="000000"/>
          <w:sz w:val="28"/>
          <w:szCs w:val="28"/>
        </w:rPr>
        <w:t xml:space="preserve"> </w:t>
      </w:r>
      <w:r w:rsidRPr="00E32828">
        <w:rPr>
          <w:bCs/>
          <w:color w:val="000000"/>
          <w:sz w:val="28"/>
          <w:szCs w:val="28"/>
        </w:rPr>
        <w:t>предусмотрев своевременное проведение актуализации планов лабораторных исследований;</w:t>
      </w:r>
    </w:p>
    <w:p w:rsidR="001C45A9" w:rsidRPr="00E32828" w:rsidRDefault="001C45A9" w:rsidP="001C45A9">
      <w:pPr>
        <w:jc w:val="both"/>
        <w:rPr>
          <w:color w:val="000000"/>
          <w:sz w:val="28"/>
          <w:szCs w:val="28"/>
        </w:rPr>
      </w:pPr>
      <w:r w:rsidRPr="00E32828">
        <w:rPr>
          <w:color w:val="000000"/>
          <w:sz w:val="28"/>
          <w:szCs w:val="28"/>
        </w:rPr>
        <w:t xml:space="preserve">     - принятие всех мер, представленных законодательством в отношении виновных юридических и должностных лиц в установленном порядке с соблюдением всех процедур в хронологическом порядке, в том числе приостановление работы объектов и их последующее открытие только после выполнения требований законодательства в полном объеме.</w:t>
      </w:r>
    </w:p>
    <w:p w:rsidR="000C6387" w:rsidRDefault="000C6387" w:rsidP="00FF32EC">
      <w:pPr>
        <w:jc w:val="both"/>
        <w:rPr>
          <w:sz w:val="28"/>
          <w:szCs w:val="28"/>
        </w:rPr>
      </w:pPr>
    </w:p>
    <w:p w:rsidR="00114786" w:rsidRPr="00114786" w:rsidRDefault="00D84BF1" w:rsidP="00114786">
      <w:pPr>
        <w:ind w:firstLine="426"/>
        <w:jc w:val="both"/>
        <w:rPr>
          <w:b/>
          <w:bCs/>
          <w:sz w:val="28"/>
          <w:szCs w:val="28"/>
        </w:rPr>
      </w:pPr>
      <w:r w:rsidRPr="00345E79">
        <w:rPr>
          <w:b/>
          <w:bCs/>
          <w:color w:val="000000"/>
          <w:sz w:val="28"/>
          <w:szCs w:val="28"/>
        </w:rPr>
        <w:t>3.4. Гигиена атмосферного воздуха в местах проживания населения</w:t>
      </w:r>
      <w:r w:rsidR="00114786">
        <w:rPr>
          <w:b/>
          <w:bCs/>
          <w:color w:val="000000"/>
          <w:sz w:val="28"/>
          <w:szCs w:val="28"/>
        </w:rPr>
        <w:t xml:space="preserve"> </w:t>
      </w:r>
      <w:r w:rsidR="00114786" w:rsidRPr="00114786">
        <w:rPr>
          <w:b/>
          <w:bCs/>
          <w:sz w:val="28"/>
          <w:szCs w:val="28"/>
        </w:rPr>
        <w:t>(населенные пункты, жилища и т.д.) населения</w:t>
      </w:r>
    </w:p>
    <w:p w:rsidR="00D84BF1" w:rsidRPr="00114786" w:rsidRDefault="00D84BF1" w:rsidP="00D84BF1">
      <w:pPr>
        <w:jc w:val="both"/>
        <w:rPr>
          <w:b/>
          <w:bCs/>
          <w:color w:val="000000"/>
          <w:sz w:val="28"/>
          <w:szCs w:val="28"/>
        </w:rPr>
      </w:pPr>
    </w:p>
    <w:p w:rsidR="00D84BF1" w:rsidRDefault="00D84BF1" w:rsidP="00D84BF1">
      <w:pPr>
        <w:ind w:firstLine="851"/>
        <w:jc w:val="both"/>
        <w:rPr>
          <w:color w:val="000000"/>
          <w:sz w:val="28"/>
          <w:szCs w:val="28"/>
        </w:rPr>
      </w:pPr>
      <w:r w:rsidRPr="00345E79">
        <w:rPr>
          <w:color w:val="000000"/>
          <w:sz w:val="28"/>
          <w:szCs w:val="28"/>
        </w:rPr>
        <w:t xml:space="preserve">Основными источниками загрязнения атмосферного воздуха в Кричевском </w:t>
      </w:r>
      <w:r>
        <w:rPr>
          <w:color w:val="000000"/>
          <w:sz w:val="28"/>
          <w:szCs w:val="28"/>
        </w:rPr>
        <w:t xml:space="preserve">районе </w:t>
      </w:r>
      <w:r w:rsidRPr="00345E79">
        <w:rPr>
          <w:color w:val="000000"/>
          <w:sz w:val="28"/>
          <w:szCs w:val="28"/>
        </w:rPr>
        <w:t xml:space="preserve"> являются </w:t>
      </w:r>
      <w:r>
        <w:rPr>
          <w:color w:val="000000"/>
          <w:sz w:val="28"/>
          <w:szCs w:val="28"/>
        </w:rPr>
        <w:t xml:space="preserve"> </w:t>
      </w:r>
      <w:r w:rsidRPr="00345E79">
        <w:rPr>
          <w:color w:val="000000"/>
          <w:sz w:val="28"/>
          <w:szCs w:val="28"/>
        </w:rPr>
        <w:t>предприятия</w:t>
      </w:r>
      <w:r>
        <w:rPr>
          <w:color w:val="000000"/>
          <w:sz w:val="28"/>
          <w:szCs w:val="28"/>
        </w:rPr>
        <w:t>, транспорт  и котельные  Кричевского УКПП  «Коммунальник».</w:t>
      </w:r>
      <w:r w:rsidRPr="00345E79">
        <w:rPr>
          <w:color w:val="000000"/>
          <w:sz w:val="28"/>
          <w:szCs w:val="28"/>
        </w:rPr>
        <w:t xml:space="preserve"> </w:t>
      </w:r>
    </w:p>
    <w:p w:rsidR="00D84BF1" w:rsidRDefault="00D84BF1" w:rsidP="00D84BF1">
      <w:pPr>
        <w:ind w:firstLine="851"/>
        <w:jc w:val="both"/>
        <w:rPr>
          <w:color w:val="000000"/>
          <w:sz w:val="28"/>
          <w:szCs w:val="28"/>
        </w:rPr>
      </w:pPr>
      <w:r>
        <w:rPr>
          <w:color w:val="000000"/>
          <w:sz w:val="28"/>
          <w:szCs w:val="28"/>
        </w:rPr>
        <w:t xml:space="preserve"> В результате проводимых ранее  </w:t>
      </w:r>
      <w:proofErr w:type="spellStart"/>
      <w:r>
        <w:rPr>
          <w:color w:val="000000"/>
          <w:sz w:val="28"/>
          <w:szCs w:val="28"/>
        </w:rPr>
        <w:t>райЦГЭ</w:t>
      </w:r>
      <w:proofErr w:type="spellEnd"/>
      <w:r>
        <w:rPr>
          <w:color w:val="000000"/>
          <w:sz w:val="28"/>
          <w:szCs w:val="28"/>
        </w:rPr>
        <w:t xml:space="preserve"> надзорных мероприятий  частью субъектов хозяйствования  были разработаны проекты  с оценкой  риска  </w:t>
      </w:r>
      <w:r w:rsidRPr="00DA3F85">
        <w:rPr>
          <w:sz w:val="28"/>
          <w:szCs w:val="28"/>
        </w:rPr>
        <w:t>для жизни и здоровья населения</w:t>
      </w:r>
      <w:r>
        <w:rPr>
          <w:sz w:val="28"/>
          <w:szCs w:val="28"/>
        </w:rPr>
        <w:t xml:space="preserve">   от </w:t>
      </w:r>
      <w:r>
        <w:rPr>
          <w:color w:val="000000"/>
          <w:sz w:val="28"/>
          <w:szCs w:val="28"/>
        </w:rPr>
        <w:t xml:space="preserve">неблагоприятного воздействия  объектов, проведено  обоснованное сокращение размеров базовых санитарно-защитных зон предприятий.  </w:t>
      </w:r>
    </w:p>
    <w:p w:rsidR="00F45F13" w:rsidRDefault="00D84BF1" w:rsidP="00D84BF1">
      <w:pPr>
        <w:jc w:val="both"/>
        <w:rPr>
          <w:sz w:val="28"/>
          <w:szCs w:val="28"/>
        </w:rPr>
      </w:pPr>
      <w:r>
        <w:rPr>
          <w:color w:val="000000"/>
          <w:sz w:val="28"/>
          <w:szCs w:val="28"/>
        </w:rPr>
        <w:t xml:space="preserve"> </w:t>
      </w:r>
      <w:r>
        <w:rPr>
          <w:color w:val="000000"/>
          <w:sz w:val="28"/>
          <w:szCs w:val="28"/>
        </w:rPr>
        <w:tab/>
        <w:t xml:space="preserve">В настоящее время  под контролем  УЗ «Кричевский </w:t>
      </w:r>
      <w:proofErr w:type="spellStart"/>
      <w:r>
        <w:rPr>
          <w:color w:val="000000"/>
          <w:sz w:val="28"/>
          <w:szCs w:val="28"/>
        </w:rPr>
        <w:t>райЦГЭ</w:t>
      </w:r>
      <w:proofErr w:type="spellEnd"/>
      <w:r>
        <w:rPr>
          <w:color w:val="000000"/>
          <w:sz w:val="28"/>
          <w:szCs w:val="28"/>
        </w:rPr>
        <w:t>»  с учетом выданных ранее предписаний и рекомендаций субъектами  ведется работа  по организации необходимых  размеров  санитарно-защитных зон предприятий.</w:t>
      </w:r>
      <w:r>
        <w:t xml:space="preserve">  </w:t>
      </w:r>
      <w:r w:rsidRPr="00DA3F85">
        <w:rPr>
          <w:sz w:val="28"/>
          <w:szCs w:val="28"/>
        </w:rPr>
        <w:t>Ведется  разработка проекта  санитарно-защитной зоны Локомотивного депо Кричев  РУП «Могилевское отделение Белорусской железной дороги».</w:t>
      </w:r>
      <w:r>
        <w:rPr>
          <w:sz w:val="28"/>
          <w:szCs w:val="28"/>
        </w:rPr>
        <w:t xml:space="preserve"> </w:t>
      </w:r>
    </w:p>
    <w:p w:rsidR="00D84BF1" w:rsidRDefault="00D84BF1" w:rsidP="00F45F13">
      <w:pPr>
        <w:ind w:firstLine="708"/>
        <w:jc w:val="both"/>
        <w:rPr>
          <w:sz w:val="28"/>
          <w:szCs w:val="28"/>
        </w:rPr>
      </w:pPr>
      <w:proofErr w:type="spellStart"/>
      <w:r>
        <w:rPr>
          <w:sz w:val="28"/>
          <w:szCs w:val="28"/>
        </w:rPr>
        <w:t>РайЦГЭ</w:t>
      </w:r>
      <w:proofErr w:type="spellEnd"/>
      <w:r>
        <w:rPr>
          <w:sz w:val="28"/>
          <w:szCs w:val="28"/>
        </w:rPr>
        <w:t xml:space="preserve"> ранее выдавалось  отрицательное заключение государственной санитарно-гигиенической  экспертизы  по проекту  с учетом данных </w:t>
      </w:r>
      <w:r w:rsidRPr="00DA3F85">
        <w:rPr>
          <w:sz w:val="28"/>
          <w:szCs w:val="28"/>
        </w:rPr>
        <w:t xml:space="preserve">отчета </w:t>
      </w:r>
      <w:r w:rsidRPr="00DA3F85">
        <w:rPr>
          <w:sz w:val="28"/>
          <w:szCs w:val="28"/>
        </w:rPr>
        <w:lastRenderedPageBreak/>
        <w:t>оценки риска  для жизни и здоровья населения от воздействия  химических  и физических факторов объекта Локомотивное депо Кричев  РУП «</w:t>
      </w:r>
      <w:r w:rsidRPr="007D7F85">
        <w:rPr>
          <w:sz w:val="28"/>
          <w:szCs w:val="28"/>
        </w:rPr>
        <w:t>Могилевское отделение Белорусской железной дороги»</w:t>
      </w:r>
      <w:r>
        <w:rPr>
          <w:sz w:val="28"/>
          <w:szCs w:val="28"/>
        </w:rPr>
        <w:t xml:space="preserve">. Аналогичная ситуация по </w:t>
      </w:r>
      <w:r w:rsidRPr="009F7A15">
        <w:rPr>
          <w:sz w:val="28"/>
          <w:szCs w:val="28"/>
        </w:rPr>
        <w:t>Производств</w:t>
      </w:r>
      <w:r>
        <w:rPr>
          <w:sz w:val="28"/>
          <w:szCs w:val="28"/>
        </w:rPr>
        <w:t>у</w:t>
      </w:r>
      <w:r w:rsidRPr="009F7A15">
        <w:rPr>
          <w:sz w:val="28"/>
          <w:szCs w:val="28"/>
        </w:rPr>
        <w:t xml:space="preserve"> резиновых  изделий  </w:t>
      </w:r>
      <w:proofErr w:type="spellStart"/>
      <w:r w:rsidRPr="009F7A15">
        <w:rPr>
          <w:sz w:val="28"/>
          <w:szCs w:val="28"/>
        </w:rPr>
        <w:t>г</w:t>
      </w:r>
      <w:proofErr w:type="gramStart"/>
      <w:r w:rsidRPr="009F7A15">
        <w:rPr>
          <w:sz w:val="28"/>
          <w:szCs w:val="28"/>
        </w:rPr>
        <w:t>.К</w:t>
      </w:r>
      <w:proofErr w:type="gramEnd"/>
      <w:r w:rsidRPr="009F7A15">
        <w:rPr>
          <w:sz w:val="28"/>
          <w:szCs w:val="28"/>
        </w:rPr>
        <w:t>ричев</w:t>
      </w:r>
      <w:proofErr w:type="spellEnd"/>
      <w:r w:rsidRPr="009F7A15">
        <w:rPr>
          <w:sz w:val="28"/>
          <w:szCs w:val="28"/>
        </w:rPr>
        <w:t xml:space="preserve"> ОАО «</w:t>
      </w:r>
      <w:proofErr w:type="spellStart"/>
      <w:r w:rsidRPr="009F7A15">
        <w:rPr>
          <w:sz w:val="28"/>
          <w:szCs w:val="28"/>
        </w:rPr>
        <w:t>Белшина</w:t>
      </w:r>
      <w:proofErr w:type="spellEnd"/>
      <w:r w:rsidRPr="009F7A15">
        <w:rPr>
          <w:sz w:val="28"/>
          <w:szCs w:val="28"/>
        </w:rPr>
        <w:t>»</w:t>
      </w:r>
      <w:r>
        <w:rPr>
          <w:sz w:val="28"/>
          <w:szCs w:val="28"/>
        </w:rPr>
        <w:t>,</w:t>
      </w:r>
      <w:r w:rsidRPr="007D7F85">
        <w:rPr>
          <w:sz w:val="28"/>
          <w:szCs w:val="28"/>
        </w:rPr>
        <w:t xml:space="preserve"> </w:t>
      </w:r>
      <w:r>
        <w:rPr>
          <w:sz w:val="28"/>
          <w:szCs w:val="28"/>
        </w:rPr>
        <w:t>Дистанции</w:t>
      </w:r>
      <w:r w:rsidRPr="009F7A15">
        <w:rPr>
          <w:sz w:val="28"/>
          <w:szCs w:val="28"/>
        </w:rPr>
        <w:t xml:space="preserve"> </w:t>
      </w:r>
      <w:r>
        <w:rPr>
          <w:sz w:val="28"/>
          <w:szCs w:val="28"/>
        </w:rPr>
        <w:t>пути Кричев РУП «</w:t>
      </w:r>
      <w:r w:rsidRPr="007D7F85">
        <w:rPr>
          <w:sz w:val="28"/>
          <w:szCs w:val="28"/>
        </w:rPr>
        <w:t>Могилевское отделение Белорусской железной дороги»</w:t>
      </w:r>
      <w:r>
        <w:rPr>
          <w:sz w:val="28"/>
          <w:szCs w:val="28"/>
        </w:rPr>
        <w:t xml:space="preserve"> в части </w:t>
      </w:r>
      <w:r w:rsidRPr="009F7A15">
        <w:rPr>
          <w:sz w:val="28"/>
          <w:szCs w:val="28"/>
        </w:rPr>
        <w:t xml:space="preserve"> мастерск</w:t>
      </w:r>
      <w:r>
        <w:rPr>
          <w:sz w:val="28"/>
          <w:szCs w:val="28"/>
        </w:rPr>
        <w:t>ой №</w:t>
      </w:r>
      <w:r w:rsidRPr="009F7A15">
        <w:rPr>
          <w:sz w:val="28"/>
          <w:szCs w:val="28"/>
        </w:rPr>
        <w:t xml:space="preserve"> 1</w:t>
      </w:r>
      <w:r>
        <w:rPr>
          <w:sz w:val="28"/>
          <w:szCs w:val="28"/>
        </w:rPr>
        <w:t>,</w:t>
      </w:r>
      <w:r w:rsidRPr="007D7F85">
        <w:rPr>
          <w:sz w:val="28"/>
          <w:szCs w:val="28"/>
        </w:rPr>
        <w:t xml:space="preserve"> </w:t>
      </w:r>
      <w:r>
        <w:rPr>
          <w:sz w:val="28"/>
          <w:szCs w:val="28"/>
        </w:rPr>
        <w:t xml:space="preserve"> </w:t>
      </w:r>
      <w:proofErr w:type="spellStart"/>
      <w:r>
        <w:rPr>
          <w:sz w:val="28"/>
          <w:szCs w:val="28"/>
        </w:rPr>
        <w:t>промплощадки</w:t>
      </w:r>
      <w:proofErr w:type="spellEnd"/>
      <w:r>
        <w:rPr>
          <w:sz w:val="28"/>
          <w:szCs w:val="28"/>
        </w:rPr>
        <w:t xml:space="preserve"> </w:t>
      </w:r>
      <w:r w:rsidRPr="009F7A15">
        <w:rPr>
          <w:sz w:val="28"/>
          <w:szCs w:val="28"/>
        </w:rPr>
        <w:t>ДЭУ №77 РУП «</w:t>
      </w:r>
      <w:proofErr w:type="spellStart"/>
      <w:r w:rsidRPr="009F7A15">
        <w:rPr>
          <w:sz w:val="28"/>
          <w:szCs w:val="28"/>
        </w:rPr>
        <w:t>Могилевавтодор</w:t>
      </w:r>
      <w:proofErr w:type="spellEnd"/>
      <w:r w:rsidRPr="009F7A15">
        <w:rPr>
          <w:sz w:val="28"/>
          <w:szCs w:val="28"/>
        </w:rPr>
        <w:t>»</w:t>
      </w:r>
      <w:r>
        <w:rPr>
          <w:sz w:val="28"/>
          <w:szCs w:val="28"/>
        </w:rPr>
        <w:t xml:space="preserve"> по </w:t>
      </w:r>
      <w:proofErr w:type="spellStart"/>
      <w:r>
        <w:rPr>
          <w:sz w:val="28"/>
          <w:szCs w:val="28"/>
        </w:rPr>
        <w:t>ул.Ленинской</w:t>
      </w:r>
      <w:proofErr w:type="spellEnd"/>
      <w:r>
        <w:rPr>
          <w:sz w:val="28"/>
          <w:szCs w:val="28"/>
        </w:rPr>
        <w:t xml:space="preserve"> в </w:t>
      </w:r>
      <w:proofErr w:type="spellStart"/>
      <w:r>
        <w:rPr>
          <w:sz w:val="28"/>
          <w:szCs w:val="28"/>
        </w:rPr>
        <w:t>г.Кричеве</w:t>
      </w:r>
      <w:proofErr w:type="spellEnd"/>
      <w:r>
        <w:rPr>
          <w:sz w:val="28"/>
          <w:szCs w:val="28"/>
        </w:rPr>
        <w:t>,</w:t>
      </w:r>
      <w:r w:rsidRPr="0093159F">
        <w:rPr>
          <w:sz w:val="28"/>
          <w:szCs w:val="28"/>
        </w:rPr>
        <w:t xml:space="preserve"> по </w:t>
      </w:r>
      <w:proofErr w:type="spellStart"/>
      <w:r w:rsidRPr="0093159F">
        <w:rPr>
          <w:sz w:val="28"/>
          <w:szCs w:val="28"/>
        </w:rPr>
        <w:t>промплощадке</w:t>
      </w:r>
      <w:proofErr w:type="spellEnd"/>
      <w:r w:rsidRPr="0093159F">
        <w:rPr>
          <w:sz w:val="28"/>
          <w:szCs w:val="28"/>
        </w:rPr>
        <w:t xml:space="preserve">  Кричевского филиала Автобусный парк №3  ОАО «</w:t>
      </w:r>
      <w:proofErr w:type="spellStart"/>
      <w:r w:rsidRPr="0093159F">
        <w:rPr>
          <w:sz w:val="28"/>
          <w:szCs w:val="28"/>
        </w:rPr>
        <w:t>Могилевоблавтотранс</w:t>
      </w:r>
      <w:proofErr w:type="spellEnd"/>
      <w:r w:rsidRPr="0093159F">
        <w:rPr>
          <w:sz w:val="28"/>
          <w:szCs w:val="28"/>
        </w:rPr>
        <w:t>», расположенного</w:t>
      </w:r>
      <w:r>
        <w:rPr>
          <w:sz w:val="28"/>
          <w:szCs w:val="28"/>
        </w:rPr>
        <w:t xml:space="preserve"> в </w:t>
      </w:r>
      <w:proofErr w:type="spellStart"/>
      <w:r>
        <w:rPr>
          <w:sz w:val="28"/>
          <w:szCs w:val="28"/>
        </w:rPr>
        <w:t>г.Кричеве</w:t>
      </w:r>
      <w:proofErr w:type="spellEnd"/>
      <w:r>
        <w:rPr>
          <w:sz w:val="28"/>
          <w:szCs w:val="28"/>
        </w:rPr>
        <w:t xml:space="preserve"> по ул.Бирюзоав,14 .</w:t>
      </w:r>
      <w:r w:rsidRPr="001824C2">
        <w:rPr>
          <w:sz w:val="28"/>
          <w:szCs w:val="28"/>
        </w:rPr>
        <w:t xml:space="preserve"> </w:t>
      </w:r>
      <w:r>
        <w:rPr>
          <w:sz w:val="28"/>
          <w:szCs w:val="28"/>
        </w:rPr>
        <w:t xml:space="preserve"> По </w:t>
      </w:r>
      <w:proofErr w:type="spellStart"/>
      <w:r>
        <w:rPr>
          <w:sz w:val="28"/>
          <w:szCs w:val="28"/>
        </w:rPr>
        <w:t>п</w:t>
      </w:r>
      <w:r w:rsidRPr="009F7A15">
        <w:rPr>
          <w:sz w:val="28"/>
          <w:szCs w:val="28"/>
        </w:rPr>
        <w:t>ромплощадк</w:t>
      </w:r>
      <w:r>
        <w:rPr>
          <w:sz w:val="28"/>
          <w:szCs w:val="28"/>
        </w:rPr>
        <w:t>е</w:t>
      </w:r>
      <w:proofErr w:type="spellEnd"/>
      <w:r w:rsidRPr="009F7A15">
        <w:rPr>
          <w:sz w:val="28"/>
          <w:szCs w:val="28"/>
        </w:rPr>
        <w:t xml:space="preserve">   ОАО «</w:t>
      </w:r>
      <w:proofErr w:type="spellStart"/>
      <w:r w:rsidRPr="009F7A15">
        <w:rPr>
          <w:sz w:val="28"/>
          <w:szCs w:val="28"/>
        </w:rPr>
        <w:t>Кричевцементношифер</w:t>
      </w:r>
      <w:proofErr w:type="spellEnd"/>
      <w:r w:rsidRPr="009F7A15">
        <w:rPr>
          <w:sz w:val="28"/>
          <w:szCs w:val="28"/>
        </w:rPr>
        <w:t xml:space="preserve">»   по </w:t>
      </w:r>
      <w:proofErr w:type="spellStart"/>
      <w:r w:rsidRPr="009F7A15">
        <w:rPr>
          <w:sz w:val="28"/>
          <w:szCs w:val="28"/>
        </w:rPr>
        <w:t>ул.Зеленая</w:t>
      </w:r>
      <w:proofErr w:type="spellEnd"/>
      <w:r w:rsidRPr="009F7A15">
        <w:rPr>
          <w:sz w:val="28"/>
          <w:szCs w:val="28"/>
        </w:rPr>
        <w:t xml:space="preserve"> ,4 в </w:t>
      </w:r>
      <w:proofErr w:type="spellStart"/>
      <w:r w:rsidRPr="009F7A15">
        <w:rPr>
          <w:sz w:val="28"/>
          <w:szCs w:val="28"/>
        </w:rPr>
        <w:t>г</w:t>
      </w:r>
      <w:proofErr w:type="gramStart"/>
      <w:r w:rsidRPr="009F7A15">
        <w:rPr>
          <w:sz w:val="28"/>
          <w:szCs w:val="28"/>
        </w:rPr>
        <w:t>.К</w:t>
      </w:r>
      <w:proofErr w:type="gramEnd"/>
      <w:r w:rsidRPr="009F7A15">
        <w:rPr>
          <w:sz w:val="28"/>
          <w:szCs w:val="28"/>
        </w:rPr>
        <w:t>ричеве</w:t>
      </w:r>
      <w:proofErr w:type="spellEnd"/>
      <w:r>
        <w:rPr>
          <w:sz w:val="28"/>
          <w:szCs w:val="28"/>
        </w:rPr>
        <w:t xml:space="preserve"> </w:t>
      </w:r>
      <w:proofErr w:type="spellStart"/>
      <w:r>
        <w:rPr>
          <w:sz w:val="28"/>
          <w:szCs w:val="28"/>
        </w:rPr>
        <w:t>райЦГЭ</w:t>
      </w:r>
      <w:proofErr w:type="spellEnd"/>
      <w:r>
        <w:rPr>
          <w:sz w:val="28"/>
          <w:szCs w:val="28"/>
        </w:rPr>
        <w:t xml:space="preserve"> был согласован  проект организации СЗЗ  в размере 200м. с учетом заложенных в проекте  мероприятий и данных </w:t>
      </w:r>
      <w:r w:rsidRPr="00DA3F85">
        <w:rPr>
          <w:sz w:val="28"/>
          <w:szCs w:val="28"/>
        </w:rPr>
        <w:t>отчета оценки риска  для жизни и здоровья населения от воздействия  химических  и физических факторов объекта</w:t>
      </w:r>
      <w:r>
        <w:rPr>
          <w:sz w:val="28"/>
          <w:szCs w:val="28"/>
        </w:rPr>
        <w:t>. В настоящее время работы не ведутся, т.к. объект находится на консервации с 2015г. и не  проводит выпуск цемента.</w:t>
      </w:r>
    </w:p>
    <w:p w:rsidR="00D84BF1" w:rsidRPr="0093159F" w:rsidRDefault="00D84BF1" w:rsidP="00D84BF1">
      <w:pPr>
        <w:ind w:firstLine="708"/>
        <w:jc w:val="both"/>
        <w:rPr>
          <w:sz w:val="28"/>
          <w:szCs w:val="28"/>
        </w:rPr>
      </w:pPr>
      <w:r>
        <w:rPr>
          <w:sz w:val="28"/>
          <w:szCs w:val="28"/>
        </w:rPr>
        <w:t>Вместе с тем,  не проводятся субъектами  работы по организации необходимых размеров  СЗЗ в отношении п</w:t>
      </w:r>
      <w:r w:rsidRPr="009F7A15">
        <w:rPr>
          <w:sz w:val="28"/>
          <w:szCs w:val="28"/>
        </w:rPr>
        <w:t>роизводственн</w:t>
      </w:r>
      <w:r>
        <w:rPr>
          <w:sz w:val="28"/>
          <w:szCs w:val="28"/>
        </w:rPr>
        <w:t>ой  базы</w:t>
      </w:r>
      <w:r w:rsidRPr="009F7A15">
        <w:rPr>
          <w:sz w:val="28"/>
          <w:szCs w:val="28"/>
        </w:rPr>
        <w:t xml:space="preserve"> по </w:t>
      </w:r>
      <w:proofErr w:type="spellStart"/>
      <w:r w:rsidRPr="009F7A15">
        <w:rPr>
          <w:sz w:val="28"/>
          <w:szCs w:val="28"/>
        </w:rPr>
        <w:t>ул</w:t>
      </w:r>
      <w:proofErr w:type="gramStart"/>
      <w:r w:rsidRPr="009F7A15">
        <w:rPr>
          <w:sz w:val="28"/>
          <w:szCs w:val="28"/>
        </w:rPr>
        <w:t>.Т</w:t>
      </w:r>
      <w:proofErr w:type="gramEnd"/>
      <w:r w:rsidRPr="009F7A15">
        <w:rPr>
          <w:sz w:val="28"/>
          <w:szCs w:val="28"/>
        </w:rPr>
        <w:t>имирязева</w:t>
      </w:r>
      <w:proofErr w:type="spellEnd"/>
      <w:r w:rsidRPr="009F7A15">
        <w:rPr>
          <w:sz w:val="28"/>
          <w:szCs w:val="28"/>
        </w:rPr>
        <w:t xml:space="preserve"> в </w:t>
      </w:r>
      <w:proofErr w:type="spellStart"/>
      <w:r w:rsidRPr="009F7A15">
        <w:rPr>
          <w:sz w:val="28"/>
          <w:szCs w:val="28"/>
        </w:rPr>
        <w:t>г.Кричеве</w:t>
      </w:r>
      <w:proofErr w:type="spellEnd"/>
      <w:r w:rsidRPr="009F7A15">
        <w:rPr>
          <w:sz w:val="28"/>
          <w:szCs w:val="28"/>
        </w:rPr>
        <w:t xml:space="preserve"> ОАО «</w:t>
      </w:r>
      <w:proofErr w:type="spellStart"/>
      <w:r w:rsidRPr="009F7A15">
        <w:rPr>
          <w:sz w:val="28"/>
          <w:szCs w:val="28"/>
        </w:rPr>
        <w:t>Кричеврайагропромтехснаб</w:t>
      </w:r>
      <w:proofErr w:type="spellEnd"/>
      <w:r w:rsidRPr="009F7A15">
        <w:rPr>
          <w:sz w:val="28"/>
          <w:szCs w:val="28"/>
        </w:rPr>
        <w:t>»</w:t>
      </w:r>
      <w:r>
        <w:rPr>
          <w:sz w:val="28"/>
          <w:szCs w:val="28"/>
        </w:rPr>
        <w:t xml:space="preserve"> и п</w:t>
      </w:r>
      <w:r w:rsidRPr="009F7A15">
        <w:rPr>
          <w:sz w:val="28"/>
          <w:szCs w:val="28"/>
        </w:rPr>
        <w:t>роизводственн</w:t>
      </w:r>
      <w:r>
        <w:rPr>
          <w:sz w:val="28"/>
          <w:szCs w:val="28"/>
        </w:rPr>
        <w:t>ой  базы</w:t>
      </w:r>
      <w:r w:rsidRPr="00705F2C">
        <w:rPr>
          <w:sz w:val="28"/>
          <w:szCs w:val="28"/>
        </w:rPr>
        <w:t xml:space="preserve"> </w:t>
      </w:r>
      <w:r w:rsidRPr="009F7A15">
        <w:rPr>
          <w:sz w:val="28"/>
          <w:szCs w:val="28"/>
        </w:rPr>
        <w:t>ДРСУ №198 КУП «</w:t>
      </w:r>
      <w:proofErr w:type="spellStart"/>
      <w:r w:rsidRPr="009F7A15">
        <w:rPr>
          <w:sz w:val="28"/>
          <w:szCs w:val="28"/>
        </w:rPr>
        <w:t>Могилевавтодор</w:t>
      </w:r>
      <w:proofErr w:type="spellEnd"/>
      <w:r w:rsidRPr="009F7A15">
        <w:rPr>
          <w:sz w:val="28"/>
          <w:szCs w:val="28"/>
        </w:rPr>
        <w:t>»</w:t>
      </w:r>
      <w:r>
        <w:rPr>
          <w:sz w:val="28"/>
          <w:szCs w:val="28"/>
        </w:rPr>
        <w:t xml:space="preserve"> по </w:t>
      </w:r>
      <w:proofErr w:type="spellStart"/>
      <w:r>
        <w:rPr>
          <w:sz w:val="28"/>
          <w:szCs w:val="28"/>
        </w:rPr>
        <w:t>ул.Советская</w:t>
      </w:r>
      <w:proofErr w:type="spellEnd"/>
      <w:r>
        <w:rPr>
          <w:sz w:val="28"/>
          <w:szCs w:val="28"/>
        </w:rPr>
        <w:t xml:space="preserve">  в </w:t>
      </w:r>
      <w:proofErr w:type="spellStart"/>
      <w:r>
        <w:rPr>
          <w:sz w:val="28"/>
          <w:szCs w:val="28"/>
        </w:rPr>
        <w:t>г.Кричеве</w:t>
      </w:r>
      <w:proofErr w:type="spellEnd"/>
      <w:r>
        <w:rPr>
          <w:sz w:val="28"/>
          <w:szCs w:val="28"/>
        </w:rPr>
        <w:t xml:space="preserve">. По данным  объектам не разработаны проекты, не проведены работы по оценке риска </w:t>
      </w:r>
      <w:r w:rsidRPr="00DA3F85">
        <w:rPr>
          <w:sz w:val="28"/>
          <w:szCs w:val="28"/>
        </w:rPr>
        <w:t>для жизни и здоровья населения</w:t>
      </w:r>
      <w:r>
        <w:rPr>
          <w:sz w:val="28"/>
          <w:szCs w:val="28"/>
        </w:rPr>
        <w:t xml:space="preserve">  от воздействия объекта.</w:t>
      </w:r>
    </w:p>
    <w:p w:rsidR="00D84BF1" w:rsidRDefault="00D84BF1" w:rsidP="00D84BF1">
      <w:pPr>
        <w:ind w:firstLine="851"/>
        <w:jc w:val="both"/>
        <w:rPr>
          <w:sz w:val="28"/>
          <w:szCs w:val="28"/>
        </w:rPr>
      </w:pPr>
      <w:r w:rsidRPr="00241A50">
        <w:rPr>
          <w:sz w:val="28"/>
          <w:szCs w:val="28"/>
        </w:rPr>
        <w:t xml:space="preserve">Детальная </w:t>
      </w:r>
      <w:r>
        <w:rPr>
          <w:sz w:val="28"/>
          <w:szCs w:val="28"/>
        </w:rPr>
        <w:t xml:space="preserve">ситуация  по  промышленным  объектам, нуждающимся в организации требуемых размеров  СЗЗ, </w:t>
      </w:r>
      <w:r w:rsidRPr="00241A50">
        <w:rPr>
          <w:sz w:val="28"/>
          <w:szCs w:val="28"/>
        </w:rPr>
        <w:t>представлена в таблице</w:t>
      </w:r>
      <w:r w:rsidR="00F45F13">
        <w:rPr>
          <w:sz w:val="28"/>
          <w:szCs w:val="28"/>
        </w:rPr>
        <w:t xml:space="preserve"> 1.</w:t>
      </w:r>
      <w:r w:rsidRPr="00241A50">
        <w:rPr>
          <w:sz w:val="28"/>
          <w:szCs w:val="28"/>
        </w:rPr>
        <w:t xml:space="preserve">  В таблице  указаны только секции и подсекции, к которым отнесены объекты надзора. </w:t>
      </w:r>
    </w:p>
    <w:p w:rsidR="00D84BF1" w:rsidRPr="00241A50" w:rsidRDefault="00D84BF1" w:rsidP="00D84BF1">
      <w:pPr>
        <w:ind w:firstLine="851"/>
        <w:jc w:val="both"/>
        <w:rPr>
          <w:sz w:val="28"/>
          <w:szCs w:val="28"/>
        </w:rPr>
      </w:pPr>
    </w:p>
    <w:p w:rsidR="00D84BF1" w:rsidRPr="001F7919" w:rsidRDefault="00D84BF1" w:rsidP="00D84BF1">
      <w:pPr>
        <w:jc w:val="right"/>
        <w:rPr>
          <w:sz w:val="28"/>
          <w:szCs w:val="28"/>
        </w:rPr>
      </w:pPr>
      <w:r>
        <w:rPr>
          <w:sz w:val="28"/>
          <w:szCs w:val="28"/>
        </w:rPr>
        <w:t>Т</w:t>
      </w:r>
      <w:r w:rsidRPr="001F7919">
        <w:rPr>
          <w:sz w:val="28"/>
          <w:szCs w:val="28"/>
        </w:rPr>
        <w:t>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0"/>
        <w:gridCol w:w="3443"/>
      </w:tblGrid>
      <w:tr w:rsidR="00D84BF1" w:rsidRPr="009F7A15" w:rsidTr="00015F8E">
        <w:tc>
          <w:tcPr>
            <w:tcW w:w="4428" w:type="dxa"/>
          </w:tcPr>
          <w:p w:rsidR="00D84BF1" w:rsidRPr="009F7A15" w:rsidRDefault="00D84BF1" w:rsidP="00015F8E">
            <w:pPr>
              <w:rPr>
                <w:sz w:val="28"/>
                <w:szCs w:val="28"/>
              </w:rPr>
            </w:pPr>
            <w:r w:rsidRPr="009F7A15">
              <w:rPr>
                <w:sz w:val="28"/>
                <w:szCs w:val="28"/>
              </w:rPr>
              <w:t>Предприятие, организация (объект, производственный участок, подразделение)</w:t>
            </w:r>
          </w:p>
        </w:tc>
        <w:tc>
          <w:tcPr>
            <w:tcW w:w="2160" w:type="dxa"/>
          </w:tcPr>
          <w:p w:rsidR="00D84BF1" w:rsidRPr="009F7A15" w:rsidRDefault="00D84BF1" w:rsidP="00015F8E">
            <w:pPr>
              <w:jc w:val="center"/>
              <w:rPr>
                <w:sz w:val="28"/>
                <w:szCs w:val="28"/>
              </w:rPr>
            </w:pPr>
            <w:r w:rsidRPr="009F7A15">
              <w:rPr>
                <w:sz w:val="28"/>
                <w:szCs w:val="28"/>
              </w:rPr>
              <w:t>Базовая (нормативная) рассчитанная СЗЗ (в м)</w:t>
            </w:r>
          </w:p>
        </w:tc>
        <w:tc>
          <w:tcPr>
            <w:tcW w:w="3443" w:type="dxa"/>
          </w:tcPr>
          <w:p w:rsidR="00D84BF1" w:rsidRPr="009F7A15" w:rsidRDefault="00D84BF1" w:rsidP="00015F8E">
            <w:pPr>
              <w:rPr>
                <w:sz w:val="28"/>
                <w:szCs w:val="28"/>
              </w:rPr>
            </w:pPr>
            <w:r w:rsidRPr="009F7A15">
              <w:rPr>
                <w:sz w:val="28"/>
                <w:szCs w:val="28"/>
              </w:rPr>
              <w:t>Фактическая СЗЗ (м)</w:t>
            </w:r>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t>1.Промплощадка   ОАО «</w:t>
            </w:r>
            <w:proofErr w:type="spellStart"/>
            <w:r w:rsidRPr="009F7A15">
              <w:rPr>
                <w:sz w:val="28"/>
                <w:szCs w:val="28"/>
              </w:rPr>
              <w:t>Кричевцементношифер</w:t>
            </w:r>
            <w:proofErr w:type="spellEnd"/>
            <w:r w:rsidRPr="009F7A15">
              <w:rPr>
                <w:sz w:val="28"/>
                <w:szCs w:val="28"/>
              </w:rPr>
              <w:t xml:space="preserve">»   по </w:t>
            </w:r>
            <w:proofErr w:type="spellStart"/>
            <w:r w:rsidRPr="009F7A15">
              <w:rPr>
                <w:sz w:val="28"/>
                <w:szCs w:val="28"/>
              </w:rPr>
              <w:t>ул</w:t>
            </w:r>
            <w:proofErr w:type="gramStart"/>
            <w:r w:rsidRPr="009F7A15">
              <w:rPr>
                <w:sz w:val="28"/>
                <w:szCs w:val="28"/>
              </w:rPr>
              <w:t>.З</w:t>
            </w:r>
            <w:proofErr w:type="gramEnd"/>
            <w:r w:rsidRPr="009F7A15">
              <w:rPr>
                <w:sz w:val="28"/>
                <w:szCs w:val="28"/>
              </w:rPr>
              <w:t>еленая</w:t>
            </w:r>
            <w:proofErr w:type="spellEnd"/>
            <w:r w:rsidRPr="009F7A15">
              <w:rPr>
                <w:sz w:val="28"/>
                <w:szCs w:val="28"/>
              </w:rPr>
              <w:t xml:space="preserve"> ,4 в </w:t>
            </w:r>
            <w:proofErr w:type="spellStart"/>
            <w:r w:rsidRPr="009F7A15">
              <w:rPr>
                <w:sz w:val="28"/>
                <w:szCs w:val="28"/>
              </w:rPr>
              <w:t>г.Кричеве</w:t>
            </w:r>
            <w:proofErr w:type="spellEnd"/>
            <w:r w:rsidRPr="009F7A15">
              <w:rPr>
                <w:sz w:val="28"/>
                <w:szCs w:val="28"/>
              </w:rPr>
              <w:t xml:space="preserve"> </w:t>
            </w:r>
            <w:r w:rsidRPr="009F7A15">
              <w:rPr>
                <w:i/>
                <w:sz w:val="28"/>
                <w:szCs w:val="28"/>
              </w:rPr>
              <w:t>( находится на  консервации , производство цемента не  ведется с 2015г.)</w:t>
            </w:r>
          </w:p>
        </w:tc>
        <w:tc>
          <w:tcPr>
            <w:tcW w:w="2160" w:type="dxa"/>
          </w:tcPr>
          <w:p w:rsidR="00D84BF1" w:rsidRPr="009F7A15" w:rsidRDefault="00D84BF1" w:rsidP="00015F8E">
            <w:pPr>
              <w:jc w:val="both"/>
              <w:rPr>
                <w:sz w:val="28"/>
                <w:szCs w:val="28"/>
              </w:rPr>
            </w:pPr>
            <w:r w:rsidRPr="009F7A15">
              <w:rPr>
                <w:sz w:val="28"/>
                <w:szCs w:val="28"/>
              </w:rPr>
              <w:t xml:space="preserve"> Расчетная 500м.</w:t>
            </w:r>
          </w:p>
        </w:tc>
        <w:tc>
          <w:tcPr>
            <w:tcW w:w="3443" w:type="dxa"/>
          </w:tcPr>
          <w:p w:rsidR="00D84BF1" w:rsidRPr="009F7A15" w:rsidRDefault="00D84BF1" w:rsidP="00015F8E">
            <w:pPr>
              <w:jc w:val="both"/>
              <w:rPr>
                <w:sz w:val="28"/>
                <w:szCs w:val="28"/>
              </w:rPr>
            </w:pPr>
            <w:r w:rsidRPr="009F7A15">
              <w:rPr>
                <w:sz w:val="28"/>
                <w:szCs w:val="28"/>
              </w:rPr>
              <w:t xml:space="preserve"> 200м.</w:t>
            </w:r>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t xml:space="preserve">2.Производство резиновых  изделий  </w:t>
            </w:r>
            <w:proofErr w:type="spellStart"/>
            <w:r w:rsidRPr="009F7A15">
              <w:rPr>
                <w:sz w:val="28"/>
                <w:szCs w:val="28"/>
              </w:rPr>
              <w:t>г</w:t>
            </w:r>
            <w:proofErr w:type="gramStart"/>
            <w:r w:rsidRPr="009F7A15">
              <w:rPr>
                <w:sz w:val="28"/>
                <w:szCs w:val="28"/>
              </w:rPr>
              <w:t>.К</w:t>
            </w:r>
            <w:proofErr w:type="gramEnd"/>
            <w:r w:rsidRPr="009F7A15">
              <w:rPr>
                <w:sz w:val="28"/>
                <w:szCs w:val="28"/>
              </w:rPr>
              <w:t>ричев</w:t>
            </w:r>
            <w:proofErr w:type="spellEnd"/>
            <w:r w:rsidRPr="009F7A15">
              <w:rPr>
                <w:sz w:val="28"/>
                <w:szCs w:val="28"/>
              </w:rPr>
              <w:t xml:space="preserve"> ОАО «</w:t>
            </w:r>
            <w:proofErr w:type="spellStart"/>
            <w:r w:rsidRPr="009F7A15">
              <w:rPr>
                <w:sz w:val="28"/>
                <w:szCs w:val="28"/>
              </w:rPr>
              <w:t>Белшина</w:t>
            </w:r>
            <w:proofErr w:type="spellEnd"/>
            <w:r w:rsidRPr="009F7A15">
              <w:rPr>
                <w:sz w:val="28"/>
                <w:szCs w:val="28"/>
              </w:rPr>
              <w:t>»</w:t>
            </w:r>
          </w:p>
        </w:tc>
        <w:tc>
          <w:tcPr>
            <w:tcW w:w="2160" w:type="dxa"/>
          </w:tcPr>
          <w:p w:rsidR="00D84BF1" w:rsidRPr="009F7A15" w:rsidRDefault="00D84BF1" w:rsidP="00015F8E">
            <w:pPr>
              <w:jc w:val="center"/>
              <w:rPr>
                <w:sz w:val="28"/>
                <w:szCs w:val="28"/>
              </w:rPr>
            </w:pPr>
            <w:r w:rsidRPr="009F7A15">
              <w:rPr>
                <w:sz w:val="28"/>
                <w:szCs w:val="28"/>
              </w:rPr>
              <w:t>300м</w:t>
            </w:r>
          </w:p>
        </w:tc>
        <w:tc>
          <w:tcPr>
            <w:tcW w:w="3443" w:type="dxa"/>
          </w:tcPr>
          <w:p w:rsidR="00D84BF1" w:rsidRPr="009F7A15" w:rsidRDefault="00D84BF1" w:rsidP="00015F8E">
            <w:pPr>
              <w:jc w:val="center"/>
              <w:rPr>
                <w:sz w:val="28"/>
                <w:szCs w:val="28"/>
              </w:rPr>
            </w:pPr>
            <w:r w:rsidRPr="009F7A15">
              <w:rPr>
                <w:sz w:val="28"/>
                <w:szCs w:val="28"/>
              </w:rPr>
              <w:t xml:space="preserve"> Жилой  дом находится у проходной завода</w:t>
            </w:r>
          </w:p>
        </w:tc>
      </w:tr>
      <w:tr w:rsidR="00D84BF1" w:rsidRPr="009F7A15" w:rsidTr="00015F8E">
        <w:tc>
          <w:tcPr>
            <w:tcW w:w="4428" w:type="dxa"/>
          </w:tcPr>
          <w:p w:rsidR="00D84BF1" w:rsidRPr="0093159F" w:rsidRDefault="00D84BF1" w:rsidP="00015F8E">
            <w:pPr>
              <w:ind w:firstLine="708"/>
              <w:jc w:val="both"/>
              <w:rPr>
                <w:sz w:val="28"/>
                <w:szCs w:val="28"/>
              </w:rPr>
            </w:pPr>
            <w:r>
              <w:rPr>
                <w:sz w:val="28"/>
                <w:szCs w:val="28"/>
              </w:rPr>
              <w:t>П</w:t>
            </w:r>
            <w:r w:rsidRPr="009F7A15">
              <w:rPr>
                <w:sz w:val="28"/>
                <w:szCs w:val="28"/>
              </w:rPr>
              <w:t>роизводственн</w:t>
            </w:r>
            <w:r>
              <w:rPr>
                <w:sz w:val="28"/>
                <w:szCs w:val="28"/>
              </w:rPr>
              <w:t>ая  база</w:t>
            </w:r>
            <w:r w:rsidRPr="00705F2C">
              <w:rPr>
                <w:sz w:val="28"/>
                <w:szCs w:val="28"/>
              </w:rPr>
              <w:t xml:space="preserve"> </w:t>
            </w:r>
            <w:r w:rsidRPr="009F7A15">
              <w:rPr>
                <w:sz w:val="28"/>
                <w:szCs w:val="28"/>
              </w:rPr>
              <w:t>ДРСУ №198 КУП «</w:t>
            </w:r>
            <w:proofErr w:type="spellStart"/>
            <w:r w:rsidRPr="009F7A15">
              <w:rPr>
                <w:sz w:val="28"/>
                <w:szCs w:val="28"/>
              </w:rPr>
              <w:t>Могилевавтодор</w:t>
            </w:r>
            <w:proofErr w:type="spellEnd"/>
            <w:r w:rsidRPr="009F7A15">
              <w:rPr>
                <w:sz w:val="28"/>
                <w:szCs w:val="28"/>
              </w:rPr>
              <w:t>»</w:t>
            </w:r>
            <w:r>
              <w:rPr>
                <w:sz w:val="28"/>
                <w:szCs w:val="28"/>
              </w:rPr>
              <w:t xml:space="preserve"> по </w:t>
            </w:r>
            <w:proofErr w:type="spellStart"/>
            <w:r>
              <w:rPr>
                <w:sz w:val="28"/>
                <w:szCs w:val="28"/>
              </w:rPr>
              <w:t>ул</w:t>
            </w:r>
            <w:proofErr w:type="gramStart"/>
            <w:r>
              <w:rPr>
                <w:sz w:val="28"/>
                <w:szCs w:val="28"/>
              </w:rPr>
              <w:t>.С</w:t>
            </w:r>
            <w:proofErr w:type="gramEnd"/>
            <w:r>
              <w:rPr>
                <w:sz w:val="28"/>
                <w:szCs w:val="28"/>
              </w:rPr>
              <w:t>оветская</w:t>
            </w:r>
            <w:proofErr w:type="spellEnd"/>
            <w:r>
              <w:rPr>
                <w:sz w:val="28"/>
                <w:szCs w:val="28"/>
              </w:rPr>
              <w:t xml:space="preserve">  в </w:t>
            </w:r>
            <w:proofErr w:type="spellStart"/>
            <w:r>
              <w:rPr>
                <w:sz w:val="28"/>
                <w:szCs w:val="28"/>
              </w:rPr>
              <w:t>г.Кричеве</w:t>
            </w:r>
            <w:proofErr w:type="spellEnd"/>
            <w:r>
              <w:rPr>
                <w:sz w:val="28"/>
                <w:szCs w:val="28"/>
              </w:rPr>
              <w:t>.</w:t>
            </w:r>
          </w:p>
          <w:p w:rsidR="00D84BF1" w:rsidRPr="009F7A15" w:rsidRDefault="00D84BF1" w:rsidP="00015F8E">
            <w:pPr>
              <w:jc w:val="center"/>
              <w:rPr>
                <w:sz w:val="28"/>
                <w:szCs w:val="28"/>
              </w:rPr>
            </w:pPr>
          </w:p>
        </w:tc>
        <w:tc>
          <w:tcPr>
            <w:tcW w:w="2160" w:type="dxa"/>
          </w:tcPr>
          <w:p w:rsidR="00D84BF1" w:rsidRPr="009F7A15" w:rsidRDefault="00D84BF1" w:rsidP="00015F8E">
            <w:pPr>
              <w:jc w:val="center"/>
              <w:rPr>
                <w:sz w:val="28"/>
                <w:szCs w:val="28"/>
              </w:rPr>
            </w:pPr>
            <w:r w:rsidRPr="009F7A15">
              <w:rPr>
                <w:sz w:val="28"/>
                <w:szCs w:val="28"/>
              </w:rPr>
              <w:t>300м.</w:t>
            </w:r>
          </w:p>
        </w:tc>
        <w:tc>
          <w:tcPr>
            <w:tcW w:w="3443" w:type="dxa"/>
          </w:tcPr>
          <w:p w:rsidR="00D84BF1" w:rsidRPr="009F7A15" w:rsidRDefault="00D84BF1" w:rsidP="00015F8E">
            <w:pPr>
              <w:jc w:val="center"/>
              <w:rPr>
                <w:sz w:val="28"/>
                <w:szCs w:val="28"/>
              </w:rPr>
            </w:pPr>
            <w:r w:rsidRPr="009F7A15">
              <w:rPr>
                <w:sz w:val="28"/>
                <w:szCs w:val="28"/>
              </w:rPr>
              <w:t>40м.</w:t>
            </w:r>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t>4.Локомотивное депо Кричев РУП «МОБЖД»</w:t>
            </w:r>
          </w:p>
        </w:tc>
        <w:tc>
          <w:tcPr>
            <w:tcW w:w="2160" w:type="dxa"/>
          </w:tcPr>
          <w:p w:rsidR="00D84BF1" w:rsidRPr="009F7A15" w:rsidRDefault="00D84BF1" w:rsidP="00015F8E">
            <w:pPr>
              <w:jc w:val="center"/>
              <w:rPr>
                <w:sz w:val="28"/>
                <w:szCs w:val="28"/>
              </w:rPr>
            </w:pPr>
            <w:r w:rsidRPr="009F7A15">
              <w:rPr>
                <w:sz w:val="28"/>
                <w:szCs w:val="28"/>
              </w:rPr>
              <w:t>100м</w:t>
            </w:r>
          </w:p>
        </w:tc>
        <w:tc>
          <w:tcPr>
            <w:tcW w:w="3443" w:type="dxa"/>
          </w:tcPr>
          <w:p w:rsidR="00D84BF1" w:rsidRPr="009F7A15" w:rsidRDefault="00D84BF1" w:rsidP="00015F8E">
            <w:pPr>
              <w:jc w:val="center"/>
              <w:rPr>
                <w:sz w:val="28"/>
                <w:szCs w:val="28"/>
              </w:rPr>
            </w:pPr>
            <w:r w:rsidRPr="009F7A15">
              <w:rPr>
                <w:sz w:val="28"/>
                <w:szCs w:val="28"/>
              </w:rPr>
              <w:t>50м</w:t>
            </w:r>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t>5.Дистанция пути Кричев РУП «МОБЖД», мастерская 1</w:t>
            </w:r>
          </w:p>
        </w:tc>
        <w:tc>
          <w:tcPr>
            <w:tcW w:w="2160" w:type="dxa"/>
          </w:tcPr>
          <w:p w:rsidR="00D84BF1" w:rsidRPr="009F7A15" w:rsidRDefault="00D84BF1" w:rsidP="00015F8E">
            <w:pPr>
              <w:jc w:val="center"/>
              <w:rPr>
                <w:sz w:val="28"/>
                <w:szCs w:val="28"/>
              </w:rPr>
            </w:pPr>
            <w:r w:rsidRPr="009F7A15">
              <w:rPr>
                <w:sz w:val="28"/>
                <w:szCs w:val="28"/>
              </w:rPr>
              <w:t>100м.</w:t>
            </w:r>
          </w:p>
        </w:tc>
        <w:tc>
          <w:tcPr>
            <w:tcW w:w="3443" w:type="dxa"/>
          </w:tcPr>
          <w:p w:rsidR="00D84BF1" w:rsidRPr="009F7A15" w:rsidRDefault="00D84BF1" w:rsidP="00015F8E">
            <w:pPr>
              <w:jc w:val="center"/>
              <w:rPr>
                <w:sz w:val="28"/>
                <w:szCs w:val="28"/>
              </w:rPr>
            </w:pPr>
            <w:r w:rsidRPr="009F7A15">
              <w:rPr>
                <w:sz w:val="28"/>
                <w:szCs w:val="28"/>
              </w:rPr>
              <w:t>30м.</w:t>
            </w:r>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lastRenderedPageBreak/>
              <w:t xml:space="preserve">6.Производственная  база по </w:t>
            </w:r>
            <w:proofErr w:type="spellStart"/>
            <w:r w:rsidRPr="009F7A15">
              <w:rPr>
                <w:sz w:val="28"/>
                <w:szCs w:val="28"/>
              </w:rPr>
              <w:t>ул</w:t>
            </w:r>
            <w:proofErr w:type="gramStart"/>
            <w:r w:rsidRPr="009F7A15">
              <w:rPr>
                <w:sz w:val="28"/>
                <w:szCs w:val="28"/>
              </w:rPr>
              <w:t>.Т</w:t>
            </w:r>
            <w:proofErr w:type="gramEnd"/>
            <w:r w:rsidRPr="009F7A15">
              <w:rPr>
                <w:sz w:val="28"/>
                <w:szCs w:val="28"/>
              </w:rPr>
              <w:t>имирязева</w:t>
            </w:r>
            <w:proofErr w:type="spellEnd"/>
            <w:r w:rsidRPr="009F7A15">
              <w:rPr>
                <w:sz w:val="28"/>
                <w:szCs w:val="28"/>
              </w:rPr>
              <w:t xml:space="preserve"> в </w:t>
            </w:r>
            <w:proofErr w:type="spellStart"/>
            <w:r w:rsidRPr="009F7A15">
              <w:rPr>
                <w:sz w:val="28"/>
                <w:szCs w:val="28"/>
              </w:rPr>
              <w:t>г.Кричеве</w:t>
            </w:r>
            <w:proofErr w:type="spellEnd"/>
            <w:r w:rsidRPr="009F7A15">
              <w:rPr>
                <w:sz w:val="28"/>
                <w:szCs w:val="28"/>
              </w:rPr>
              <w:t xml:space="preserve"> ОАО «</w:t>
            </w:r>
            <w:proofErr w:type="spellStart"/>
            <w:r w:rsidRPr="009F7A15">
              <w:rPr>
                <w:sz w:val="28"/>
                <w:szCs w:val="28"/>
              </w:rPr>
              <w:t>Кричеврайагропромтехснаб</w:t>
            </w:r>
            <w:proofErr w:type="spellEnd"/>
            <w:r w:rsidRPr="009F7A15">
              <w:rPr>
                <w:sz w:val="28"/>
                <w:szCs w:val="28"/>
              </w:rPr>
              <w:t xml:space="preserve">» </w:t>
            </w:r>
          </w:p>
        </w:tc>
        <w:tc>
          <w:tcPr>
            <w:tcW w:w="2160" w:type="dxa"/>
          </w:tcPr>
          <w:p w:rsidR="00D84BF1" w:rsidRPr="009F7A15" w:rsidRDefault="00D84BF1" w:rsidP="00015F8E">
            <w:pPr>
              <w:jc w:val="center"/>
              <w:rPr>
                <w:sz w:val="28"/>
                <w:szCs w:val="28"/>
              </w:rPr>
            </w:pPr>
            <w:r w:rsidRPr="009F7A15">
              <w:rPr>
                <w:sz w:val="28"/>
                <w:szCs w:val="28"/>
              </w:rPr>
              <w:t>100м.</w:t>
            </w:r>
          </w:p>
        </w:tc>
        <w:tc>
          <w:tcPr>
            <w:tcW w:w="3443" w:type="dxa"/>
          </w:tcPr>
          <w:p w:rsidR="00D84BF1" w:rsidRPr="009F7A15" w:rsidRDefault="00D84BF1" w:rsidP="00015F8E">
            <w:pPr>
              <w:jc w:val="both"/>
              <w:rPr>
                <w:sz w:val="28"/>
                <w:szCs w:val="28"/>
              </w:rPr>
            </w:pPr>
            <w:r w:rsidRPr="009F7A15">
              <w:rPr>
                <w:sz w:val="28"/>
                <w:szCs w:val="28"/>
              </w:rPr>
              <w:t xml:space="preserve"> Территория  усадебной застройки примыкает к  </w:t>
            </w:r>
            <w:proofErr w:type="spellStart"/>
            <w:r w:rsidRPr="009F7A15">
              <w:rPr>
                <w:sz w:val="28"/>
                <w:szCs w:val="28"/>
              </w:rPr>
              <w:t>промплощадке</w:t>
            </w:r>
            <w:proofErr w:type="spellEnd"/>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t>7.ДЭУ №77 РУП «</w:t>
            </w:r>
            <w:proofErr w:type="spellStart"/>
            <w:r w:rsidRPr="009F7A15">
              <w:rPr>
                <w:sz w:val="28"/>
                <w:szCs w:val="28"/>
              </w:rPr>
              <w:t>Могилевавтодор</w:t>
            </w:r>
            <w:proofErr w:type="spellEnd"/>
            <w:r w:rsidRPr="009F7A15">
              <w:rPr>
                <w:sz w:val="28"/>
                <w:szCs w:val="28"/>
              </w:rPr>
              <w:t>»</w:t>
            </w:r>
          </w:p>
        </w:tc>
        <w:tc>
          <w:tcPr>
            <w:tcW w:w="2160" w:type="dxa"/>
          </w:tcPr>
          <w:p w:rsidR="00D84BF1" w:rsidRPr="009F7A15" w:rsidRDefault="00D84BF1" w:rsidP="00015F8E">
            <w:pPr>
              <w:jc w:val="center"/>
              <w:rPr>
                <w:sz w:val="28"/>
                <w:szCs w:val="28"/>
              </w:rPr>
            </w:pPr>
            <w:r w:rsidRPr="009F7A15">
              <w:rPr>
                <w:sz w:val="28"/>
                <w:szCs w:val="28"/>
              </w:rPr>
              <w:t>100м.</w:t>
            </w:r>
          </w:p>
        </w:tc>
        <w:tc>
          <w:tcPr>
            <w:tcW w:w="3443" w:type="dxa"/>
          </w:tcPr>
          <w:p w:rsidR="00D84BF1" w:rsidRPr="009F7A15" w:rsidRDefault="00D84BF1" w:rsidP="00015F8E">
            <w:pPr>
              <w:jc w:val="both"/>
              <w:rPr>
                <w:sz w:val="28"/>
                <w:szCs w:val="28"/>
              </w:rPr>
            </w:pPr>
            <w:r w:rsidRPr="009F7A15">
              <w:rPr>
                <w:sz w:val="28"/>
                <w:szCs w:val="28"/>
              </w:rPr>
              <w:t xml:space="preserve">Территория  усадебной застройки примыкает к  </w:t>
            </w:r>
            <w:proofErr w:type="spellStart"/>
            <w:r w:rsidRPr="009F7A15">
              <w:rPr>
                <w:sz w:val="28"/>
                <w:szCs w:val="28"/>
              </w:rPr>
              <w:t>промплощадке</w:t>
            </w:r>
            <w:proofErr w:type="spellEnd"/>
          </w:p>
        </w:tc>
      </w:tr>
      <w:tr w:rsidR="00D84BF1" w:rsidRPr="009F7A15" w:rsidTr="00015F8E">
        <w:tc>
          <w:tcPr>
            <w:tcW w:w="4428" w:type="dxa"/>
          </w:tcPr>
          <w:p w:rsidR="00D84BF1" w:rsidRPr="009F7A15" w:rsidRDefault="00D84BF1" w:rsidP="00015F8E">
            <w:pPr>
              <w:jc w:val="both"/>
              <w:rPr>
                <w:sz w:val="28"/>
                <w:szCs w:val="28"/>
              </w:rPr>
            </w:pPr>
            <w:r w:rsidRPr="009F7A15">
              <w:rPr>
                <w:sz w:val="28"/>
                <w:szCs w:val="28"/>
              </w:rPr>
              <w:t>8.ЧП «Сергеева С.З.»</w:t>
            </w:r>
          </w:p>
        </w:tc>
        <w:tc>
          <w:tcPr>
            <w:tcW w:w="2160" w:type="dxa"/>
          </w:tcPr>
          <w:p w:rsidR="00D84BF1" w:rsidRPr="009F7A15" w:rsidRDefault="00D84BF1" w:rsidP="00015F8E">
            <w:pPr>
              <w:jc w:val="center"/>
              <w:rPr>
                <w:sz w:val="28"/>
                <w:szCs w:val="28"/>
              </w:rPr>
            </w:pPr>
            <w:r w:rsidRPr="009F7A15">
              <w:rPr>
                <w:sz w:val="28"/>
                <w:szCs w:val="28"/>
              </w:rPr>
              <w:t>100м.</w:t>
            </w:r>
          </w:p>
        </w:tc>
        <w:tc>
          <w:tcPr>
            <w:tcW w:w="3443" w:type="dxa"/>
          </w:tcPr>
          <w:p w:rsidR="00D84BF1" w:rsidRPr="009F7A15" w:rsidRDefault="00D84BF1" w:rsidP="00015F8E">
            <w:pPr>
              <w:jc w:val="both"/>
              <w:rPr>
                <w:sz w:val="28"/>
                <w:szCs w:val="28"/>
              </w:rPr>
            </w:pPr>
            <w:r w:rsidRPr="009F7A15">
              <w:rPr>
                <w:sz w:val="28"/>
                <w:szCs w:val="28"/>
              </w:rPr>
              <w:t>На удалении  41 м. с юга находится  многоквартирный жило</w:t>
            </w:r>
            <w:r>
              <w:rPr>
                <w:sz w:val="28"/>
                <w:szCs w:val="28"/>
              </w:rPr>
              <w:t>й</w:t>
            </w:r>
            <w:r w:rsidRPr="009F7A15">
              <w:rPr>
                <w:sz w:val="28"/>
                <w:szCs w:val="28"/>
              </w:rPr>
              <w:t xml:space="preserve"> дом.</w:t>
            </w:r>
          </w:p>
        </w:tc>
      </w:tr>
      <w:tr w:rsidR="00D84BF1" w:rsidRPr="009F7A15" w:rsidTr="00015F8E">
        <w:tc>
          <w:tcPr>
            <w:tcW w:w="4428" w:type="dxa"/>
          </w:tcPr>
          <w:p w:rsidR="00D84BF1" w:rsidRPr="009F7A15" w:rsidRDefault="00D84BF1" w:rsidP="00015F8E">
            <w:pPr>
              <w:jc w:val="both"/>
              <w:rPr>
                <w:sz w:val="28"/>
                <w:szCs w:val="28"/>
              </w:rPr>
            </w:pPr>
            <w:r>
              <w:rPr>
                <w:sz w:val="28"/>
                <w:szCs w:val="28"/>
              </w:rPr>
              <w:t xml:space="preserve">9. </w:t>
            </w:r>
            <w:proofErr w:type="spellStart"/>
            <w:r w:rsidRPr="0093159F">
              <w:rPr>
                <w:sz w:val="28"/>
                <w:szCs w:val="28"/>
              </w:rPr>
              <w:t>Промплощадка</w:t>
            </w:r>
            <w:proofErr w:type="spellEnd"/>
            <w:r w:rsidRPr="0093159F">
              <w:rPr>
                <w:sz w:val="28"/>
                <w:szCs w:val="28"/>
              </w:rPr>
              <w:t xml:space="preserve">  Кричевского филиала Автобусный парк №3  ОАО «</w:t>
            </w:r>
            <w:proofErr w:type="spellStart"/>
            <w:r w:rsidRPr="0093159F">
              <w:rPr>
                <w:sz w:val="28"/>
                <w:szCs w:val="28"/>
              </w:rPr>
              <w:t>Могилевоблавтотранс</w:t>
            </w:r>
            <w:proofErr w:type="spellEnd"/>
            <w:r w:rsidRPr="0093159F">
              <w:rPr>
                <w:sz w:val="28"/>
                <w:szCs w:val="28"/>
              </w:rPr>
              <w:t xml:space="preserve">», расположенного в </w:t>
            </w:r>
            <w:proofErr w:type="spellStart"/>
            <w:r w:rsidRPr="0093159F">
              <w:rPr>
                <w:sz w:val="28"/>
                <w:szCs w:val="28"/>
              </w:rPr>
              <w:t>г</w:t>
            </w:r>
            <w:proofErr w:type="gramStart"/>
            <w:r w:rsidRPr="0093159F">
              <w:rPr>
                <w:sz w:val="28"/>
                <w:szCs w:val="28"/>
              </w:rPr>
              <w:t>.К</w:t>
            </w:r>
            <w:proofErr w:type="gramEnd"/>
            <w:r w:rsidRPr="0093159F">
              <w:rPr>
                <w:sz w:val="28"/>
                <w:szCs w:val="28"/>
              </w:rPr>
              <w:t>ричеве</w:t>
            </w:r>
            <w:proofErr w:type="spellEnd"/>
            <w:r w:rsidRPr="0093159F">
              <w:rPr>
                <w:sz w:val="28"/>
                <w:szCs w:val="28"/>
              </w:rPr>
              <w:t xml:space="preserve"> по ул.Бирюзоав,14</w:t>
            </w:r>
          </w:p>
        </w:tc>
        <w:tc>
          <w:tcPr>
            <w:tcW w:w="2160" w:type="dxa"/>
          </w:tcPr>
          <w:p w:rsidR="00D84BF1" w:rsidRPr="009F7A15" w:rsidRDefault="00D84BF1" w:rsidP="00015F8E">
            <w:pPr>
              <w:jc w:val="center"/>
              <w:rPr>
                <w:sz w:val="28"/>
                <w:szCs w:val="28"/>
              </w:rPr>
            </w:pPr>
            <w:r>
              <w:rPr>
                <w:sz w:val="28"/>
                <w:szCs w:val="28"/>
              </w:rPr>
              <w:t>100м</w:t>
            </w:r>
          </w:p>
        </w:tc>
        <w:tc>
          <w:tcPr>
            <w:tcW w:w="3443" w:type="dxa"/>
          </w:tcPr>
          <w:p w:rsidR="00D84BF1" w:rsidRPr="009F7A15" w:rsidRDefault="00D84BF1" w:rsidP="00015F8E">
            <w:pPr>
              <w:jc w:val="both"/>
              <w:rPr>
                <w:sz w:val="28"/>
                <w:szCs w:val="28"/>
              </w:rPr>
            </w:pPr>
            <w:r>
              <w:rPr>
                <w:sz w:val="28"/>
                <w:szCs w:val="28"/>
              </w:rPr>
              <w:t>На удалении 13 м. и далее находится жилая усадебная застройка.</w:t>
            </w:r>
          </w:p>
        </w:tc>
      </w:tr>
    </w:tbl>
    <w:p w:rsidR="00123AE9" w:rsidRDefault="00D84BF1" w:rsidP="00D84BF1">
      <w:pPr>
        <w:ind w:firstLine="708"/>
        <w:jc w:val="both"/>
        <w:rPr>
          <w:color w:val="000000"/>
          <w:sz w:val="28"/>
          <w:szCs w:val="28"/>
        </w:rPr>
      </w:pPr>
      <w:proofErr w:type="gramStart"/>
      <w:r w:rsidRPr="00345E79">
        <w:rPr>
          <w:color w:val="000000"/>
          <w:sz w:val="28"/>
          <w:szCs w:val="28"/>
        </w:rPr>
        <w:t xml:space="preserve">УЗ «Кричевским </w:t>
      </w:r>
      <w:proofErr w:type="spellStart"/>
      <w:r w:rsidRPr="00345E79">
        <w:rPr>
          <w:color w:val="000000"/>
          <w:sz w:val="28"/>
          <w:szCs w:val="28"/>
        </w:rPr>
        <w:t>райЦГЭ</w:t>
      </w:r>
      <w:proofErr w:type="spellEnd"/>
      <w:r w:rsidRPr="00345E79">
        <w:rPr>
          <w:color w:val="000000"/>
          <w:sz w:val="28"/>
          <w:szCs w:val="28"/>
        </w:rPr>
        <w:t xml:space="preserve">» организован и проводится согласно </w:t>
      </w:r>
      <w:proofErr w:type="spellStart"/>
      <w:r w:rsidRPr="00345E79">
        <w:rPr>
          <w:color w:val="000000"/>
          <w:sz w:val="28"/>
          <w:szCs w:val="28"/>
        </w:rPr>
        <w:t>утвержденн</w:t>
      </w:r>
      <w:r w:rsidR="00F45F13">
        <w:rPr>
          <w:color w:val="000000"/>
          <w:sz w:val="28"/>
          <w:szCs w:val="28"/>
        </w:rPr>
        <w:t>у</w:t>
      </w:r>
      <w:proofErr w:type="spellEnd"/>
      <w:r w:rsidR="00F45F13">
        <w:rPr>
          <w:color w:val="000000"/>
          <w:sz w:val="28"/>
          <w:szCs w:val="28"/>
        </w:rPr>
        <w:t xml:space="preserve"> </w:t>
      </w:r>
      <w:r w:rsidRPr="00345E79">
        <w:rPr>
          <w:color w:val="000000"/>
          <w:sz w:val="28"/>
          <w:szCs w:val="28"/>
        </w:rPr>
        <w:t xml:space="preserve"> графику отбор проб воздуха на </w:t>
      </w:r>
      <w:proofErr w:type="spellStart"/>
      <w:r w:rsidRPr="00345E79">
        <w:rPr>
          <w:color w:val="000000"/>
          <w:sz w:val="28"/>
          <w:szCs w:val="28"/>
        </w:rPr>
        <w:t>подфакельных</w:t>
      </w:r>
      <w:proofErr w:type="spellEnd"/>
      <w:r w:rsidRPr="00345E79">
        <w:rPr>
          <w:color w:val="000000"/>
          <w:sz w:val="28"/>
          <w:szCs w:val="28"/>
        </w:rPr>
        <w:t xml:space="preserve"> точках отбора (всего организовано 11 точке отбора:</w:t>
      </w:r>
      <w:proofErr w:type="gramEnd"/>
      <w:r w:rsidRPr="00345E79">
        <w:rPr>
          <w:color w:val="000000"/>
          <w:sz w:val="28"/>
          <w:szCs w:val="28"/>
        </w:rPr>
        <w:t xml:space="preserve">  </w:t>
      </w:r>
      <w:proofErr w:type="spellStart"/>
      <w:r w:rsidRPr="00345E79">
        <w:rPr>
          <w:color w:val="000000"/>
          <w:sz w:val="28"/>
          <w:szCs w:val="28"/>
        </w:rPr>
        <w:t>Кричевцемент</w:t>
      </w:r>
      <w:proofErr w:type="spellEnd"/>
      <w:r w:rsidRPr="00345E79">
        <w:rPr>
          <w:color w:val="000000"/>
          <w:sz w:val="28"/>
          <w:szCs w:val="28"/>
        </w:rPr>
        <w:t>» ОАО «</w:t>
      </w:r>
      <w:proofErr w:type="spellStart"/>
      <w:r w:rsidRPr="00345E79">
        <w:rPr>
          <w:color w:val="000000"/>
          <w:sz w:val="28"/>
          <w:szCs w:val="28"/>
        </w:rPr>
        <w:t>Кричевцементношифер</w:t>
      </w:r>
      <w:proofErr w:type="spellEnd"/>
      <w:r w:rsidRPr="00345E79">
        <w:rPr>
          <w:color w:val="000000"/>
          <w:sz w:val="28"/>
          <w:szCs w:val="28"/>
        </w:rPr>
        <w:t xml:space="preserve">»: 500 м от забора предприятия, 500 м от забора предприятия вдоль дороги к городу, 50 м от забора предприятия возле станции </w:t>
      </w:r>
      <w:proofErr w:type="spellStart"/>
      <w:r w:rsidRPr="00345E79">
        <w:rPr>
          <w:color w:val="000000"/>
          <w:sz w:val="28"/>
          <w:szCs w:val="28"/>
        </w:rPr>
        <w:t>Михеевичи</w:t>
      </w:r>
      <w:proofErr w:type="spellEnd"/>
      <w:r w:rsidRPr="00345E79">
        <w:rPr>
          <w:color w:val="000000"/>
          <w:sz w:val="28"/>
          <w:szCs w:val="28"/>
        </w:rPr>
        <w:t xml:space="preserve">, 500 м от забора предприятия в сторону </w:t>
      </w:r>
      <w:proofErr w:type="spellStart"/>
      <w:r w:rsidRPr="00345E79">
        <w:rPr>
          <w:color w:val="000000"/>
          <w:sz w:val="28"/>
          <w:szCs w:val="28"/>
        </w:rPr>
        <w:t>д</w:t>
      </w:r>
      <w:proofErr w:type="gramStart"/>
      <w:r w:rsidRPr="00345E79">
        <w:rPr>
          <w:color w:val="000000"/>
          <w:sz w:val="28"/>
          <w:szCs w:val="28"/>
        </w:rPr>
        <w:t>.М</w:t>
      </w:r>
      <w:proofErr w:type="gramEnd"/>
      <w:r w:rsidRPr="00345E79">
        <w:rPr>
          <w:color w:val="000000"/>
          <w:sz w:val="28"/>
          <w:szCs w:val="28"/>
        </w:rPr>
        <w:t>ихеевичи</w:t>
      </w:r>
      <w:proofErr w:type="spellEnd"/>
      <w:r w:rsidRPr="00345E79">
        <w:rPr>
          <w:color w:val="000000"/>
          <w:sz w:val="28"/>
          <w:szCs w:val="28"/>
        </w:rPr>
        <w:t xml:space="preserve">; «Производство резиновых изделий </w:t>
      </w:r>
      <w:proofErr w:type="spellStart"/>
      <w:r w:rsidRPr="00345E79">
        <w:rPr>
          <w:color w:val="000000"/>
          <w:sz w:val="28"/>
          <w:szCs w:val="28"/>
        </w:rPr>
        <w:t>г.Кричев</w:t>
      </w:r>
      <w:proofErr w:type="spellEnd"/>
      <w:r w:rsidRPr="00345E79">
        <w:rPr>
          <w:color w:val="000000"/>
          <w:sz w:val="28"/>
          <w:szCs w:val="28"/>
        </w:rPr>
        <w:t xml:space="preserve"> «ОАО «</w:t>
      </w:r>
      <w:proofErr w:type="spellStart"/>
      <w:r w:rsidRPr="00345E79">
        <w:rPr>
          <w:color w:val="000000"/>
          <w:sz w:val="28"/>
          <w:szCs w:val="28"/>
        </w:rPr>
        <w:t>Белшина</w:t>
      </w:r>
      <w:proofErr w:type="spellEnd"/>
      <w:r w:rsidRPr="00345E79">
        <w:rPr>
          <w:color w:val="000000"/>
          <w:sz w:val="28"/>
          <w:szCs w:val="28"/>
        </w:rPr>
        <w:t>»: граница СЗЗ, ул. Зеленая,12; граница СЗЗ, ул.Чапаева,2; граница СЗЗ, ул</w:t>
      </w:r>
      <w:proofErr w:type="gramStart"/>
      <w:r w:rsidRPr="00345E79">
        <w:rPr>
          <w:color w:val="000000"/>
          <w:sz w:val="28"/>
          <w:szCs w:val="28"/>
        </w:rPr>
        <w:t>.Ч</w:t>
      </w:r>
      <w:proofErr w:type="gramEnd"/>
      <w:r w:rsidRPr="00345E79">
        <w:rPr>
          <w:color w:val="000000"/>
          <w:sz w:val="28"/>
          <w:szCs w:val="28"/>
        </w:rPr>
        <w:t>апаева,7, территория жилой зоны; ул.Механизаторов,28, территория жилой зоны; ул.Зеленая,9; ул.Гастелло,8.</w:t>
      </w:r>
    </w:p>
    <w:p w:rsidR="00D84BF1" w:rsidRPr="00345E79" w:rsidRDefault="00D84BF1" w:rsidP="00D84BF1">
      <w:pPr>
        <w:ind w:firstLine="708"/>
        <w:jc w:val="both"/>
        <w:rPr>
          <w:color w:val="000000"/>
          <w:sz w:val="28"/>
          <w:szCs w:val="28"/>
        </w:rPr>
      </w:pPr>
      <w:r w:rsidRPr="00345E79">
        <w:rPr>
          <w:color w:val="000000"/>
          <w:sz w:val="28"/>
          <w:szCs w:val="28"/>
        </w:rPr>
        <w:t>Нестандартных проб в 201</w:t>
      </w:r>
      <w:r w:rsidR="00123AE9">
        <w:rPr>
          <w:color w:val="000000"/>
          <w:sz w:val="28"/>
          <w:szCs w:val="28"/>
        </w:rPr>
        <w:t>9</w:t>
      </w:r>
      <w:r w:rsidRPr="00345E79">
        <w:rPr>
          <w:color w:val="000000"/>
          <w:sz w:val="28"/>
          <w:szCs w:val="28"/>
        </w:rPr>
        <w:t xml:space="preserve"> году на </w:t>
      </w:r>
      <w:proofErr w:type="spellStart"/>
      <w:r w:rsidRPr="00345E79">
        <w:rPr>
          <w:color w:val="000000"/>
          <w:sz w:val="28"/>
          <w:szCs w:val="28"/>
        </w:rPr>
        <w:t>подфакельных</w:t>
      </w:r>
      <w:proofErr w:type="spellEnd"/>
      <w:r w:rsidRPr="00345E79">
        <w:rPr>
          <w:color w:val="000000"/>
          <w:sz w:val="28"/>
          <w:szCs w:val="28"/>
        </w:rPr>
        <w:t xml:space="preserve">  точках зафиксировано не было. </w:t>
      </w:r>
    </w:p>
    <w:p w:rsidR="00D84BF1" w:rsidRPr="00345E79" w:rsidRDefault="00D84BF1" w:rsidP="00D84BF1">
      <w:pPr>
        <w:ind w:firstLine="708"/>
        <w:jc w:val="both"/>
        <w:rPr>
          <w:color w:val="000000"/>
          <w:sz w:val="28"/>
          <w:szCs w:val="28"/>
        </w:rPr>
      </w:pPr>
      <w:r w:rsidRPr="00345E79">
        <w:rPr>
          <w:color w:val="000000"/>
          <w:sz w:val="28"/>
          <w:szCs w:val="28"/>
        </w:rPr>
        <w:t>Основными загрязняющими веществами являются: твердые частицы, двуокись серы, оксид углерода, двуокись азота.</w:t>
      </w:r>
    </w:p>
    <w:p w:rsidR="00D84BF1" w:rsidRPr="00791EEB" w:rsidRDefault="00D84BF1" w:rsidP="00D84BF1">
      <w:pPr>
        <w:jc w:val="both"/>
        <w:rPr>
          <w:b/>
          <w:sz w:val="30"/>
          <w:szCs w:val="30"/>
        </w:rPr>
      </w:pPr>
      <w:r>
        <w:rPr>
          <w:sz w:val="28"/>
          <w:szCs w:val="28"/>
        </w:rPr>
        <w:t xml:space="preserve">          </w:t>
      </w:r>
      <w:r w:rsidRPr="00791EEB">
        <w:rPr>
          <w:b/>
          <w:sz w:val="30"/>
          <w:szCs w:val="30"/>
        </w:rPr>
        <w:t xml:space="preserve">        </w:t>
      </w:r>
    </w:p>
    <w:p w:rsidR="008D503D" w:rsidRPr="008D503D" w:rsidRDefault="008D503D" w:rsidP="008D503D">
      <w:pPr>
        <w:jc w:val="both"/>
        <w:rPr>
          <w:b/>
          <w:color w:val="000000"/>
          <w:sz w:val="28"/>
          <w:szCs w:val="28"/>
        </w:rPr>
      </w:pPr>
      <w:r w:rsidRPr="008D503D">
        <w:rPr>
          <w:b/>
          <w:color w:val="000000"/>
          <w:sz w:val="28"/>
          <w:szCs w:val="28"/>
        </w:rPr>
        <w:t>3.5. Гигиена коммунально-бытового обеспечения населения.</w:t>
      </w:r>
    </w:p>
    <w:p w:rsidR="00F45F13" w:rsidRPr="0084338D" w:rsidRDefault="00F45F13" w:rsidP="00114786">
      <w:pPr>
        <w:jc w:val="both"/>
        <w:rPr>
          <w:color w:val="000000"/>
          <w:sz w:val="28"/>
          <w:szCs w:val="28"/>
        </w:rPr>
      </w:pPr>
      <w:r w:rsidRPr="0084338D">
        <w:rPr>
          <w:color w:val="000000"/>
          <w:sz w:val="28"/>
          <w:szCs w:val="28"/>
        </w:rPr>
        <w:t xml:space="preserve">Основным источником водоснабжения населения района являются подземные воды. </w:t>
      </w:r>
    </w:p>
    <w:p w:rsidR="00F45F13" w:rsidRPr="0084338D" w:rsidRDefault="00F45F13" w:rsidP="00F45F13">
      <w:pPr>
        <w:ind w:left="-709" w:firstLine="708"/>
        <w:jc w:val="both"/>
        <w:rPr>
          <w:color w:val="000000"/>
          <w:sz w:val="28"/>
          <w:szCs w:val="28"/>
        </w:rPr>
      </w:pPr>
      <w:r w:rsidRPr="0084338D">
        <w:rPr>
          <w:color w:val="000000"/>
          <w:sz w:val="28"/>
          <w:szCs w:val="28"/>
        </w:rPr>
        <w:t xml:space="preserve">На балансе УКПП «Водоканал» находится  55 артезианских скважин, в </w:t>
      </w:r>
      <w:proofErr w:type="spellStart"/>
      <w:r w:rsidRPr="0084338D">
        <w:rPr>
          <w:color w:val="000000"/>
          <w:sz w:val="28"/>
          <w:szCs w:val="28"/>
        </w:rPr>
        <w:t>т.ч</w:t>
      </w:r>
      <w:proofErr w:type="spellEnd"/>
      <w:r w:rsidRPr="0084338D">
        <w:rPr>
          <w:color w:val="000000"/>
          <w:sz w:val="28"/>
          <w:szCs w:val="28"/>
        </w:rPr>
        <w:t xml:space="preserve">.  </w:t>
      </w:r>
      <w:r>
        <w:rPr>
          <w:color w:val="000000"/>
          <w:sz w:val="28"/>
          <w:szCs w:val="28"/>
        </w:rPr>
        <w:t xml:space="preserve">  </w:t>
      </w:r>
      <w:r w:rsidRPr="0084338D">
        <w:rPr>
          <w:color w:val="000000"/>
          <w:sz w:val="28"/>
          <w:szCs w:val="28"/>
        </w:rPr>
        <w:t xml:space="preserve">20  законсервированных. В 2019г. тампонаж скважин не производился. </w:t>
      </w:r>
    </w:p>
    <w:p w:rsidR="00F45F13" w:rsidRPr="0084338D" w:rsidRDefault="00F45F13" w:rsidP="00F45F13">
      <w:pPr>
        <w:ind w:left="-567"/>
        <w:jc w:val="both"/>
        <w:rPr>
          <w:color w:val="000000"/>
          <w:sz w:val="28"/>
          <w:szCs w:val="28"/>
        </w:rPr>
      </w:pPr>
      <w:r>
        <w:rPr>
          <w:color w:val="000000"/>
          <w:sz w:val="28"/>
          <w:szCs w:val="28"/>
        </w:rPr>
        <w:t xml:space="preserve">        </w:t>
      </w:r>
      <w:r w:rsidRPr="0084338D">
        <w:rPr>
          <w:color w:val="000000"/>
          <w:sz w:val="28"/>
          <w:szCs w:val="28"/>
        </w:rPr>
        <w:t xml:space="preserve">На все артезианские скважины имеются проекты ЗСО 1-го пояса.  Часть водопроводных  колонок  на разводящей  сети в  городе  и селе нуждается в ремонте  </w:t>
      </w:r>
      <w:proofErr w:type="spellStart"/>
      <w:r w:rsidRPr="0084338D">
        <w:rPr>
          <w:color w:val="000000"/>
          <w:sz w:val="28"/>
          <w:szCs w:val="28"/>
        </w:rPr>
        <w:t>отмостки</w:t>
      </w:r>
      <w:proofErr w:type="spellEnd"/>
      <w:r w:rsidRPr="0084338D">
        <w:rPr>
          <w:color w:val="000000"/>
          <w:sz w:val="28"/>
          <w:szCs w:val="28"/>
        </w:rPr>
        <w:t xml:space="preserve">  и водоотводящего лотка (разрушены частично или полностью, у ствола колонки  отмечается  рост травы); не всегда своевременно проводится покраска    ствола  колонки.   </w:t>
      </w:r>
    </w:p>
    <w:p w:rsidR="00F45F13" w:rsidRDefault="00F45F13" w:rsidP="00F45F13">
      <w:pPr>
        <w:autoSpaceDE w:val="0"/>
        <w:autoSpaceDN w:val="0"/>
        <w:adjustRightInd w:val="0"/>
        <w:ind w:left="-567" w:firstLine="567"/>
        <w:jc w:val="both"/>
        <w:rPr>
          <w:sz w:val="28"/>
          <w:szCs w:val="28"/>
        </w:rPr>
      </w:pPr>
      <w:proofErr w:type="gramStart"/>
      <w:r w:rsidRPr="0084338D">
        <w:rPr>
          <w:sz w:val="28"/>
          <w:szCs w:val="28"/>
        </w:rPr>
        <w:t xml:space="preserve">По данным лабораторного контроля </w:t>
      </w:r>
      <w:proofErr w:type="spellStart"/>
      <w:r w:rsidRPr="0084338D">
        <w:rPr>
          <w:sz w:val="28"/>
          <w:szCs w:val="28"/>
        </w:rPr>
        <w:t>райЦГЭ</w:t>
      </w:r>
      <w:proofErr w:type="spellEnd"/>
      <w:r w:rsidRPr="0084338D">
        <w:rPr>
          <w:sz w:val="28"/>
          <w:szCs w:val="28"/>
        </w:rPr>
        <w:t xml:space="preserve"> в 2019 году отмечается тенденция ухудшения качества питьевой воды, а именно по микробиологическим показателям из </w:t>
      </w:r>
      <w:proofErr w:type="spellStart"/>
      <w:r w:rsidRPr="0084338D">
        <w:rPr>
          <w:sz w:val="28"/>
          <w:szCs w:val="28"/>
        </w:rPr>
        <w:t>артскважин</w:t>
      </w:r>
      <w:proofErr w:type="spellEnd"/>
      <w:r w:rsidRPr="0084338D">
        <w:rPr>
          <w:sz w:val="28"/>
          <w:szCs w:val="28"/>
        </w:rPr>
        <w:t xml:space="preserve"> процент нестандартных проб увеличился и составил в 2019 году 5,7%, в 2018 – 0%; по санитарно-химическим показателям из </w:t>
      </w:r>
      <w:proofErr w:type="spellStart"/>
      <w:r w:rsidRPr="0084338D">
        <w:rPr>
          <w:sz w:val="28"/>
          <w:szCs w:val="28"/>
        </w:rPr>
        <w:t>артскважин</w:t>
      </w:r>
      <w:proofErr w:type="spellEnd"/>
      <w:r w:rsidRPr="0084338D">
        <w:rPr>
          <w:sz w:val="28"/>
          <w:szCs w:val="28"/>
        </w:rPr>
        <w:t xml:space="preserve"> процент нестандартных проб в 2019 году составил – 54,7 %, в 2018 году – 33,6%. </w:t>
      </w:r>
      <w:proofErr w:type="gramEnd"/>
    </w:p>
    <w:p w:rsidR="00F45F13" w:rsidRDefault="00F45F13" w:rsidP="00F45F13">
      <w:pPr>
        <w:autoSpaceDE w:val="0"/>
        <w:autoSpaceDN w:val="0"/>
        <w:adjustRightInd w:val="0"/>
        <w:ind w:left="-567" w:firstLine="567"/>
        <w:jc w:val="both"/>
        <w:rPr>
          <w:sz w:val="28"/>
          <w:szCs w:val="28"/>
        </w:rPr>
      </w:pPr>
      <w:r w:rsidRPr="0084338D">
        <w:rPr>
          <w:sz w:val="28"/>
          <w:szCs w:val="28"/>
        </w:rPr>
        <w:t xml:space="preserve">По микробиологическим показателям из шахтных колодцев процент нестандартных проб в 2019 году составил – 36,4%, в 2018 году – 34,1 %. По микробиологическим показателям  из коммунальных водопроводов процент </w:t>
      </w:r>
      <w:r w:rsidRPr="0084338D">
        <w:rPr>
          <w:sz w:val="28"/>
          <w:szCs w:val="28"/>
        </w:rPr>
        <w:lastRenderedPageBreak/>
        <w:t>нестандартных проб в 2019 году составил</w:t>
      </w:r>
      <w:r>
        <w:rPr>
          <w:sz w:val="28"/>
          <w:szCs w:val="28"/>
        </w:rPr>
        <w:t xml:space="preserve"> – 19,5 %, в 2018 году – 7,9 % (таблицы 1 и 2).</w:t>
      </w:r>
    </w:p>
    <w:p w:rsidR="00F45F13" w:rsidRDefault="00F45F13" w:rsidP="00F45F13">
      <w:pPr>
        <w:jc w:val="both"/>
        <w:rPr>
          <w:b/>
          <w:sz w:val="28"/>
          <w:szCs w:val="28"/>
        </w:rPr>
      </w:pPr>
    </w:p>
    <w:p w:rsidR="00F45F13" w:rsidRDefault="00F45F13" w:rsidP="00F45F13">
      <w:pPr>
        <w:pStyle w:val="a7"/>
        <w:rPr>
          <w:b/>
          <w:sz w:val="28"/>
          <w:szCs w:val="28"/>
        </w:rPr>
      </w:pPr>
      <w:r>
        <w:rPr>
          <w:b/>
          <w:sz w:val="28"/>
          <w:szCs w:val="28"/>
        </w:rPr>
        <w:t xml:space="preserve">Качество воды  </w:t>
      </w:r>
      <w:r w:rsidR="00A40DBE">
        <w:rPr>
          <w:b/>
          <w:sz w:val="28"/>
          <w:szCs w:val="28"/>
        </w:rPr>
        <w:t xml:space="preserve">из  водопроводов и источников  </w:t>
      </w:r>
      <w:proofErr w:type="gramStart"/>
      <w:r>
        <w:rPr>
          <w:b/>
          <w:sz w:val="28"/>
          <w:szCs w:val="28"/>
        </w:rPr>
        <w:t>централизованного</w:t>
      </w:r>
      <w:proofErr w:type="gramEnd"/>
      <w:r>
        <w:rPr>
          <w:b/>
          <w:sz w:val="28"/>
          <w:szCs w:val="28"/>
        </w:rPr>
        <w:t xml:space="preserve">     </w:t>
      </w:r>
    </w:p>
    <w:p w:rsidR="00F45F13" w:rsidRDefault="00F45F13" w:rsidP="00F45F13">
      <w:pPr>
        <w:pStyle w:val="a7"/>
        <w:rPr>
          <w:b/>
          <w:sz w:val="28"/>
          <w:szCs w:val="28"/>
        </w:rPr>
      </w:pPr>
      <w:r>
        <w:rPr>
          <w:b/>
          <w:sz w:val="28"/>
          <w:szCs w:val="28"/>
        </w:rPr>
        <w:t>водоснабжения за 2015 – 2019 годы</w:t>
      </w:r>
    </w:p>
    <w:p w:rsidR="00F45F13" w:rsidRDefault="00F45F13" w:rsidP="00F45F13">
      <w:pPr>
        <w:pStyle w:val="a7"/>
        <w:rPr>
          <w:b/>
          <w:sz w:val="28"/>
          <w:szCs w:val="28"/>
        </w:rPr>
      </w:pPr>
    </w:p>
    <w:p w:rsidR="00F45F13" w:rsidRDefault="00F45F13" w:rsidP="00F45F13">
      <w:pPr>
        <w:pStyle w:val="a7"/>
        <w:ind w:left="-993" w:firstLine="993"/>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Таблица 1</w:t>
      </w:r>
    </w:p>
    <w:tbl>
      <w:tblPr>
        <w:tblW w:w="10206" w:type="dxa"/>
        <w:tblInd w:w="-459" w:type="dxa"/>
        <w:tblLayout w:type="fixed"/>
        <w:tblLook w:val="01E0" w:firstRow="1" w:lastRow="1" w:firstColumn="1" w:lastColumn="1" w:noHBand="0" w:noVBand="0"/>
      </w:tblPr>
      <w:tblGrid>
        <w:gridCol w:w="2835"/>
        <w:gridCol w:w="3828"/>
        <w:gridCol w:w="3543"/>
      </w:tblGrid>
      <w:tr w:rsidR="00F45F13" w:rsidTr="00995251">
        <w:trPr>
          <w:cantSplit/>
        </w:trPr>
        <w:tc>
          <w:tcPr>
            <w:tcW w:w="2835" w:type="dxa"/>
            <w:tcBorders>
              <w:top w:val="single" w:sz="4" w:space="0" w:color="auto"/>
              <w:left w:val="single" w:sz="4" w:space="0" w:color="auto"/>
              <w:bottom w:val="single" w:sz="4" w:space="0" w:color="auto"/>
              <w:right w:val="single" w:sz="4" w:space="0" w:color="auto"/>
            </w:tcBorders>
          </w:tcPr>
          <w:p w:rsidR="00F45F13" w:rsidRDefault="00F45F13" w:rsidP="00995251">
            <w:pPr>
              <w:rPr>
                <w:b/>
                <w:sz w:val="28"/>
                <w:szCs w:val="28"/>
              </w:rPr>
            </w:pPr>
            <w:r>
              <w:rPr>
                <w:b/>
                <w:sz w:val="28"/>
                <w:szCs w:val="28"/>
              </w:rPr>
              <w:t>Год</w:t>
            </w:r>
          </w:p>
        </w:tc>
        <w:tc>
          <w:tcPr>
            <w:tcW w:w="3828" w:type="dxa"/>
            <w:tcBorders>
              <w:top w:val="single" w:sz="4" w:space="0" w:color="auto"/>
              <w:left w:val="single" w:sz="4" w:space="0" w:color="auto"/>
              <w:bottom w:val="single" w:sz="4" w:space="0" w:color="auto"/>
              <w:right w:val="single" w:sz="4" w:space="0" w:color="auto"/>
            </w:tcBorders>
          </w:tcPr>
          <w:p w:rsidR="00F45F13" w:rsidRDefault="00F45F13" w:rsidP="00995251">
            <w:pPr>
              <w:rPr>
                <w:b/>
                <w:sz w:val="28"/>
                <w:szCs w:val="28"/>
              </w:rPr>
            </w:pPr>
            <w:r>
              <w:rPr>
                <w:b/>
                <w:sz w:val="28"/>
                <w:szCs w:val="28"/>
              </w:rPr>
              <w:t xml:space="preserve">Микробиологический контроль </w:t>
            </w:r>
          </w:p>
        </w:tc>
        <w:tc>
          <w:tcPr>
            <w:tcW w:w="3543" w:type="dxa"/>
            <w:tcBorders>
              <w:top w:val="single" w:sz="4" w:space="0" w:color="auto"/>
              <w:left w:val="single" w:sz="4" w:space="0" w:color="auto"/>
              <w:bottom w:val="single" w:sz="4" w:space="0" w:color="auto"/>
              <w:right w:val="single" w:sz="4" w:space="0" w:color="auto"/>
            </w:tcBorders>
          </w:tcPr>
          <w:p w:rsidR="00F45F13" w:rsidRDefault="00F45F13" w:rsidP="00995251">
            <w:pPr>
              <w:rPr>
                <w:b/>
                <w:sz w:val="28"/>
                <w:szCs w:val="28"/>
              </w:rPr>
            </w:pPr>
            <w:r>
              <w:rPr>
                <w:b/>
                <w:sz w:val="28"/>
                <w:szCs w:val="28"/>
              </w:rPr>
              <w:t xml:space="preserve">Санитарно-химический контроль </w:t>
            </w:r>
          </w:p>
        </w:tc>
      </w:tr>
    </w:tbl>
    <w:p w:rsidR="00F45F13" w:rsidRPr="000660FF" w:rsidRDefault="00F45F13" w:rsidP="00F45F13">
      <w:pPr>
        <w:rPr>
          <w:vanish/>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1843"/>
        <w:gridCol w:w="1842"/>
        <w:gridCol w:w="1701"/>
      </w:tblGrid>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Коммунальные водопроводы</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Всего</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н/</w:t>
            </w:r>
            <w:proofErr w:type="spellStart"/>
            <w:proofErr w:type="gramStart"/>
            <w:r w:rsidRPr="000660FF">
              <w:rPr>
                <w:rFonts w:ascii="Times New Roman" w:hAnsi="Times New Roman" w:cs="Times New Roman"/>
                <w:b/>
                <w:sz w:val="28"/>
                <w:szCs w:val="28"/>
              </w:rPr>
              <w:t>ст</w:t>
            </w:r>
            <w:proofErr w:type="spellEnd"/>
            <w:proofErr w:type="gramEnd"/>
            <w:r>
              <w:rPr>
                <w:rFonts w:ascii="Times New Roman" w:hAnsi="Times New Roman" w:cs="Times New Roman"/>
                <w:b/>
                <w:sz w:val="28"/>
                <w:szCs w:val="28"/>
              </w:rPr>
              <w:t xml:space="preserve"> (%)</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Всего</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н/</w:t>
            </w:r>
            <w:proofErr w:type="spellStart"/>
            <w:proofErr w:type="gramStart"/>
            <w:r w:rsidRPr="000660FF">
              <w:rPr>
                <w:rFonts w:ascii="Times New Roman" w:hAnsi="Times New Roman" w:cs="Times New Roman"/>
                <w:b/>
                <w:sz w:val="28"/>
                <w:szCs w:val="28"/>
              </w:rPr>
              <w:t>ст</w:t>
            </w:r>
            <w:proofErr w:type="spellEnd"/>
            <w:proofErr w:type="gramEnd"/>
            <w:r>
              <w:rPr>
                <w:rFonts w:ascii="Times New Roman" w:hAnsi="Times New Roman" w:cs="Times New Roman"/>
                <w:b/>
                <w:sz w:val="28"/>
                <w:szCs w:val="28"/>
              </w:rPr>
              <w:t xml:space="preserve"> (%)</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2016</w:t>
            </w:r>
          </w:p>
        </w:tc>
        <w:tc>
          <w:tcPr>
            <w:tcW w:w="1985" w:type="dxa"/>
            <w:shd w:val="clear" w:color="auto" w:fill="auto"/>
          </w:tcPr>
          <w:p w:rsidR="00F45F13" w:rsidRPr="000660FF" w:rsidRDefault="00F45F13" w:rsidP="00995251">
            <w:pPr>
              <w:pStyle w:val="ConsPlusNonformat"/>
              <w:widowControl/>
              <w:rPr>
                <w:rFonts w:ascii="Times New Roman" w:hAnsi="Times New Roman" w:cs="Times New Roman"/>
                <w:sz w:val="28"/>
                <w:szCs w:val="28"/>
              </w:rPr>
            </w:pPr>
            <w:r w:rsidRPr="000660FF">
              <w:rPr>
                <w:rFonts w:ascii="Times New Roman" w:hAnsi="Times New Roman" w:cs="Times New Roman"/>
                <w:sz w:val="28"/>
                <w:szCs w:val="28"/>
              </w:rPr>
              <w:t>612</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21(3,5%)</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356</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174(40,5%)</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2017</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296</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26(8,8%)</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542</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20(3,7%)</w:t>
            </w:r>
          </w:p>
        </w:tc>
      </w:tr>
      <w:tr w:rsidR="00F45F13" w:rsidRPr="000660FF" w:rsidTr="00995251">
        <w:trPr>
          <w:trHeight w:val="645"/>
        </w:trPr>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2018</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356</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28 (7,9%)</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976</w:t>
            </w:r>
          </w:p>
        </w:tc>
        <w:tc>
          <w:tcPr>
            <w:tcW w:w="1701"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225 (23,0%)</w:t>
            </w:r>
          </w:p>
          <w:p w:rsidR="00F45F13" w:rsidRPr="000660FF" w:rsidRDefault="00F45F13" w:rsidP="00995251">
            <w:pPr>
              <w:pStyle w:val="ConsPlusNonformat"/>
              <w:widowControl/>
              <w:jc w:val="both"/>
              <w:rPr>
                <w:rFonts w:ascii="Times New Roman" w:hAnsi="Times New Roman" w:cs="Times New Roman"/>
                <w:sz w:val="28"/>
                <w:szCs w:val="28"/>
              </w:rPr>
            </w:pPr>
          </w:p>
        </w:tc>
      </w:tr>
      <w:tr w:rsidR="00F45F13" w:rsidRPr="000660FF" w:rsidTr="00995251">
        <w:trPr>
          <w:trHeight w:val="315"/>
        </w:trPr>
        <w:tc>
          <w:tcPr>
            <w:tcW w:w="2835" w:type="dxa"/>
            <w:shd w:val="clear" w:color="auto" w:fill="auto"/>
          </w:tcPr>
          <w:p w:rsidR="00F45F13" w:rsidRDefault="00F45F13" w:rsidP="00995251">
            <w:pPr>
              <w:pStyle w:val="ConsPlusNonformat"/>
              <w:jc w:val="both"/>
              <w:rPr>
                <w:rFonts w:ascii="Times New Roman" w:hAnsi="Times New Roman" w:cs="Times New Roman"/>
                <w:b/>
                <w:sz w:val="28"/>
                <w:szCs w:val="28"/>
              </w:rPr>
            </w:pPr>
            <w:r>
              <w:rPr>
                <w:rFonts w:ascii="Times New Roman" w:hAnsi="Times New Roman" w:cs="Times New Roman"/>
                <w:b/>
                <w:sz w:val="28"/>
                <w:szCs w:val="28"/>
              </w:rPr>
              <w:t>2019</w:t>
            </w:r>
          </w:p>
          <w:p w:rsidR="00F45F13" w:rsidRDefault="00F45F13" w:rsidP="00995251">
            <w:pPr>
              <w:pStyle w:val="ConsPlusNonformat"/>
              <w:jc w:val="both"/>
              <w:rPr>
                <w:rFonts w:ascii="Times New Roman" w:hAnsi="Times New Roman" w:cs="Times New Roman"/>
                <w:b/>
                <w:sz w:val="28"/>
                <w:szCs w:val="28"/>
              </w:rPr>
            </w:pPr>
          </w:p>
          <w:p w:rsidR="00F45F13" w:rsidRDefault="00F45F13" w:rsidP="00995251">
            <w:pPr>
              <w:pStyle w:val="ConsPlusNonformat"/>
              <w:jc w:val="both"/>
              <w:rPr>
                <w:rFonts w:ascii="Times New Roman" w:hAnsi="Times New Roman" w:cs="Times New Roman"/>
                <w:b/>
                <w:sz w:val="28"/>
                <w:szCs w:val="28"/>
              </w:rPr>
            </w:pPr>
          </w:p>
        </w:tc>
        <w:tc>
          <w:tcPr>
            <w:tcW w:w="1985" w:type="dxa"/>
            <w:shd w:val="clear" w:color="auto" w:fill="auto"/>
          </w:tcPr>
          <w:p w:rsidR="00F45F13" w:rsidRDefault="00F45F13" w:rsidP="00995251">
            <w:pPr>
              <w:pStyle w:val="ConsPlusNonformat"/>
              <w:jc w:val="both"/>
              <w:rPr>
                <w:rFonts w:ascii="Times New Roman" w:hAnsi="Times New Roman" w:cs="Times New Roman"/>
                <w:sz w:val="28"/>
                <w:szCs w:val="28"/>
              </w:rPr>
            </w:pPr>
            <w:r>
              <w:rPr>
                <w:rFonts w:ascii="Times New Roman" w:hAnsi="Times New Roman" w:cs="Times New Roman"/>
                <w:sz w:val="28"/>
                <w:szCs w:val="28"/>
              </w:rPr>
              <w:t>104</w:t>
            </w:r>
          </w:p>
        </w:tc>
        <w:tc>
          <w:tcPr>
            <w:tcW w:w="1843" w:type="dxa"/>
            <w:shd w:val="clear" w:color="auto" w:fill="auto"/>
          </w:tcPr>
          <w:p w:rsidR="00F45F13" w:rsidRDefault="00F45F13" w:rsidP="00995251">
            <w:pPr>
              <w:pStyle w:val="ConsPlusNonformat"/>
              <w:jc w:val="both"/>
              <w:rPr>
                <w:rFonts w:ascii="Times New Roman" w:hAnsi="Times New Roman" w:cs="Times New Roman"/>
                <w:sz w:val="28"/>
                <w:szCs w:val="28"/>
              </w:rPr>
            </w:pPr>
            <w:r>
              <w:rPr>
                <w:rFonts w:ascii="Times New Roman" w:hAnsi="Times New Roman" w:cs="Times New Roman"/>
                <w:sz w:val="28"/>
                <w:szCs w:val="28"/>
              </w:rPr>
              <w:t>18 (17,3%)</w:t>
            </w:r>
          </w:p>
        </w:tc>
        <w:tc>
          <w:tcPr>
            <w:tcW w:w="1842" w:type="dxa"/>
            <w:shd w:val="clear" w:color="auto" w:fill="auto"/>
          </w:tcPr>
          <w:p w:rsidR="00F45F13" w:rsidRDefault="00F45F13" w:rsidP="00995251">
            <w:pPr>
              <w:pStyle w:val="ConsPlusNonformat"/>
              <w:jc w:val="both"/>
              <w:rPr>
                <w:rFonts w:ascii="Times New Roman" w:hAnsi="Times New Roman" w:cs="Times New Roman"/>
                <w:sz w:val="28"/>
                <w:szCs w:val="28"/>
              </w:rPr>
            </w:pPr>
            <w:r>
              <w:rPr>
                <w:rFonts w:ascii="Times New Roman" w:hAnsi="Times New Roman" w:cs="Times New Roman"/>
                <w:sz w:val="28"/>
                <w:szCs w:val="28"/>
              </w:rPr>
              <w:t>104</w:t>
            </w:r>
          </w:p>
        </w:tc>
        <w:tc>
          <w:tcPr>
            <w:tcW w:w="1701" w:type="dxa"/>
            <w:shd w:val="clear" w:color="auto" w:fill="auto"/>
          </w:tcPr>
          <w:p w:rsidR="00F45F13" w:rsidRDefault="00F45F13" w:rsidP="00995251">
            <w:pPr>
              <w:pStyle w:val="ConsPlusNonformat"/>
              <w:jc w:val="both"/>
              <w:rPr>
                <w:rFonts w:ascii="Times New Roman" w:hAnsi="Times New Roman" w:cs="Times New Roman"/>
                <w:sz w:val="28"/>
                <w:szCs w:val="28"/>
              </w:rPr>
            </w:pPr>
            <w:r>
              <w:rPr>
                <w:rFonts w:ascii="Times New Roman" w:hAnsi="Times New Roman" w:cs="Times New Roman"/>
                <w:sz w:val="28"/>
                <w:szCs w:val="28"/>
              </w:rPr>
              <w:t>59 (57%)</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Ведомственные водопроводы</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Всего</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н/</w:t>
            </w:r>
            <w:proofErr w:type="spellStart"/>
            <w:proofErr w:type="gramStart"/>
            <w:r w:rsidRPr="000660FF">
              <w:rPr>
                <w:rFonts w:ascii="Times New Roman" w:hAnsi="Times New Roman" w:cs="Times New Roman"/>
                <w:b/>
                <w:sz w:val="28"/>
                <w:szCs w:val="28"/>
              </w:rPr>
              <w:t>ст</w:t>
            </w:r>
            <w:proofErr w:type="spellEnd"/>
            <w:proofErr w:type="gramEnd"/>
            <w:r>
              <w:rPr>
                <w:rFonts w:ascii="Times New Roman" w:hAnsi="Times New Roman" w:cs="Times New Roman"/>
                <w:b/>
                <w:sz w:val="28"/>
                <w:szCs w:val="28"/>
              </w:rPr>
              <w:t xml:space="preserve">  (%)</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Всего</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н/</w:t>
            </w:r>
            <w:proofErr w:type="spellStart"/>
            <w:proofErr w:type="gramStart"/>
            <w:r w:rsidRPr="000660FF">
              <w:rPr>
                <w:rFonts w:ascii="Times New Roman" w:hAnsi="Times New Roman" w:cs="Times New Roman"/>
                <w:b/>
                <w:sz w:val="28"/>
                <w:szCs w:val="28"/>
              </w:rPr>
              <w:t>ст</w:t>
            </w:r>
            <w:proofErr w:type="spellEnd"/>
            <w:proofErr w:type="gramEnd"/>
            <w:r>
              <w:rPr>
                <w:rFonts w:ascii="Times New Roman" w:hAnsi="Times New Roman" w:cs="Times New Roman"/>
                <w:b/>
                <w:sz w:val="28"/>
                <w:szCs w:val="28"/>
              </w:rPr>
              <w:t xml:space="preserve"> (%)</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2015</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77</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0</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37</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0</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2016</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54</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0</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54</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27(50,0)</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2017</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37</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1(2,7%)</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37</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15(40,5%)</w:t>
            </w:r>
          </w:p>
        </w:tc>
      </w:tr>
      <w:tr w:rsidR="00F45F13" w:rsidRPr="000660FF" w:rsidTr="00995251">
        <w:tc>
          <w:tcPr>
            <w:tcW w:w="2835"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2018</w:t>
            </w:r>
          </w:p>
        </w:tc>
        <w:tc>
          <w:tcPr>
            <w:tcW w:w="1985"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27</w:t>
            </w:r>
          </w:p>
        </w:tc>
        <w:tc>
          <w:tcPr>
            <w:tcW w:w="1843"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1(3,7%)</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183</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43 (23,5%)</w:t>
            </w:r>
          </w:p>
        </w:tc>
      </w:tr>
      <w:tr w:rsidR="00F45F13" w:rsidRPr="000660FF" w:rsidTr="00995251">
        <w:tc>
          <w:tcPr>
            <w:tcW w:w="2835" w:type="dxa"/>
            <w:shd w:val="clear" w:color="auto" w:fill="auto"/>
          </w:tcPr>
          <w:p w:rsidR="00F45F13" w:rsidRDefault="00F45F13" w:rsidP="00995251">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2019</w:t>
            </w:r>
          </w:p>
        </w:tc>
        <w:tc>
          <w:tcPr>
            <w:tcW w:w="1985"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8</w:t>
            </w:r>
          </w:p>
        </w:tc>
        <w:tc>
          <w:tcPr>
            <w:tcW w:w="1843"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3(37,5%)</w:t>
            </w:r>
          </w:p>
        </w:tc>
        <w:tc>
          <w:tcPr>
            <w:tcW w:w="1842"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2(22,2%)</w:t>
            </w:r>
          </w:p>
        </w:tc>
      </w:tr>
    </w:tbl>
    <w:p w:rsidR="00F45F13" w:rsidRDefault="00F45F13" w:rsidP="00F45F13">
      <w:pPr>
        <w:pStyle w:val="a7"/>
        <w:rPr>
          <w:b/>
          <w:sz w:val="28"/>
          <w:szCs w:val="28"/>
        </w:rPr>
      </w:pPr>
    </w:p>
    <w:p w:rsidR="00F45F13" w:rsidRDefault="00F45F13" w:rsidP="00F45F13">
      <w:pPr>
        <w:pStyle w:val="a7"/>
        <w:rPr>
          <w:b/>
          <w:sz w:val="28"/>
          <w:szCs w:val="28"/>
        </w:rPr>
      </w:pPr>
    </w:p>
    <w:p w:rsidR="00F45F13" w:rsidRDefault="00F45F13" w:rsidP="00F45F13">
      <w:pPr>
        <w:ind w:left="-567"/>
        <w:jc w:val="both"/>
        <w:rPr>
          <w:b/>
          <w:sz w:val="28"/>
          <w:szCs w:val="28"/>
        </w:rPr>
      </w:pPr>
      <w:r w:rsidRPr="000B5546">
        <w:rPr>
          <w:b/>
          <w:sz w:val="28"/>
          <w:szCs w:val="28"/>
        </w:rPr>
        <w:t xml:space="preserve">Качество воды  из источников нецентрализованного водоснабжения за </w:t>
      </w:r>
      <w:r>
        <w:rPr>
          <w:b/>
          <w:sz w:val="28"/>
          <w:szCs w:val="28"/>
        </w:rPr>
        <w:t>2015-2019 годы</w:t>
      </w:r>
    </w:p>
    <w:p w:rsidR="00F45F13" w:rsidRPr="000B5546" w:rsidRDefault="00F45F13" w:rsidP="00F45F13">
      <w:pPr>
        <w:ind w:left="-567"/>
        <w:jc w:val="both"/>
        <w:rPr>
          <w:sz w:val="30"/>
          <w:szCs w:val="3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Таблица 2</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1701"/>
        <w:gridCol w:w="1842"/>
      </w:tblGrid>
      <w:tr w:rsidR="00F45F13" w:rsidRPr="000660FF" w:rsidTr="00995251">
        <w:tc>
          <w:tcPr>
            <w:tcW w:w="2268" w:type="dxa"/>
            <w:vMerge w:val="restart"/>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Год</w:t>
            </w:r>
          </w:p>
        </w:tc>
        <w:tc>
          <w:tcPr>
            <w:tcW w:w="4395" w:type="dxa"/>
            <w:gridSpan w:val="2"/>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 xml:space="preserve">Микробиологический контроль </w:t>
            </w:r>
          </w:p>
        </w:tc>
        <w:tc>
          <w:tcPr>
            <w:tcW w:w="3543" w:type="dxa"/>
            <w:gridSpan w:val="2"/>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 xml:space="preserve">Санитарно-химический контроль </w:t>
            </w:r>
          </w:p>
        </w:tc>
      </w:tr>
      <w:tr w:rsidR="00F45F13" w:rsidRPr="000660FF" w:rsidTr="00995251">
        <w:tc>
          <w:tcPr>
            <w:tcW w:w="2268" w:type="dxa"/>
            <w:vMerge/>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p>
        </w:tc>
        <w:tc>
          <w:tcPr>
            <w:tcW w:w="2127"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Всего</w:t>
            </w:r>
          </w:p>
        </w:tc>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н/</w:t>
            </w:r>
            <w:proofErr w:type="spellStart"/>
            <w:proofErr w:type="gramStart"/>
            <w:r w:rsidRPr="000660FF">
              <w:rPr>
                <w:rFonts w:ascii="Times New Roman" w:hAnsi="Times New Roman" w:cs="Times New Roman"/>
                <w:b/>
                <w:sz w:val="28"/>
                <w:szCs w:val="28"/>
              </w:rPr>
              <w:t>ст</w:t>
            </w:r>
            <w:proofErr w:type="spellEnd"/>
            <w:proofErr w:type="gramEnd"/>
            <w:r>
              <w:rPr>
                <w:rFonts w:ascii="Times New Roman" w:hAnsi="Times New Roman" w:cs="Times New Roman"/>
                <w:b/>
                <w:sz w:val="28"/>
                <w:szCs w:val="28"/>
              </w:rPr>
              <w:t xml:space="preserve"> (%)</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Всего</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н/</w:t>
            </w:r>
            <w:proofErr w:type="spellStart"/>
            <w:proofErr w:type="gramStart"/>
            <w:r w:rsidRPr="000660FF">
              <w:rPr>
                <w:rFonts w:ascii="Times New Roman" w:hAnsi="Times New Roman" w:cs="Times New Roman"/>
                <w:b/>
                <w:sz w:val="28"/>
                <w:szCs w:val="28"/>
              </w:rPr>
              <w:t>ст</w:t>
            </w:r>
            <w:proofErr w:type="spellEnd"/>
            <w:proofErr w:type="gramEnd"/>
            <w:r>
              <w:rPr>
                <w:rFonts w:ascii="Times New Roman" w:hAnsi="Times New Roman" w:cs="Times New Roman"/>
                <w:b/>
                <w:sz w:val="28"/>
                <w:szCs w:val="28"/>
              </w:rPr>
              <w:t xml:space="preserve"> (%)</w:t>
            </w:r>
          </w:p>
        </w:tc>
      </w:tr>
      <w:tr w:rsidR="00F45F13" w:rsidRPr="000660FF" w:rsidTr="00995251">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2015</w:t>
            </w:r>
          </w:p>
        </w:tc>
        <w:tc>
          <w:tcPr>
            <w:tcW w:w="2127"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628</w:t>
            </w:r>
          </w:p>
        </w:tc>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41(6,5%)</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588</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200(34,01%)</w:t>
            </w:r>
          </w:p>
        </w:tc>
      </w:tr>
      <w:tr w:rsidR="00F45F13" w:rsidRPr="000660FF" w:rsidTr="00995251">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2016</w:t>
            </w:r>
          </w:p>
        </w:tc>
        <w:tc>
          <w:tcPr>
            <w:tcW w:w="2127" w:type="dxa"/>
            <w:shd w:val="clear" w:color="auto" w:fill="auto"/>
          </w:tcPr>
          <w:p w:rsidR="00F45F13" w:rsidRPr="000660FF" w:rsidRDefault="00F45F13" w:rsidP="00995251">
            <w:pPr>
              <w:pStyle w:val="ConsPlusNonformat"/>
              <w:widowControl/>
              <w:rPr>
                <w:rFonts w:ascii="Times New Roman" w:hAnsi="Times New Roman" w:cs="Times New Roman"/>
                <w:sz w:val="28"/>
                <w:szCs w:val="28"/>
              </w:rPr>
            </w:pPr>
            <w:r w:rsidRPr="000660FF">
              <w:rPr>
                <w:rFonts w:ascii="Times New Roman" w:hAnsi="Times New Roman" w:cs="Times New Roman"/>
                <w:sz w:val="28"/>
                <w:szCs w:val="28"/>
              </w:rPr>
              <w:t>345</w:t>
            </w:r>
          </w:p>
        </w:tc>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28(8,1%)</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236</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52(22,0%)</w:t>
            </w:r>
          </w:p>
        </w:tc>
      </w:tr>
      <w:tr w:rsidR="00F45F13" w:rsidRPr="000660FF" w:rsidTr="00995251">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sidRPr="000660FF">
              <w:rPr>
                <w:rFonts w:ascii="Times New Roman" w:hAnsi="Times New Roman" w:cs="Times New Roman"/>
                <w:b/>
                <w:sz w:val="28"/>
                <w:szCs w:val="28"/>
              </w:rPr>
              <w:t>2017</w:t>
            </w:r>
          </w:p>
        </w:tc>
        <w:tc>
          <w:tcPr>
            <w:tcW w:w="2127"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98</w:t>
            </w:r>
          </w:p>
        </w:tc>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79(80,6%)</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116</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sidRPr="000660FF">
              <w:rPr>
                <w:rFonts w:ascii="Times New Roman" w:hAnsi="Times New Roman" w:cs="Times New Roman"/>
                <w:sz w:val="28"/>
                <w:szCs w:val="28"/>
              </w:rPr>
              <w:t>37(31,9%)</w:t>
            </w:r>
          </w:p>
        </w:tc>
      </w:tr>
      <w:tr w:rsidR="00F45F13" w:rsidRPr="000660FF" w:rsidTr="00995251">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2018</w:t>
            </w:r>
          </w:p>
        </w:tc>
        <w:tc>
          <w:tcPr>
            <w:tcW w:w="2127"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135</w:t>
            </w:r>
          </w:p>
        </w:tc>
        <w:tc>
          <w:tcPr>
            <w:tcW w:w="2268"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46(34,0%)</w:t>
            </w:r>
          </w:p>
        </w:tc>
        <w:tc>
          <w:tcPr>
            <w:tcW w:w="1701"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171</w:t>
            </w:r>
          </w:p>
        </w:tc>
        <w:tc>
          <w:tcPr>
            <w:tcW w:w="1842" w:type="dxa"/>
            <w:shd w:val="clear" w:color="auto" w:fill="auto"/>
          </w:tcPr>
          <w:p w:rsidR="00F45F13" w:rsidRPr="000660FF"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82 (48%)</w:t>
            </w:r>
          </w:p>
        </w:tc>
      </w:tr>
      <w:tr w:rsidR="00F45F13" w:rsidRPr="000660FF" w:rsidTr="00995251">
        <w:tc>
          <w:tcPr>
            <w:tcW w:w="2268" w:type="dxa"/>
            <w:shd w:val="clear" w:color="auto" w:fill="auto"/>
          </w:tcPr>
          <w:p w:rsidR="00F45F13" w:rsidRDefault="00F45F13" w:rsidP="00995251">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2019</w:t>
            </w:r>
          </w:p>
        </w:tc>
        <w:tc>
          <w:tcPr>
            <w:tcW w:w="2127"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195</w:t>
            </w:r>
          </w:p>
        </w:tc>
        <w:tc>
          <w:tcPr>
            <w:tcW w:w="2268"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72(37%)</w:t>
            </w:r>
          </w:p>
        </w:tc>
        <w:tc>
          <w:tcPr>
            <w:tcW w:w="1701"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198</w:t>
            </w:r>
          </w:p>
        </w:tc>
        <w:tc>
          <w:tcPr>
            <w:tcW w:w="1842" w:type="dxa"/>
            <w:shd w:val="clear" w:color="auto" w:fill="auto"/>
          </w:tcPr>
          <w:p w:rsidR="00F45F13" w:rsidRDefault="00F45F13" w:rsidP="009952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76(38,3%)</w:t>
            </w:r>
          </w:p>
        </w:tc>
      </w:tr>
    </w:tbl>
    <w:p w:rsidR="00F45F13" w:rsidRDefault="00F45F13" w:rsidP="00F45F13">
      <w:pPr>
        <w:autoSpaceDE w:val="0"/>
        <w:autoSpaceDN w:val="0"/>
        <w:adjustRightInd w:val="0"/>
        <w:ind w:left="-567" w:firstLine="567"/>
        <w:jc w:val="both"/>
        <w:rPr>
          <w:sz w:val="28"/>
          <w:szCs w:val="28"/>
        </w:rPr>
      </w:pPr>
    </w:p>
    <w:p w:rsidR="00F45F13" w:rsidRDefault="00F45F13" w:rsidP="00F45F13">
      <w:pPr>
        <w:autoSpaceDE w:val="0"/>
        <w:autoSpaceDN w:val="0"/>
        <w:adjustRightInd w:val="0"/>
        <w:ind w:left="-567" w:firstLine="567"/>
        <w:jc w:val="both"/>
        <w:rPr>
          <w:sz w:val="28"/>
          <w:szCs w:val="28"/>
        </w:rPr>
      </w:pPr>
      <w:r>
        <w:rPr>
          <w:sz w:val="28"/>
          <w:szCs w:val="28"/>
        </w:rPr>
        <w:t xml:space="preserve">  </w:t>
      </w:r>
      <w:r w:rsidRPr="0084338D">
        <w:rPr>
          <w:sz w:val="28"/>
          <w:szCs w:val="28"/>
        </w:rPr>
        <w:t>Основные санитарно - химические показатели</w:t>
      </w:r>
      <w:r>
        <w:rPr>
          <w:sz w:val="28"/>
          <w:szCs w:val="28"/>
        </w:rPr>
        <w:t xml:space="preserve">, </w:t>
      </w:r>
      <w:r w:rsidRPr="0084338D">
        <w:rPr>
          <w:sz w:val="28"/>
          <w:szCs w:val="28"/>
        </w:rPr>
        <w:t xml:space="preserve"> не отвечающие нормативу по </w:t>
      </w:r>
      <w:proofErr w:type="spellStart"/>
      <w:r w:rsidRPr="0084338D">
        <w:rPr>
          <w:sz w:val="28"/>
          <w:szCs w:val="28"/>
        </w:rPr>
        <w:t>артскважинам</w:t>
      </w:r>
      <w:proofErr w:type="spellEnd"/>
      <w:r w:rsidRPr="0084338D">
        <w:rPr>
          <w:sz w:val="28"/>
          <w:szCs w:val="28"/>
        </w:rPr>
        <w:t xml:space="preserve"> – содержание железа, цветность и мутность. </w:t>
      </w:r>
    </w:p>
    <w:p w:rsidR="00F45F13" w:rsidRDefault="00F45F13" w:rsidP="00F45F13">
      <w:pPr>
        <w:autoSpaceDE w:val="0"/>
        <w:autoSpaceDN w:val="0"/>
        <w:adjustRightInd w:val="0"/>
        <w:ind w:left="-567" w:firstLine="708"/>
        <w:jc w:val="both"/>
        <w:rPr>
          <w:sz w:val="28"/>
          <w:szCs w:val="28"/>
        </w:rPr>
      </w:pPr>
      <w:r w:rsidRPr="0084338D">
        <w:rPr>
          <w:sz w:val="28"/>
          <w:szCs w:val="28"/>
        </w:rPr>
        <w:t xml:space="preserve">На водопроводных  сетях  имеются проблемные  участки с наибольшим процентом износа и частыми порывами требующие замены трубопроводов, что в значительной степени оказывает негативное влияние на качество подаваемой питьевой воды населению. </w:t>
      </w:r>
    </w:p>
    <w:p w:rsidR="00F45F13" w:rsidRPr="0084338D" w:rsidRDefault="00F45F13" w:rsidP="00F45F13">
      <w:pPr>
        <w:autoSpaceDE w:val="0"/>
        <w:autoSpaceDN w:val="0"/>
        <w:adjustRightInd w:val="0"/>
        <w:ind w:left="-567" w:firstLine="708"/>
        <w:jc w:val="both"/>
        <w:rPr>
          <w:color w:val="000000"/>
          <w:sz w:val="28"/>
          <w:szCs w:val="28"/>
        </w:rPr>
      </w:pPr>
      <w:r w:rsidRPr="0084338D">
        <w:rPr>
          <w:sz w:val="28"/>
          <w:szCs w:val="28"/>
        </w:rPr>
        <w:lastRenderedPageBreak/>
        <w:t xml:space="preserve">Процент износа водопроводных сетей составляет </w:t>
      </w:r>
      <w:r w:rsidRPr="0084338D">
        <w:rPr>
          <w:color w:val="000000"/>
          <w:sz w:val="28"/>
          <w:szCs w:val="28"/>
        </w:rPr>
        <w:t xml:space="preserve">80%. В настоящее время  на территории  города Кричева функционируют 5 станций обезжелезивания на </w:t>
      </w:r>
      <w:proofErr w:type="spellStart"/>
      <w:r w:rsidRPr="0084338D">
        <w:rPr>
          <w:color w:val="000000"/>
          <w:sz w:val="28"/>
          <w:szCs w:val="28"/>
        </w:rPr>
        <w:t>пос</w:t>
      </w:r>
      <w:proofErr w:type="gramStart"/>
      <w:r w:rsidRPr="0084338D">
        <w:rPr>
          <w:color w:val="000000"/>
          <w:sz w:val="28"/>
          <w:szCs w:val="28"/>
        </w:rPr>
        <w:t>.Р</w:t>
      </w:r>
      <w:proofErr w:type="gramEnd"/>
      <w:r w:rsidRPr="0084338D">
        <w:rPr>
          <w:color w:val="000000"/>
          <w:sz w:val="28"/>
          <w:szCs w:val="28"/>
        </w:rPr>
        <w:t>АПТ</w:t>
      </w:r>
      <w:proofErr w:type="spellEnd"/>
      <w:r w:rsidRPr="0084338D">
        <w:rPr>
          <w:color w:val="000000"/>
          <w:sz w:val="28"/>
          <w:szCs w:val="28"/>
        </w:rPr>
        <w:t xml:space="preserve">, на СТО, СШ № 5, Кричев-2, </w:t>
      </w:r>
      <w:proofErr w:type="spellStart"/>
      <w:r w:rsidRPr="0084338D">
        <w:rPr>
          <w:color w:val="000000"/>
          <w:sz w:val="28"/>
          <w:szCs w:val="28"/>
        </w:rPr>
        <w:t>аг.Бель</w:t>
      </w:r>
      <w:proofErr w:type="spellEnd"/>
      <w:r w:rsidRPr="0084338D">
        <w:rPr>
          <w:color w:val="000000"/>
          <w:sz w:val="28"/>
          <w:szCs w:val="28"/>
        </w:rPr>
        <w:t xml:space="preserve">, </w:t>
      </w:r>
      <w:proofErr w:type="spellStart"/>
      <w:r w:rsidRPr="0084338D">
        <w:rPr>
          <w:color w:val="000000"/>
          <w:sz w:val="28"/>
          <w:szCs w:val="28"/>
        </w:rPr>
        <w:t>аг.Молятичи</w:t>
      </w:r>
      <w:proofErr w:type="spellEnd"/>
      <w:r w:rsidRPr="0084338D">
        <w:rPr>
          <w:color w:val="000000"/>
          <w:sz w:val="28"/>
          <w:szCs w:val="28"/>
        </w:rPr>
        <w:t xml:space="preserve">. По реализации мероприятий, включенных в подпрограмму  «Чистая вода» проводятся строительно-монтажные работы станции обезжелезивания  в    </w:t>
      </w:r>
      <w:proofErr w:type="spellStart"/>
      <w:r w:rsidRPr="0084338D">
        <w:rPr>
          <w:color w:val="000000"/>
          <w:sz w:val="28"/>
          <w:szCs w:val="28"/>
        </w:rPr>
        <w:t>д</w:t>
      </w:r>
      <w:proofErr w:type="gramStart"/>
      <w:r w:rsidRPr="0084338D">
        <w:rPr>
          <w:color w:val="000000"/>
          <w:sz w:val="28"/>
          <w:szCs w:val="28"/>
        </w:rPr>
        <w:t>.М</w:t>
      </w:r>
      <w:proofErr w:type="gramEnd"/>
      <w:r w:rsidRPr="0084338D">
        <w:rPr>
          <w:color w:val="000000"/>
          <w:sz w:val="28"/>
          <w:szCs w:val="28"/>
        </w:rPr>
        <w:t>ихеевичи</w:t>
      </w:r>
      <w:proofErr w:type="spellEnd"/>
      <w:r w:rsidRPr="0084338D">
        <w:rPr>
          <w:color w:val="000000"/>
          <w:sz w:val="28"/>
          <w:szCs w:val="28"/>
        </w:rPr>
        <w:t xml:space="preserve"> Кричевского района. Разрабатываются ПСД  по объектам «Строительство  станции  обезжелезивания  в </w:t>
      </w:r>
      <w:proofErr w:type="spellStart"/>
      <w:r w:rsidRPr="0084338D">
        <w:rPr>
          <w:color w:val="000000"/>
          <w:sz w:val="28"/>
          <w:szCs w:val="28"/>
        </w:rPr>
        <w:t>г</w:t>
      </w:r>
      <w:proofErr w:type="gramStart"/>
      <w:r w:rsidRPr="0084338D">
        <w:rPr>
          <w:color w:val="000000"/>
          <w:sz w:val="28"/>
          <w:szCs w:val="28"/>
        </w:rPr>
        <w:t>.К</w:t>
      </w:r>
      <w:proofErr w:type="gramEnd"/>
      <w:r w:rsidRPr="0084338D">
        <w:rPr>
          <w:color w:val="000000"/>
          <w:sz w:val="28"/>
          <w:szCs w:val="28"/>
        </w:rPr>
        <w:t>ричеве</w:t>
      </w:r>
      <w:proofErr w:type="spellEnd"/>
      <w:r w:rsidRPr="0084338D">
        <w:rPr>
          <w:color w:val="000000"/>
          <w:sz w:val="28"/>
          <w:szCs w:val="28"/>
        </w:rPr>
        <w:t xml:space="preserve"> (район  старой части  города), «Реконструкция сетей  и сооружений  водозабора м-н «Комсомольский». </w:t>
      </w:r>
    </w:p>
    <w:p w:rsidR="00F45F13" w:rsidRPr="0084338D" w:rsidRDefault="00F45F13" w:rsidP="00F45F13">
      <w:pPr>
        <w:autoSpaceDE w:val="0"/>
        <w:autoSpaceDN w:val="0"/>
        <w:adjustRightInd w:val="0"/>
        <w:ind w:left="-567" w:firstLine="708"/>
        <w:jc w:val="both"/>
        <w:rPr>
          <w:color w:val="000000"/>
          <w:sz w:val="28"/>
          <w:szCs w:val="28"/>
        </w:rPr>
      </w:pPr>
      <w:r w:rsidRPr="0084338D">
        <w:rPr>
          <w:color w:val="000000"/>
          <w:sz w:val="28"/>
          <w:szCs w:val="28"/>
        </w:rPr>
        <w:t xml:space="preserve">На территории Кричевского района имеется 79 населенных пунктов (д. </w:t>
      </w:r>
      <w:proofErr w:type="spellStart"/>
      <w:r w:rsidRPr="0084338D">
        <w:rPr>
          <w:color w:val="000000"/>
          <w:sz w:val="28"/>
          <w:szCs w:val="28"/>
        </w:rPr>
        <w:t>Литвиново</w:t>
      </w:r>
      <w:proofErr w:type="spellEnd"/>
      <w:r w:rsidRPr="0084338D">
        <w:rPr>
          <w:color w:val="000000"/>
          <w:sz w:val="28"/>
          <w:szCs w:val="28"/>
        </w:rPr>
        <w:t xml:space="preserve">, д. </w:t>
      </w:r>
      <w:proofErr w:type="spellStart"/>
      <w:r w:rsidRPr="0084338D">
        <w:rPr>
          <w:color w:val="000000"/>
          <w:sz w:val="28"/>
          <w:szCs w:val="28"/>
        </w:rPr>
        <w:t>Зарубец</w:t>
      </w:r>
      <w:proofErr w:type="spellEnd"/>
      <w:r w:rsidRPr="0084338D">
        <w:rPr>
          <w:color w:val="000000"/>
          <w:sz w:val="28"/>
          <w:szCs w:val="28"/>
        </w:rPr>
        <w:t xml:space="preserve">, д. </w:t>
      </w:r>
      <w:proofErr w:type="spellStart"/>
      <w:r w:rsidRPr="0084338D">
        <w:rPr>
          <w:color w:val="000000"/>
          <w:sz w:val="28"/>
          <w:szCs w:val="28"/>
        </w:rPr>
        <w:t>Бережистое</w:t>
      </w:r>
      <w:proofErr w:type="spellEnd"/>
      <w:r w:rsidRPr="0084338D">
        <w:rPr>
          <w:color w:val="000000"/>
          <w:sz w:val="28"/>
          <w:szCs w:val="28"/>
        </w:rPr>
        <w:t xml:space="preserve">, д. </w:t>
      </w:r>
      <w:proofErr w:type="spellStart"/>
      <w:r w:rsidRPr="0084338D">
        <w:rPr>
          <w:color w:val="000000"/>
          <w:sz w:val="28"/>
          <w:szCs w:val="28"/>
        </w:rPr>
        <w:t>Глушнево</w:t>
      </w:r>
      <w:proofErr w:type="spellEnd"/>
      <w:r w:rsidRPr="0084338D">
        <w:rPr>
          <w:color w:val="000000"/>
          <w:sz w:val="28"/>
          <w:szCs w:val="28"/>
        </w:rPr>
        <w:t xml:space="preserve">) в которых отсутствует централизованное водоснабжение и основным источником питьевого водоснабжения являются шахтные колодцы. </w:t>
      </w:r>
    </w:p>
    <w:p w:rsidR="00F45F13" w:rsidRDefault="00F45F13" w:rsidP="00F45F13">
      <w:pPr>
        <w:ind w:left="-567" w:firstLine="709"/>
        <w:jc w:val="both"/>
        <w:rPr>
          <w:color w:val="000000"/>
          <w:sz w:val="28"/>
          <w:szCs w:val="28"/>
        </w:rPr>
      </w:pPr>
      <w:r>
        <w:rPr>
          <w:color w:val="000000"/>
          <w:sz w:val="28"/>
          <w:szCs w:val="28"/>
        </w:rPr>
        <w:t xml:space="preserve"> </w:t>
      </w:r>
      <w:r w:rsidRPr="0084338D">
        <w:rPr>
          <w:color w:val="000000"/>
          <w:sz w:val="28"/>
          <w:szCs w:val="28"/>
        </w:rPr>
        <w:t xml:space="preserve">На территории Кричевского района имеется  743 источников нецентрализованного питьевого водоснабжения (184  - город, 559  - село). </w:t>
      </w:r>
      <w:r w:rsidRPr="0084338D">
        <w:rPr>
          <w:color w:val="000000"/>
          <w:sz w:val="28"/>
          <w:szCs w:val="28"/>
        </w:rPr>
        <w:tab/>
      </w:r>
      <w:r>
        <w:rPr>
          <w:color w:val="000000"/>
          <w:sz w:val="28"/>
          <w:szCs w:val="28"/>
        </w:rPr>
        <w:t xml:space="preserve">       </w:t>
      </w:r>
    </w:p>
    <w:p w:rsidR="00F45F13" w:rsidRPr="0084338D" w:rsidRDefault="00F45F13" w:rsidP="00F45F13">
      <w:pPr>
        <w:ind w:left="-567" w:firstLine="709"/>
        <w:jc w:val="both"/>
        <w:rPr>
          <w:color w:val="000000"/>
          <w:sz w:val="28"/>
          <w:szCs w:val="28"/>
        </w:rPr>
      </w:pPr>
      <w:proofErr w:type="gramStart"/>
      <w:r w:rsidRPr="0084338D">
        <w:rPr>
          <w:color w:val="000000"/>
          <w:sz w:val="28"/>
          <w:szCs w:val="28"/>
        </w:rPr>
        <w:t xml:space="preserve">В целях предупреждения развития  </w:t>
      </w:r>
      <w:proofErr w:type="spellStart"/>
      <w:r w:rsidRPr="0084338D">
        <w:rPr>
          <w:color w:val="000000"/>
          <w:sz w:val="28"/>
          <w:szCs w:val="28"/>
        </w:rPr>
        <w:t>метгемоглобинемии</w:t>
      </w:r>
      <w:proofErr w:type="spellEnd"/>
      <w:r w:rsidRPr="0084338D">
        <w:rPr>
          <w:color w:val="000000"/>
          <w:sz w:val="28"/>
          <w:szCs w:val="28"/>
        </w:rPr>
        <w:t xml:space="preserve">  у детей первых трех лет жизни,  проживающих в сельской местности,   при постановке на врачебный учет беременных женщин, у которых основным источником питьевого водоснабжения является шахтный (</w:t>
      </w:r>
      <w:proofErr w:type="spellStart"/>
      <w:r w:rsidRPr="0084338D">
        <w:rPr>
          <w:color w:val="000000"/>
          <w:sz w:val="28"/>
          <w:szCs w:val="28"/>
        </w:rPr>
        <w:t>мелкотрубчатый</w:t>
      </w:r>
      <w:proofErr w:type="spellEnd"/>
      <w:r w:rsidRPr="0084338D">
        <w:rPr>
          <w:color w:val="000000"/>
          <w:sz w:val="28"/>
          <w:szCs w:val="28"/>
        </w:rPr>
        <w:t xml:space="preserve">) колодец, рай ЦГЭ    во  взаимодействии  с лечебной сетью проводятся </w:t>
      </w:r>
      <w:proofErr w:type="spellStart"/>
      <w:r w:rsidRPr="0084338D">
        <w:rPr>
          <w:color w:val="000000"/>
          <w:sz w:val="28"/>
          <w:szCs w:val="28"/>
        </w:rPr>
        <w:t>скрининговые</w:t>
      </w:r>
      <w:proofErr w:type="spellEnd"/>
      <w:r w:rsidRPr="0084338D">
        <w:rPr>
          <w:color w:val="000000"/>
          <w:sz w:val="28"/>
          <w:szCs w:val="28"/>
        </w:rPr>
        <w:t xml:space="preserve"> лабораторные исследования по показателям качества и безопасности питьевой воды из колодцев села.</w:t>
      </w:r>
      <w:proofErr w:type="gramEnd"/>
    </w:p>
    <w:p w:rsidR="00F45F13" w:rsidRDefault="00F45F13" w:rsidP="00F45F13">
      <w:pPr>
        <w:ind w:left="-567"/>
        <w:jc w:val="both"/>
        <w:rPr>
          <w:color w:val="000000"/>
          <w:sz w:val="28"/>
          <w:szCs w:val="28"/>
        </w:rPr>
      </w:pPr>
      <w:r>
        <w:rPr>
          <w:color w:val="000000"/>
          <w:sz w:val="28"/>
          <w:szCs w:val="28"/>
        </w:rPr>
        <w:t xml:space="preserve">         </w:t>
      </w:r>
      <w:r w:rsidRPr="0084338D">
        <w:rPr>
          <w:color w:val="000000"/>
          <w:sz w:val="28"/>
          <w:szCs w:val="28"/>
        </w:rPr>
        <w:t>Рай ЦГЭ  совместно  с органами власти  проводится работа по вопросу  улучшения  качества  питьевого водоснабжения.</w:t>
      </w:r>
    </w:p>
    <w:p w:rsidR="00F45F13" w:rsidRPr="0084338D" w:rsidRDefault="00F45F13" w:rsidP="00F45F13">
      <w:pPr>
        <w:ind w:left="-567"/>
        <w:jc w:val="both"/>
        <w:rPr>
          <w:color w:val="000000"/>
          <w:sz w:val="28"/>
          <w:szCs w:val="28"/>
        </w:rPr>
      </w:pPr>
    </w:p>
    <w:p w:rsidR="00F45F13" w:rsidRDefault="00F45F13" w:rsidP="00F45F13">
      <w:pPr>
        <w:ind w:left="-567" w:firstLine="567"/>
        <w:jc w:val="both"/>
        <w:rPr>
          <w:color w:val="000000"/>
          <w:sz w:val="28"/>
          <w:szCs w:val="28"/>
        </w:rPr>
      </w:pPr>
      <w:r w:rsidRPr="00F45F13">
        <w:rPr>
          <w:b/>
          <w:color w:val="000000" w:themeColor="text1"/>
          <w:sz w:val="28"/>
          <w:szCs w:val="28"/>
        </w:rPr>
        <w:t>Выводы:</w:t>
      </w:r>
      <w:r w:rsidRPr="0084338D">
        <w:rPr>
          <w:color w:val="000000"/>
          <w:sz w:val="28"/>
          <w:szCs w:val="28"/>
        </w:rPr>
        <w:t xml:space="preserve">  Основными проблемами ухудшения качества воды водопроводов остается высокое содержание природного железа в воде,  а также  недостаточным  количеством станций обезжелезивания в городе и на селе. Основными проблемами качества колодезной воды на территории Кричевского  района является повышенное содержание нитратов в воде, а также не своевременное проведение работ по чистке и дезинфекции колодцев.</w:t>
      </w:r>
    </w:p>
    <w:p w:rsidR="00F45F13" w:rsidRPr="0084338D" w:rsidRDefault="00F45F13" w:rsidP="00F45F13">
      <w:pPr>
        <w:jc w:val="both"/>
        <w:rPr>
          <w:color w:val="000000"/>
          <w:sz w:val="28"/>
          <w:szCs w:val="28"/>
        </w:rPr>
      </w:pPr>
    </w:p>
    <w:p w:rsidR="00F45F13" w:rsidRPr="0000626B" w:rsidRDefault="00F45F13" w:rsidP="00F45F13">
      <w:pPr>
        <w:ind w:left="-567" w:firstLine="567"/>
        <w:jc w:val="both"/>
        <w:rPr>
          <w:b/>
          <w:color w:val="000000"/>
          <w:sz w:val="28"/>
          <w:szCs w:val="28"/>
        </w:rPr>
      </w:pPr>
      <w:r>
        <w:rPr>
          <w:b/>
          <w:bCs/>
          <w:color w:val="000000"/>
          <w:sz w:val="28"/>
          <w:szCs w:val="28"/>
        </w:rPr>
        <w:t xml:space="preserve">  </w:t>
      </w:r>
      <w:r w:rsidRPr="0000626B">
        <w:rPr>
          <w:b/>
          <w:bCs/>
          <w:color w:val="000000"/>
          <w:sz w:val="28"/>
          <w:szCs w:val="28"/>
        </w:rPr>
        <w:t>Гигиеническая оценка состояния сбора и обезвреживания отходов, благоустройства и санитарного состояния населенных мест</w:t>
      </w:r>
      <w:r w:rsidRPr="0000626B">
        <w:rPr>
          <w:b/>
          <w:color w:val="000000"/>
          <w:sz w:val="28"/>
          <w:szCs w:val="28"/>
        </w:rPr>
        <w:t xml:space="preserve">.  </w:t>
      </w:r>
    </w:p>
    <w:p w:rsidR="00F45F13" w:rsidRPr="0084338D" w:rsidRDefault="00F45F13" w:rsidP="00F45F13">
      <w:pPr>
        <w:ind w:left="-567" w:hanging="567"/>
        <w:jc w:val="both"/>
        <w:rPr>
          <w:color w:val="000000"/>
          <w:sz w:val="28"/>
          <w:szCs w:val="28"/>
        </w:rPr>
      </w:pPr>
      <w:r w:rsidRPr="0084338D">
        <w:rPr>
          <w:color w:val="000000"/>
          <w:sz w:val="28"/>
          <w:szCs w:val="28"/>
        </w:rPr>
        <w:t xml:space="preserve">            </w:t>
      </w:r>
      <w:r>
        <w:rPr>
          <w:color w:val="000000"/>
          <w:sz w:val="28"/>
          <w:szCs w:val="28"/>
        </w:rPr>
        <w:t xml:space="preserve">     </w:t>
      </w:r>
      <w:r w:rsidRPr="0084338D">
        <w:rPr>
          <w:color w:val="000000"/>
          <w:sz w:val="28"/>
          <w:szCs w:val="28"/>
        </w:rPr>
        <w:t xml:space="preserve">Охват планово-регулярной санитарной очисткой  ведомственных домовладений, частного и коммунального сектора города и района </w:t>
      </w:r>
      <w:proofErr w:type="spellStart"/>
      <w:r w:rsidRPr="0084338D">
        <w:rPr>
          <w:color w:val="000000"/>
          <w:sz w:val="28"/>
          <w:szCs w:val="28"/>
        </w:rPr>
        <w:t>г</w:t>
      </w:r>
      <w:proofErr w:type="gramStart"/>
      <w:r w:rsidRPr="0084338D">
        <w:rPr>
          <w:color w:val="000000"/>
          <w:sz w:val="28"/>
          <w:szCs w:val="28"/>
        </w:rPr>
        <w:t>.К</w:t>
      </w:r>
      <w:proofErr w:type="gramEnd"/>
      <w:r w:rsidRPr="0084338D">
        <w:rPr>
          <w:color w:val="000000"/>
          <w:sz w:val="28"/>
          <w:szCs w:val="28"/>
        </w:rPr>
        <w:t>ричева</w:t>
      </w:r>
      <w:proofErr w:type="spellEnd"/>
      <w:r w:rsidRPr="0084338D">
        <w:rPr>
          <w:color w:val="000000"/>
          <w:sz w:val="28"/>
          <w:szCs w:val="28"/>
        </w:rPr>
        <w:t xml:space="preserve"> и Кричевского района   составляет 100%, по   садоводческим товариществам – 91,6%, по гаражным кооперативам- 62,5%.</w:t>
      </w:r>
    </w:p>
    <w:p w:rsidR="00F45F13" w:rsidRPr="0084338D" w:rsidRDefault="00F45F13" w:rsidP="00F45F13">
      <w:pPr>
        <w:ind w:left="-567" w:firstLine="567"/>
        <w:jc w:val="both"/>
        <w:rPr>
          <w:color w:val="000000"/>
          <w:sz w:val="28"/>
          <w:szCs w:val="28"/>
        </w:rPr>
      </w:pPr>
      <w:r>
        <w:rPr>
          <w:color w:val="000000"/>
          <w:sz w:val="28"/>
          <w:szCs w:val="28"/>
        </w:rPr>
        <w:t xml:space="preserve">  </w:t>
      </w:r>
      <w:r w:rsidRPr="0084338D">
        <w:rPr>
          <w:color w:val="000000"/>
          <w:sz w:val="28"/>
          <w:szCs w:val="28"/>
        </w:rPr>
        <w:t xml:space="preserve">Вывоз мусора проводится  Кричевским УКПП «Коммунальник» согласно графику, разработанному и утвержденному в установленном порядке в Кричевском РИК. Имеется схема </w:t>
      </w:r>
      <w:r w:rsidRPr="0084338D">
        <w:rPr>
          <w:sz w:val="28"/>
          <w:szCs w:val="28"/>
        </w:rPr>
        <w:t>обращения с коммунальными отходами, образующимися на  территории Кричевского района.</w:t>
      </w:r>
    </w:p>
    <w:p w:rsidR="00F45F13" w:rsidRDefault="00F45F13" w:rsidP="00F45F13">
      <w:pPr>
        <w:shd w:val="clear" w:color="auto" w:fill="FFFFFF"/>
        <w:ind w:left="-567"/>
        <w:jc w:val="both"/>
        <w:rPr>
          <w:bCs/>
          <w:color w:val="000000"/>
          <w:spacing w:val="-13"/>
          <w:sz w:val="28"/>
          <w:szCs w:val="28"/>
        </w:rPr>
      </w:pPr>
      <w:r>
        <w:rPr>
          <w:bCs/>
          <w:color w:val="000000"/>
          <w:spacing w:val="-13"/>
          <w:sz w:val="28"/>
          <w:szCs w:val="28"/>
        </w:rPr>
        <w:t xml:space="preserve">            </w:t>
      </w:r>
      <w:r w:rsidRPr="0084338D">
        <w:rPr>
          <w:bCs/>
          <w:color w:val="000000"/>
          <w:spacing w:val="-13"/>
          <w:sz w:val="28"/>
          <w:szCs w:val="28"/>
        </w:rPr>
        <w:t xml:space="preserve">Вывоз отходов осуществляется на городской полигон ТКО, расположенный в </w:t>
      </w:r>
      <w:proofErr w:type="spellStart"/>
      <w:r w:rsidRPr="0084338D">
        <w:rPr>
          <w:bCs/>
          <w:color w:val="000000"/>
          <w:spacing w:val="-13"/>
          <w:sz w:val="28"/>
          <w:szCs w:val="28"/>
        </w:rPr>
        <w:t>д</w:t>
      </w:r>
      <w:proofErr w:type="gramStart"/>
      <w:r w:rsidRPr="0084338D">
        <w:rPr>
          <w:bCs/>
          <w:color w:val="000000"/>
          <w:spacing w:val="-13"/>
          <w:sz w:val="28"/>
          <w:szCs w:val="28"/>
        </w:rPr>
        <w:t>.П</w:t>
      </w:r>
      <w:proofErr w:type="gramEnd"/>
      <w:r w:rsidRPr="0084338D">
        <w:rPr>
          <w:bCs/>
          <w:color w:val="000000"/>
          <w:spacing w:val="-13"/>
          <w:sz w:val="28"/>
          <w:szCs w:val="28"/>
        </w:rPr>
        <w:t>рыговка</w:t>
      </w:r>
      <w:proofErr w:type="spellEnd"/>
      <w:r w:rsidRPr="0084338D">
        <w:rPr>
          <w:bCs/>
          <w:color w:val="000000"/>
          <w:spacing w:val="-13"/>
          <w:sz w:val="28"/>
          <w:szCs w:val="28"/>
        </w:rPr>
        <w:t xml:space="preserve"> Кричевского района.</w:t>
      </w:r>
    </w:p>
    <w:p w:rsidR="00F45F13" w:rsidRDefault="00F45F13" w:rsidP="00F45F13">
      <w:pPr>
        <w:shd w:val="clear" w:color="auto" w:fill="FFFFFF"/>
        <w:ind w:left="-567"/>
        <w:jc w:val="both"/>
        <w:rPr>
          <w:bCs/>
          <w:color w:val="000000"/>
          <w:spacing w:val="-13"/>
          <w:sz w:val="28"/>
          <w:szCs w:val="28"/>
        </w:rPr>
      </w:pPr>
    </w:p>
    <w:p w:rsidR="008D503D" w:rsidRPr="00E32828" w:rsidRDefault="008D503D" w:rsidP="008D503D">
      <w:pPr>
        <w:ind w:firstLine="851"/>
        <w:jc w:val="both"/>
        <w:rPr>
          <w:color w:val="000000"/>
          <w:sz w:val="28"/>
          <w:szCs w:val="28"/>
        </w:rPr>
      </w:pPr>
    </w:p>
    <w:p w:rsidR="00260817" w:rsidRDefault="0058339C" w:rsidP="008D503D">
      <w:pPr>
        <w:rPr>
          <w:bCs/>
          <w:sz w:val="28"/>
          <w:szCs w:val="28"/>
        </w:rPr>
      </w:pPr>
      <w:r w:rsidRPr="008D503D">
        <w:rPr>
          <w:b/>
          <w:bCs/>
          <w:sz w:val="28"/>
          <w:szCs w:val="28"/>
        </w:rPr>
        <w:t xml:space="preserve">3.6. </w:t>
      </w:r>
      <w:r w:rsidR="00260817" w:rsidRPr="008D503D">
        <w:rPr>
          <w:b/>
          <w:bCs/>
          <w:sz w:val="28"/>
          <w:szCs w:val="28"/>
        </w:rPr>
        <w:t>Гигиена радиационной защиты населения.</w:t>
      </w:r>
      <w:r w:rsidR="00260817">
        <w:rPr>
          <w:bCs/>
          <w:sz w:val="28"/>
          <w:szCs w:val="28"/>
        </w:rPr>
        <w:t xml:space="preserve">                                                       </w:t>
      </w:r>
    </w:p>
    <w:p w:rsidR="00A2315C" w:rsidRDefault="00A2315C" w:rsidP="00A2315C">
      <w:pPr>
        <w:ind w:firstLine="900"/>
        <w:jc w:val="both"/>
        <w:rPr>
          <w:sz w:val="28"/>
          <w:szCs w:val="28"/>
        </w:rPr>
      </w:pPr>
      <w:r>
        <w:rPr>
          <w:sz w:val="28"/>
          <w:szCs w:val="28"/>
        </w:rPr>
        <w:t xml:space="preserve">Радиационная обстановка на территории Кричевского района обусловлена аварийными, техногенными и естественными источниками ионизирующего </w:t>
      </w:r>
      <w:r>
        <w:rPr>
          <w:sz w:val="28"/>
          <w:szCs w:val="28"/>
        </w:rPr>
        <w:lastRenderedPageBreak/>
        <w:t>излучения. В первые недели после аварии радиационная обстановка определялась в основном радионуклидами йода. В этот период и происходило преимущественное облучение щитовидной железы, сорбирующей радионуклиды йода, поступавшие в организм с продуктами питания и воздухом. В последующем, по мере распада короткоживущих радионуклидов, радиационная обстановка стала определяться долгоживущими радионуклидами цезия и стронция.</w:t>
      </w:r>
    </w:p>
    <w:p w:rsidR="00A2315C" w:rsidRDefault="00A2315C" w:rsidP="00A2315C">
      <w:pPr>
        <w:shd w:val="clear" w:color="auto" w:fill="FFFFFF"/>
        <w:ind w:firstLine="540"/>
        <w:jc w:val="both"/>
        <w:rPr>
          <w:sz w:val="28"/>
          <w:szCs w:val="28"/>
        </w:rPr>
      </w:pPr>
      <w:r>
        <w:rPr>
          <w:sz w:val="28"/>
          <w:szCs w:val="28"/>
        </w:rPr>
        <w:t xml:space="preserve"> В Кричевском районе с периодическим  радиационным контролем территории с плотностью загрязнения почв цезием – 137 от 1 до 5  Ки / кв. км.  либо стронцием – 90 от 0.15 до 0.5 Ки /кв. км  или  плутонием 238,239,240 от 0.01 до 0.02 Ки / кв. км, где  среднегодовая</w:t>
      </w:r>
      <w:proofErr w:type="gramStart"/>
      <w:r>
        <w:rPr>
          <w:sz w:val="28"/>
          <w:szCs w:val="28"/>
        </w:rPr>
        <w:t xml:space="preserve"> Д</w:t>
      </w:r>
      <w:proofErr w:type="gramEnd"/>
      <w:r>
        <w:rPr>
          <w:sz w:val="28"/>
          <w:szCs w:val="28"/>
        </w:rPr>
        <w:t xml:space="preserve"> облучения  населения не  должна превышать 1 </w:t>
      </w:r>
      <w:proofErr w:type="spellStart"/>
      <w:r>
        <w:rPr>
          <w:sz w:val="28"/>
          <w:szCs w:val="28"/>
        </w:rPr>
        <w:t>мЗв</w:t>
      </w:r>
      <w:proofErr w:type="spellEnd"/>
      <w:r>
        <w:rPr>
          <w:sz w:val="28"/>
          <w:szCs w:val="28"/>
        </w:rPr>
        <w:t xml:space="preserve">/год имеется 20 населенных пунктов в Ботвиновским сельсовете и 14  населенных пунктов  в </w:t>
      </w:r>
      <w:proofErr w:type="spellStart"/>
      <w:r>
        <w:rPr>
          <w:sz w:val="28"/>
          <w:szCs w:val="28"/>
        </w:rPr>
        <w:t>Костюшковичском</w:t>
      </w:r>
      <w:proofErr w:type="spellEnd"/>
      <w:r>
        <w:rPr>
          <w:sz w:val="28"/>
          <w:szCs w:val="28"/>
        </w:rPr>
        <w:t xml:space="preserve"> сельсовете.</w:t>
      </w:r>
    </w:p>
    <w:p w:rsidR="00A2315C" w:rsidRDefault="00A2315C" w:rsidP="00A2315C">
      <w:pPr>
        <w:shd w:val="clear" w:color="auto" w:fill="FFFFFF"/>
        <w:ind w:firstLine="540"/>
        <w:jc w:val="both"/>
        <w:rPr>
          <w:sz w:val="28"/>
          <w:szCs w:val="28"/>
        </w:rPr>
      </w:pPr>
      <w:r>
        <w:rPr>
          <w:sz w:val="28"/>
          <w:szCs w:val="28"/>
        </w:rPr>
        <w:t>На  территории Кричевского района разработан план-график радиационного контроля.   С учетом сложившейся  радиационной обстановки на территории Могилевской области  вводится  3 зоны  радиационного контроля:</w:t>
      </w:r>
    </w:p>
    <w:p w:rsidR="00A2315C" w:rsidRDefault="00A2315C" w:rsidP="00A2315C">
      <w:pPr>
        <w:shd w:val="clear" w:color="auto" w:fill="FFFFFF"/>
        <w:ind w:firstLine="540"/>
        <w:jc w:val="both"/>
        <w:rPr>
          <w:sz w:val="28"/>
          <w:szCs w:val="28"/>
        </w:rPr>
      </w:pPr>
      <w:r>
        <w:rPr>
          <w:sz w:val="28"/>
          <w:szCs w:val="28"/>
        </w:rPr>
        <w:t>1. Зона «А» - территория, отнесенная к зоне радиационного загрязнения в соответствие с Законом РБ «О правовом режиме  территории, подвергшейся радиоактивного загрязнения в результате катастрофы на ЧАЭС/плотность  долговременного загрязнения  почвы радионуклидами цезия- 137 более 1 Ки/кв. км, либо стронция – 90 более 0.15 Ки/кв. км.</w:t>
      </w:r>
    </w:p>
    <w:p w:rsidR="00A2315C" w:rsidRDefault="00A2315C" w:rsidP="00A2315C">
      <w:pPr>
        <w:shd w:val="clear" w:color="auto" w:fill="FFFFFF"/>
        <w:ind w:firstLine="540"/>
        <w:jc w:val="both"/>
        <w:rPr>
          <w:sz w:val="28"/>
          <w:szCs w:val="28"/>
        </w:rPr>
      </w:pPr>
      <w:r>
        <w:rPr>
          <w:sz w:val="28"/>
          <w:szCs w:val="28"/>
        </w:rPr>
        <w:t>2. Зона «Б» - территория вероятного радиоактивного загрязнения от выбросов атомных электростанций сопредельных государств.</w:t>
      </w:r>
    </w:p>
    <w:p w:rsidR="00A2315C" w:rsidRDefault="00A2315C" w:rsidP="00A2315C">
      <w:pPr>
        <w:shd w:val="clear" w:color="auto" w:fill="FFFFFF"/>
        <w:ind w:firstLine="540"/>
        <w:jc w:val="both"/>
        <w:rPr>
          <w:sz w:val="28"/>
          <w:szCs w:val="28"/>
        </w:rPr>
      </w:pPr>
      <w:r>
        <w:rPr>
          <w:sz w:val="28"/>
          <w:szCs w:val="28"/>
        </w:rPr>
        <w:t xml:space="preserve">3. Зона «В» -  территория РБ, не отнесенная  к зонам «А» и «Б»,  условно чистая зона/ плотность загрязнения почвы радионуклидами цезия -137 менее 1 </w:t>
      </w:r>
      <w:proofErr w:type="spellStart"/>
      <w:r>
        <w:rPr>
          <w:sz w:val="28"/>
          <w:szCs w:val="28"/>
        </w:rPr>
        <w:t>к</w:t>
      </w:r>
      <w:r w:rsidR="00E22DB5">
        <w:rPr>
          <w:sz w:val="28"/>
          <w:szCs w:val="28"/>
        </w:rPr>
        <w:t>и</w:t>
      </w:r>
      <w:proofErr w:type="spellEnd"/>
      <w:r>
        <w:rPr>
          <w:sz w:val="28"/>
          <w:szCs w:val="28"/>
        </w:rPr>
        <w:t xml:space="preserve"> / кв. км либо стронция-90 менее 0.15 Ки / кв. км. </w:t>
      </w:r>
    </w:p>
    <w:p w:rsidR="00A2315C" w:rsidRDefault="00A2315C" w:rsidP="00A2315C">
      <w:pPr>
        <w:shd w:val="clear" w:color="auto" w:fill="FFFFFF"/>
        <w:ind w:firstLine="540"/>
        <w:jc w:val="both"/>
        <w:rPr>
          <w:sz w:val="28"/>
          <w:szCs w:val="28"/>
        </w:rPr>
      </w:pPr>
      <w:r>
        <w:rPr>
          <w:sz w:val="28"/>
          <w:szCs w:val="28"/>
        </w:rPr>
        <w:t xml:space="preserve"> Организован </w:t>
      </w:r>
      <w:proofErr w:type="spellStart"/>
      <w:r>
        <w:rPr>
          <w:sz w:val="28"/>
          <w:szCs w:val="28"/>
        </w:rPr>
        <w:t>госсаннадзор</w:t>
      </w:r>
      <w:proofErr w:type="spellEnd"/>
      <w:r>
        <w:rPr>
          <w:sz w:val="28"/>
          <w:szCs w:val="28"/>
        </w:rPr>
        <w:t xml:space="preserve"> за соблюдением ДУ воды питьевой  из шахтных колодцев  села в 11 населенных пунктах, из  источников централизованного водоснабжения; выращенной продукции  растениеводства зоны</w:t>
      </w:r>
      <w:proofErr w:type="gramStart"/>
      <w:r>
        <w:rPr>
          <w:sz w:val="28"/>
          <w:szCs w:val="28"/>
        </w:rPr>
        <w:t xml:space="preserve"> А</w:t>
      </w:r>
      <w:proofErr w:type="gramEnd"/>
      <w:r>
        <w:rPr>
          <w:sz w:val="28"/>
          <w:szCs w:val="28"/>
        </w:rPr>
        <w:t xml:space="preserve">  (школы, ДДУ, расположенные на территории радиационного загрязнения); сельхозпредприятиями (СПК, зона А, продукция растениеводства) во время уборки урожая; мясо, поступающее напрямую из хозяйств в столовые СПК,  (весна-осень) -  на загрязненность радионуклидами  цезия – 137.  </w:t>
      </w:r>
      <w:proofErr w:type="gramStart"/>
      <w:r>
        <w:rPr>
          <w:sz w:val="28"/>
          <w:szCs w:val="28"/>
        </w:rPr>
        <w:t xml:space="preserve">Прочие продукты питания, производство,  торговая сеть, общепит, в </w:t>
      </w:r>
      <w:proofErr w:type="spellStart"/>
      <w:r>
        <w:rPr>
          <w:sz w:val="28"/>
          <w:szCs w:val="28"/>
        </w:rPr>
        <w:t>т.ч</w:t>
      </w:r>
      <w:proofErr w:type="spellEnd"/>
      <w:r>
        <w:rPr>
          <w:sz w:val="28"/>
          <w:szCs w:val="28"/>
        </w:rPr>
        <w:t xml:space="preserve">.  ДДУ,  школы при отсутствии сопроводительных документов; торфобрикет, топливная древесина, </w:t>
      </w:r>
      <w:proofErr w:type="spellStart"/>
      <w:r>
        <w:rPr>
          <w:sz w:val="28"/>
          <w:szCs w:val="28"/>
        </w:rPr>
        <w:t>райзаготтопы</w:t>
      </w:r>
      <w:proofErr w:type="spellEnd"/>
      <w:r>
        <w:rPr>
          <w:sz w:val="28"/>
          <w:szCs w:val="28"/>
        </w:rPr>
        <w:t>, лесхозы; продукция  лесного хозяйства – цеха переработки древесины, лекарственно-технические сырье (аптеки), зольные отходы, котельные УКПП «Коммунальник», населенные пункты.</w:t>
      </w:r>
      <w:proofErr w:type="gramEnd"/>
    </w:p>
    <w:p w:rsidR="003927BB" w:rsidRDefault="003927BB" w:rsidP="00A2315C">
      <w:pPr>
        <w:shd w:val="clear" w:color="auto" w:fill="FFFFFF"/>
        <w:ind w:firstLine="540"/>
        <w:jc w:val="both"/>
        <w:rPr>
          <w:sz w:val="28"/>
          <w:szCs w:val="28"/>
        </w:rPr>
      </w:pPr>
    </w:p>
    <w:p w:rsidR="00C43B33" w:rsidRPr="00E32828" w:rsidRDefault="003927BB" w:rsidP="00C43B33">
      <w:pPr>
        <w:shd w:val="clear" w:color="auto" w:fill="FFFFFF"/>
        <w:ind w:firstLine="540"/>
        <w:jc w:val="both"/>
        <w:rPr>
          <w:color w:val="000000" w:themeColor="text1"/>
          <w:sz w:val="28"/>
          <w:szCs w:val="28"/>
        </w:rPr>
      </w:pPr>
      <w:r>
        <w:rPr>
          <w:b/>
          <w:sz w:val="28"/>
          <w:szCs w:val="28"/>
        </w:rPr>
        <w:t xml:space="preserve">   </w:t>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8D503D">
        <w:rPr>
          <w:b/>
          <w:sz w:val="28"/>
          <w:szCs w:val="28"/>
        </w:rPr>
        <w:tab/>
      </w:r>
      <w:r w:rsidR="00A2315C">
        <w:rPr>
          <w:b/>
          <w:sz w:val="28"/>
          <w:szCs w:val="28"/>
        </w:rPr>
        <w:t>Таблица</w:t>
      </w:r>
      <w:r w:rsidR="008D503D">
        <w:rPr>
          <w:b/>
          <w:sz w:val="28"/>
          <w:szCs w:val="28"/>
        </w:rPr>
        <w:t xml:space="preserve"> 1</w:t>
      </w:r>
    </w:p>
    <w:tbl>
      <w:tblPr>
        <w:tblpPr w:leftFromText="180" w:rightFromText="180" w:vertAnchor="text" w:horzAnchor="margin" w:tblpX="-702" w:tblpY="3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417"/>
        <w:gridCol w:w="1559"/>
        <w:gridCol w:w="1560"/>
        <w:gridCol w:w="2268"/>
      </w:tblGrid>
      <w:tr w:rsidR="00C43B33" w:rsidRPr="00E32828" w:rsidTr="00F45F13">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Наименование продуктов</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2015 год</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2016 год</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2017 год</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2018 год</w:t>
            </w:r>
          </w:p>
        </w:tc>
        <w:tc>
          <w:tcPr>
            <w:tcW w:w="2268" w:type="dxa"/>
          </w:tcPr>
          <w:p w:rsidR="00C43B33" w:rsidRPr="00E32828" w:rsidRDefault="00C43B33" w:rsidP="00C43B33">
            <w:pPr>
              <w:jc w:val="both"/>
              <w:rPr>
                <w:bCs/>
                <w:color w:val="000000" w:themeColor="text1"/>
                <w:sz w:val="28"/>
                <w:szCs w:val="28"/>
              </w:rPr>
            </w:pPr>
            <w:r w:rsidRPr="00E32828">
              <w:rPr>
                <w:bCs/>
                <w:color w:val="000000" w:themeColor="text1"/>
                <w:sz w:val="28"/>
                <w:szCs w:val="28"/>
              </w:rPr>
              <w:t>2019</w:t>
            </w:r>
            <w:r>
              <w:rPr>
                <w:bCs/>
                <w:color w:val="000000" w:themeColor="text1"/>
                <w:sz w:val="28"/>
                <w:szCs w:val="28"/>
              </w:rPr>
              <w:t xml:space="preserve">  </w:t>
            </w:r>
            <w:r w:rsidRPr="00E32828">
              <w:rPr>
                <w:bCs/>
                <w:color w:val="000000" w:themeColor="text1"/>
                <w:sz w:val="28"/>
                <w:szCs w:val="28"/>
              </w:rPr>
              <w:t>год</w:t>
            </w:r>
          </w:p>
        </w:tc>
      </w:tr>
      <w:tr w:rsidR="00C43B33" w:rsidRPr="00E32828" w:rsidTr="00F45F13">
        <w:trPr>
          <w:trHeight w:val="719"/>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Молоко</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134/0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108/0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166/0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141/0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118/0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Молочные продукты</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17/0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9/0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13/0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4/0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12/0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lastRenderedPageBreak/>
              <w:t>Мясо и мясопродукты</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18/0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12/0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19/0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10/0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1/0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Рыба</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19/0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12/0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8/0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8/0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13/0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Овощи</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164/0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118/0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137/0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50/0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84/0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Картофель</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131/0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139/0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99/0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67/0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75/0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Ягоды садовые</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32/0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16/0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23/0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10/0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30/0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Ягоды лесные</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144/13</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44/1</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83/0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50/2</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30/0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Грибы</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97/5</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95/3</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119/0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17/0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30/0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Яйцо</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7/0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3/0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8/0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11/0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Фрукты</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34/0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21/0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3/0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7/0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Хлеб</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3/0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4/0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5/0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12/0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7/0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Детское питание</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5/0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3/0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1/0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1/0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Мясо диких животных</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0/0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0/0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0</w:t>
            </w:r>
          </w:p>
        </w:tc>
      </w:tr>
      <w:tr w:rsidR="00C43B33" w:rsidRPr="00E32828" w:rsidTr="00F45F13">
        <w:trPr>
          <w:cantSplit/>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Прочие</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53/0</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43/0</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76/0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34/0</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29/0</w:t>
            </w:r>
          </w:p>
        </w:tc>
      </w:tr>
      <w:tr w:rsidR="00C43B33" w:rsidRPr="00E32828" w:rsidTr="00F45F13">
        <w:trPr>
          <w:cantSplit/>
          <w:trHeight w:val="903"/>
        </w:trPr>
        <w:tc>
          <w:tcPr>
            <w:tcW w:w="2235" w:type="dxa"/>
          </w:tcPr>
          <w:p w:rsidR="00C43B33" w:rsidRPr="00E32828" w:rsidRDefault="00C43B33" w:rsidP="00C43B33">
            <w:pPr>
              <w:jc w:val="both"/>
              <w:rPr>
                <w:color w:val="000000" w:themeColor="text1"/>
                <w:sz w:val="28"/>
                <w:szCs w:val="28"/>
              </w:rPr>
            </w:pPr>
            <w:r w:rsidRPr="00E32828">
              <w:rPr>
                <w:color w:val="000000" w:themeColor="text1"/>
                <w:sz w:val="28"/>
                <w:szCs w:val="28"/>
              </w:rPr>
              <w:t>Всего проб</w:t>
            </w:r>
          </w:p>
        </w:tc>
        <w:tc>
          <w:tcPr>
            <w:tcW w:w="1701" w:type="dxa"/>
          </w:tcPr>
          <w:p w:rsidR="00C43B33" w:rsidRPr="00E32828" w:rsidRDefault="00C43B33" w:rsidP="00C43B33">
            <w:pPr>
              <w:jc w:val="both"/>
              <w:rPr>
                <w:color w:val="000000" w:themeColor="text1"/>
                <w:sz w:val="28"/>
                <w:szCs w:val="28"/>
              </w:rPr>
            </w:pPr>
            <w:r w:rsidRPr="00E32828">
              <w:rPr>
                <w:color w:val="000000" w:themeColor="text1"/>
                <w:sz w:val="28"/>
                <w:szCs w:val="28"/>
              </w:rPr>
              <w:t>855/18</w:t>
            </w:r>
          </w:p>
        </w:tc>
        <w:tc>
          <w:tcPr>
            <w:tcW w:w="1417" w:type="dxa"/>
          </w:tcPr>
          <w:p w:rsidR="00C43B33" w:rsidRPr="00E32828" w:rsidRDefault="00C43B33" w:rsidP="00C43B33">
            <w:pPr>
              <w:jc w:val="both"/>
              <w:rPr>
                <w:color w:val="000000" w:themeColor="text1"/>
                <w:sz w:val="28"/>
                <w:szCs w:val="28"/>
              </w:rPr>
            </w:pPr>
            <w:r w:rsidRPr="00E32828">
              <w:rPr>
                <w:color w:val="000000" w:themeColor="text1"/>
                <w:sz w:val="28"/>
                <w:szCs w:val="28"/>
              </w:rPr>
              <w:t>627/4</w:t>
            </w:r>
          </w:p>
        </w:tc>
        <w:tc>
          <w:tcPr>
            <w:tcW w:w="1559" w:type="dxa"/>
          </w:tcPr>
          <w:p w:rsidR="00C43B33" w:rsidRPr="00E32828" w:rsidRDefault="00C43B33" w:rsidP="00C43B33">
            <w:pPr>
              <w:jc w:val="both"/>
              <w:rPr>
                <w:color w:val="000000" w:themeColor="text1"/>
                <w:sz w:val="28"/>
                <w:szCs w:val="28"/>
              </w:rPr>
            </w:pPr>
            <w:r w:rsidRPr="00E32828">
              <w:rPr>
                <w:color w:val="000000" w:themeColor="text1"/>
                <w:sz w:val="28"/>
                <w:szCs w:val="28"/>
              </w:rPr>
              <w:t>760/0</w:t>
            </w:r>
          </w:p>
        </w:tc>
        <w:tc>
          <w:tcPr>
            <w:tcW w:w="1560" w:type="dxa"/>
          </w:tcPr>
          <w:p w:rsidR="00C43B33" w:rsidRPr="00E32828" w:rsidRDefault="00C43B33" w:rsidP="00C43B33">
            <w:pPr>
              <w:jc w:val="both"/>
              <w:rPr>
                <w:color w:val="000000" w:themeColor="text1"/>
                <w:sz w:val="28"/>
                <w:szCs w:val="28"/>
              </w:rPr>
            </w:pPr>
            <w:r w:rsidRPr="00E32828">
              <w:rPr>
                <w:color w:val="000000" w:themeColor="text1"/>
                <w:sz w:val="28"/>
                <w:szCs w:val="28"/>
              </w:rPr>
              <w:t>404/2</w:t>
            </w:r>
          </w:p>
        </w:tc>
        <w:tc>
          <w:tcPr>
            <w:tcW w:w="2268" w:type="dxa"/>
          </w:tcPr>
          <w:p w:rsidR="00C43B33" w:rsidRPr="00E32828" w:rsidRDefault="00C43B33" w:rsidP="00C43B33">
            <w:pPr>
              <w:jc w:val="both"/>
              <w:rPr>
                <w:color w:val="000000" w:themeColor="text1"/>
                <w:sz w:val="28"/>
                <w:szCs w:val="28"/>
              </w:rPr>
            </w:pPr>
            <w:r w:rsidRPr="00E32828">
              <w:rPr>
                <w:color w:val="000000" w:themeColor="text1"/>
                <w:sz w:val="28"/>
                <w:szCs w:val="28"/>
              </w:rPr>
              <w:t>448/0</w:t>
            </w:r>
          </w:p>
        </w:tc>
      </w:tr>
    </w:tbl>
    <w:p w:rsidR="008D503D" w:rsidRDefault="00C43B33" w:rsidP="00C43B33">
      <w:pPr>
        <w:shd w:val="clear" w:color="auto" w:fill="FFFFFF"/>
        <w:jc w:val="both"/>
        <w:rPr>
          <w:color w:val="000000" w:themeColor="text1"/>
          <w:sz w:val="28"/>
          <w:szCs w:val="28"/>
        </w:rPr>
      </w:pPr>
      <w:r w:rsidRPr="00E32828">
        <w:rPr>
          <w:color w:val="000000" w:themeColor="text1"/>
          <w:sz w:val="28"/>
          <w:szCs w:val="28"/>
        </w:rPr>
        <w:t xml:space="preserve">          </w:t>
      </w:r>
    </w:p>
    <w:p w:rsidR="008D503D" w:rsidRDefault="008D503D" w:rsidP="00C43B33">
      <w:pPr>
        <w:shd w:val="clear" w:color="auto" w:fill="FFFFFF"/>
        <w:jc w:val="both"/>
        <w:rPr>
          <w:color w:val="000000" w:themeColor="text1"/>
          <w:sz w:val="28"/>
          <w:szCs w:val="28"/>
        </w:rPr>
      </w:pPr>
    </w:p>
    <w:p w:rsidR="00C43B33" w:rsidRPr="00E32828" w:rsidRDefault="00C43B33" w:rsidP="00C43B33">
      <w:pPr>
        <w:shd w:val="clear" w:color="auto" w:fill="FFFFFF"/>
        <w:jc w:val="both"/>
        <w:rPr>
          <w:color w:val="000000" w:themeColor="text1"/>
          <w:sz w:val="28"/>
          <w:szCs w:val="28"/>
        </w:rPr>
      </w:pPr>
      <w:proofErr w:type="gramStart"/>
      <w:r w:rsidRPr="00E32828">
        <w:rPr>
          <w:color w:val="000000" w:themeColor="text1"/>
          <w:sz w:val="28"/>
          <w:szCs w:val="28"/>
        </w:rPr>
        <w:t>Организован</w:t>
      </w:r>
      <w:proofErr w:type="gramEnd"/>
      <w:r w:rsidRPr="00E32828">
        <w:rPr>
          <w:color w:val="000000" w:themeColor="text1"/>
          <w:sz w:val="28"/>
          <w:szCs w:val="28"/>
        </w:rPr>
        <w:t xml:space="preserve"> </w:t>
      </w:r>
      <w:proofErr w:type="spellStart"/>
      <w:r w:rsidRPr="00E32828">
        <w:rPr>
          <w:color w:val="000000" w:themeColor="text1"/>
          <w:sz w:val="28"/>
          <w:szCs w:val="28"/>
        </w:rPr>
        <w:t>госсаннадзор</w:t>
      </w:r>
      <w:proofErr w:type="spellEnd"/>
      <w:r w:rsidRPr="00E32828">
        <w:rPr>
          <w:color w:val="000000" w:themeColor="text1"/>
          <w:sz w:val="28"/>
          <w:szCs w:val="28"/>
        </w:rPr>
        <w:t xml:space="preserve">, наблюдение и оценка радиационной обстановки.  </w:t>
      </w:r>
    </w:p>
    <w:p w:rsidR="00C43B33" w:rsidRPr="00E32828" w:rsidRDefault="00C43B33" w:rsidP="00C43B33">
      <w:pPr>
        <w:shd w:val="clear" w:color="auto" w:fill="FFFFFF"/>
        <w:ind w:firstLine="540"/>
        <w:jc w:val="both"/>
        <w:rPr>
          <w:color w:val="000000" w:themeColor="text1"/>
          <w:sz w:val="28"/>
          <w:szCs w:val="28"/>
        </w:rPr>
      </w:pPr>
      <w:r w:rsidRPr="00E32828">
        <w:rPr>
          <w:color w:val="000000" w:themeColor="text1"/>
          <w:sz w:val="28"/>
          <w:szCs w:val="28"/>
        </w:rPr>
        <w:t xml:space="preserve">МЭД, гамма-излучение при отводе земельного участка, приемке объектов в эксплуатацию объектов </w:t>
      </w:r>
      <w:proofErr w:type="spellStart"/>
      <w:r w:rsidRPr="00E32828">
        <w:rPr>
          <w:color w:val="000000" w:themeColor="text1"/>
          <w:sz w:val="28"/>
          <w:szCs w:val="28"/>
        </w:rPr>
        <w:t>преднадзора</w:t>
      </w:r>
      <w:proofErr w:type="spellEnd"/>
      <w:r w:rsidRPr="00E32828">
        <w:rPr>
          <w:color w:val="000000" w:themeColor="text1"/>
          <w:sz w:val="28"/>
          <w:szCs w:val="28"/>
        </w:rPr>
        <w:t>; МЭД, гамма-излучение – объектов надзора, сельхозпредприятия.</w:t>
      </w:r>
    </w:p>
    <w:p w:rsidR="00C43B33" w:rsidRPr="00E32828" w:rsidRDefault="00C43B33" w:rsidP="00C43B33">
      <w:pPr>
        <w:shd w:val="clear" w:color="auto" w:fill="FFFFFF"/>
        <w:ind w:firstLine="540"/>
        <w:jc w:val="both"/>
        <w:rPr>
          <w:color w:val="000000" w:themeColor="text1"/>
          <w:sz w:val="28"/>
          <w:szCs w:val="28"/>
        </w:rPr>
      </w:pPr>
      <w:r w:rsidRPr="00E32828">
        <w:rPr>
          <w:color w:val="000000" w:themeColor="text1"/>
          <w:sz w:val="28"/>
          <w:szCs w:val="28"/>
        </w:rPr>
        <w:t>МЭД, гамма-излучение в реперной точке  на территории рай ЦГЭ.</w:t>
      </w:r>
    </w:p>
    <w:p w:rsidR="00C43B33" w:rsidRDefault="00C43B33" w:rsidP="00C43B33">
      <w:pPr>
        <w:shd w:val="clear" w:color="auto" w:fill="FFFFFF"/>
        <w:ind w:firstLine="540"/>
        <w:jc w:val="both"/>
        <w:rPr>
          <w:color w:val="000000" w:themeColor="text1"/>
          <w:sz w:val="28"/>
          <w:szCs w:val="28"/>
        </w:rPr>
      </w:pPr>
      <w:r w:rsidRPr="00E32828">
        <w:rPr>
          <w:color w:val="000000" w:themeColor="text1"/>
          <w:sz w:val="28"/>
          <w:szCs w:val="28"/>
        </w:rPr>
        <w:t>Плотность потока частиц – объекты надзора  за исключением ДДУ – при ухудшении радиационно-гигиенической  ситуации.</w:t>
      </w:r>
    </w:p>
    <w:p w:rsidR="00C43B33" w:rsidRDefault="00C43B33" w:rsidP="00C43B33">
      <w:pPr>
        <w:shd w:val="clear" w:color="auto" w:fill="FFFFFF"/>
        <w:ind w:firstLine="540"/>
        <w:jc w:val="both"/>
        <w:rPr>
          <w:color w:val="000000" w:themeColor="text1"/>
          <w:sz w:val="28"/>
          <w:szCs w:val="28"/>
        </w:rPr>
      </w:pPr>
    </w:p>
    <w:p w:rsidR="00C43B33" w:rsidRPr="00E32828" w:rsidRDefault="00C43B33" w:rsidP="00C43B33">
      <w:pPr>
        <w:shd w:val="clear" w:color="auto" w:fill="FFFFFF"/>
        <w:ind w:firstLine="540"/>
        <w:jc w:val="both"/>
        <w:rPr>
          <w:color w:val="000000" w:themeColor="text1"/>
          <w:sz w:val="28"/>
          <w:szCs w:val="28"/>
        </w:rPr>
      </w:pPr>
    </w:p>
    <w:p w:rsidR="00C43B33" w:rsidRPr="00E32828" w:rsidRDefault="00C43B33" w:rsidP="00C43B33">
      <w:pPr>
        <w:shd w:val="clear" w:color="auto" w:fill="FFFFFF"/>
        <w:ind w:firstLine="540"/>
        <w:jc w:val="both"/>
        <w:rPr>
          <w:b/>
          <w:color w:val="000000" w:themeColor="text1"/>
          <w:sz w:val="28"/>
          <w:szCs w:val="28"/>
        </w:rPr>
      </w:pPr>
      <w:r w:rsidRPr="00E32828">
        <w:rPr>
          <w:b/>
          <w:color w:val="000000" w:themeColor="text1"/>
          <w:sz w:val="28"/>
          <w:szCs w:val="28"/>
        </w:rPr>
        <w:t xml:space="preserve">                Радиационный контроль продукции  ЛПХ.</w:t>
      </w:r>
    </w:p>
    <w:p w:rsidR="00C43B33" w:rsidRPr="00F45F13" w:rsidRDefault="00C43B33" w:rsidP="00C43B33">
      <w:pPr>
        <w:shd w:val="clear" w:color="auto" w:fill="FFFFFF"/>
        <w:ind w:firstLine="540"/>
        <w:jc w:val="both"/>
        <w:rPr>
          <w:b/>
          <w:color w:val="000000" w:themeColor="text1"/>
          <w:sz w:val="28"/>
          <w:szCs w:val="28"/>
        </w:rPr>
      </w:pPr>
    </w:p>
    <w:p w:rsidR="00C43B33" w:rsidRPr="00F45F13" w:rsidRDefault="00C43B33" w:rsidP="00C43B33">
      <w:pPr>
        <w:shd w:val="clear" w:color="auto" w:fill="FFFFFF"/>
        <w:ind w:firstLine="540"/>
        <w:jc w:val="both"/>
        <w:rPr>
          <w:color w:val="000000" w:themeColor="text1"/>
          <w:sz w:val="28"/>
          <w:szCs w:val="28"/>
        </w:rPr>
      </w:pPr>
      <w:r w:rsidRPr="00F45F13">
        <w:rPr>
          <w:color w:val="000000" w:themeColor="text1"/>
          <w:sz w:val="28"/>
          <w:szCs w:val="28"/>
        </w:rPr>
        <w:t xml:space="preserve">Молоко ЛПХ д. </w:t>
      </w:r>
      <w:proofErr w:type="spellStart"/>
      <w:r w:rsidRPr="00F45F13">
        <w:rPr>
          <w:color w:val="000000" w:themeColor="text1"/>
          <w:sz w:val="28"/>
          <w:szCs w:val="28"/>
        </w:rPr>
        <w:t>Костюшковичи</w:t>
      </w:r>
      <w:proofErr w:type="spellEnd"/>
      <w:r w:rsidRPr="00F45F13">
        <w:rPr>
          <w:color w:val="000000" w:themeColor="text1"/>
          <w:sz w:val="28"/>
          <w:szCs w:val="28"/>
        </w:rPr>
        <w:t xml:space="preserve">, </w:t>
      </w:r>
      <w:proofErr w:type="spellStart"/>
      <w:r w:rsidRPr="00F45F13">
        <w:rPr>
          <w:color w:val="000000" w:themeColor="text1"/>
          <w:sz w:val="28"/>
          <w:szCs w:val="28"/>
        </w:rPr>
        <w:t>Прыговка</w:t>
      </w:r>
      <w:proofErr w:type="spellEnd"/>
      <w:r w:rsidRPr="00F45F13">
        <w:rPr>
          <w:color w:val="000000" w:themeColor="text1"/>
          <w:sz w:val="28"/>
          <w:szCs w:val="28"/>
        </w:rPr>
        <w:t xml:space="preserve">, Вородьково-1, Вородьково-2,  </w:t>
      </w:r>
      <w:proofErr w:type="spellStart"/>
      <w:r w:rsidRPr="00F45F13">
        <w:rPr>
          <w:color w:val="000000" w:themeColor="text1"/>
          <w:sz w:val="28"/>
          <w:szCs w:val="28"/>
        </w:rPr>
        <w:t>Прусино</w:t>
      </w:r>
      <w:proofErr w:type="spellEnd"/>
      <w:r w:rsidRPr="00F45F13">
        <w:rPr>
          <w:color w:val="000000" w:themeColor="text1"/>
          <w:sz w:val="28"/>
          <w:szCs w:val="28"/>
        </w:rPr>
        <w:t xml:space="preserve">, </w:t>
      </w:r>
      <w:proofErr w:type="spellStart"/>
      <w:r w:rsidRPr="00F45F13">
        <w:rPr>
          <w:color w:val="000000" w:themeColor="text1"/>
          <w:sz w:val="28"/>
          <w:szCs w:val="28"/>
        </w:rPr>
        <w:t>Юрковка</w:t>
      </w:r>
      <w:proofErr w:type="spellEnd"/>
      <w:r w:rsidRPr="00F45F13">
        <w:rPr>
          <w:color w:val="000000" w:themeColor="text1"/>
          <w:sz w:val="28"/>
          <w:szCs w:val="28"/>
        </w:rPr>
        <w:t xml:space="preserve">, Зайцева Слобода, Лучки, Горки  в стойловый и пастбищный период. Картофель </w:t>
      </w:r>
      <w:proofErr w:type="spellStart"/>
      <w:r w:rsidRPr="00F45F13">
        <w:rPr>
          <w:color w:val="000000" w:themeColor="text1"/>
          <w:sz w:val="28"/>
          <w:szCs w:val="28"/>
        </w:rPr>
        <w:t>ЛПХд</w:t>
      </w:r>
      <w:proofErr w:type="spellEnd"/>
      <w:r w:rsidRPr="00F45F13">
        <w:rPr>
          <w:color w:val="000000" w:themeColor="text1"/>
          <w:sz w:val="28"/>
          <w:szCs w:val="28"/>
        </w:rPr>
        <w:t xml:space="preserve">. </w:t>
      </w:r>
      <w:proofErr w:type="spellStart"/>
      <w:r w:rsidRPr="00F45F13">
        <w:rPr>
          <w:color w:val="000000" w:themeColor="text1"/>
          <w:sz w:val="28"/>
          <w:szCs w:val="28"/>
        </w:rPr>
        <w:t>Костюшковичи</w:t>
      </w:r>
      <w:proofErr w:type="spellEnd"/>
      <w:r w:rsidRPr="00F45F13">
        <w:rPr>
          <w:color w:val="000000" w:themeColor="text1"/>
          <w:sz w:val="28"/>
          <w:szCs w:val="28"/>
        </w:rPr>
        <w:t xml:space="preserve">, </w:t>
      </w:r>
      <w:proofErr w:type="spellStart"/>
      <w:r w:rsidRPr="00F45F13">
        <w:rPr>
          <w:color w:val="000000" w:themeColor="text1"/>
          <w:sz w:val="28"/>
          <w:szCs w:val="28"/>
        </w:rPr>
        <w:t>Прыговка</w:t>
      </w:r>
      <w:proofErr w:type="spellEnd"/>
      <w:r w:rsidRPr="00F45F13">
        <w:rPr>
          <w:color w:val="000000" w:themeColor="text1"/>
          <w:sz w:val="28"/>
          <w:szCs w:val="28"/>
        </w:rPr>
        <w:t xml:space="preserve">, Вородьково-1, Вородьково-2,  </w:t>
      </w:r>
      <w:proofErr w:type="spellStart"/>
      <w:r w:rsidRPr="00F45F13">
        <w:rPr>
          <w:color w:val="000000" w:themeColor="text1"/>
          <w:sz w:val="28"/>
          <w:szCs w:val="28"/>
        </w:rPr>
        <w:t>Прусино</w:t>
      </w:r>
      <w:proofErr w:type="spellEnd"/>
      <w:r w:rsidRPr="00F45F13">
        <w:rPr>
          <w:color w:val="000000" w:themeColor="text1"/>
          <w:sz w:val="28"/>
          <w:szCs w:val="28"/>
        </w:rPr>
        <w:t xml:space="preserve">, </w:t>
      </w:r>
      <w:proofErr w:type="spellStart"/>
      <w:r w:rsidRPr="00F45F13">
        <w:rPr>
          <w:color w:val="000000" w:themeColor="text1"/>
          <w:sz w:val="28"/>
          <w:szCs w:val="28"/>
        </w:rPr>
        <w:t>Юрковка</w:t>
      </w:r>
      <w:proofErr w:type="spellEnd"/>
      <w:r w:rsidRPr="00F45F13">
        <w:rPr>
          <w:color w:val="000000" w:themeColor="text1"/>
          <w:sz w:val="28"/>
          <w:szCs w:val="28"/>
        </w:rPr>
        <w:t xml:space="preserve">, Зайцева Слобода, Лучки, Горки в период сбора урожая.  Овощи ЛПХ д. </w:t>
      </w:r>
      <w:proofErr w:type="spellStart"/>
      <w:r w:rsidRPr="00F45F13">
        <w:rPr>
          <w:color w:val="000000" w:themeColor="text1"/>
          <w:sz w:val="28"/>
          <w:szCs w:val="28"/>
        </w:rPr>
        <w:t>Костюшковичи</w:t>
      </w:r>
      <w:proofErr w:type="spellEnd"/>
      <w:r w:rsidRPr="00F45F13">
        <w:rPr>
          <w:color w:val="000000" w:themeColor="text1"/>
          <w:sz w:val="28"/>
          <w:szCs w:val="28"/>
        </w:rPr>
        <w:t xml:space="preserve">, </w:t>
      </w:r>
      <w:proofErr w:type="spellStart"/>
      <w:r w:rsidRPr="00F45F13">
        <w:rPr>
          <w:color w:val="000000" w:themeColor="text1"/>
          <w:sz w:val="28"/>
          <w:szCs w:val="28"/>
        </w:rPr>
        <w:t>Пруговка</w:t>
      </w:r>
      <w:proofErr w:type="spellEnd"/>
      <w:r w:rsidRPr="00F45F13">
        <w:rPr>
          <w:color w:val="000000" w:themeColor="text1"/>
          <w:sz w:val="28"/>
          <w:szCs w:val="28"/>
        </w:rPr>
        <w:t xml:space="preserve">, </w:t>
      </w:r>
      <w:proofErr w:type="spellStart"/>
      <w:r w:rsidRPr="00F45F13">
        <w:rPr>
          <w:color w:val="000000" w:themeColor="text1"/>
          <w:sz w:val="28"/>
          <w:szCs w:val="28"/>
        </w:rPr>
        <w:t>Юрковка</w:t>
      </w:r>
      <w:proofErr w:type="spellEnd"/>
      <w:r w:rsidRPr="00F45F13">
        <w:rPr>
          <w:color w:val="000000" w:themeColor="text1"/>
          <w:sz w:val="28"/>
          <w:szCs w:val="28"/>
        </w:rPr>
        <w:t xml:space="preserve">, Зайцева Слобода, Горки в период сбора урожая. Рыба местного улова,  дикорастущие ягоды, грибы, мясо диких животных и домашних животных  при обращении населения. </w:t>
      </w:r>
    </w:p>
    <w:p w:rsidR="00C43B33" w:rsidRPr="00F45F13" w:rsidRDefault="00C43B33" w:rsidP="00C43B33">
      <w:pPr>
        <w:shd w:val="clear" w:color="auto" w:fill="FFFFFF"/>
        <w:jc w:val="both"/>
        <w:rPr>
          <w:color w:val="000000" w:themeColor="text1"/>
          <w:sz w:val="28"/>
          <w:szCs w:val="28"/>
        </w:rPr>
      </w:pPr>
      <w:r w:rsidRPr="00F45F13">
        <w:rPr>
          <w:color w:val="000000" w:themeColor="text1"/>
          <w:sz w:val="28"/>
          <w:szCs w:val="28"/>
        </w:rPr>
        <w:t xml:space="preserve">        Значительное внимание учреждением </w:t>
      </w:r>
      <w:proofErr w:type="spellStart"/>
      <w:r w:rsidRPr="00F45F13">
        <w:rPr>
          <w:color w:val="000000" w:themeColor="text1"/>
          <w:sz w:val="28"/>
          <w:szCs w:val="28"/>
        </w:rPr>
        <w:t>санслужбы</w:t>
      </w:r>
      <w:proofErr w:type="spellEnd"/>
      <w:r w:rsidRPr="00F45F13">
        <w:rPr>
          <w:color w:val="000000" w:themeColor="text1"/>
          <w:sz w:val="28"/>
          <w:szCs w:val="28"/>
        </w:rPr>
        <w:t xml:space="preserve"> уделялось проблеме снижения уровней загрязнения радионуклидами продуктов питания, производимых в общественном секторе и личных подсобных хозяйствах</w:t>
      </w:r>
    </w:p>
    <w:p w:rsidR="00C43B33" w:rsidRPr="00A67F54" w:rsidRDefault="00C43B33" w:rsidP="00C43B33">
      <w:pPr>
        <w:jc w:val="both"/>
        <w:rPr>
          <w:bCs/>
          <w:color w:val="000000" w:themeColor="text1"/>
          <w:spacing w:val="-11"/>
          <w:sz w:val="28"/>
          <w:szCs w:val="28"/>
        </w:rPr>
      </w:pPr>
      <w:r w:rsidRPr="00A67F54">
        <w:rPr>
          <w:bCs/>
          <w:color w:val="000000" w:themeColor="text1"/>
          <w:spacing w:val="-11"/>
          <w:sz w:val="28"/>
          <w:szCs w:val="28"/>
        </w:rPr>
        <w:t xml:space="preserve">           </w:t>
      </w:r>
      <w:proofErr w:type="gramStart"/>
      <w:r w:rsidRPr="00A67F54">
        <w:rPr>
          <w:bCs/>
          <w:color w:val="000000" w:themeColor="text1"/>
          <w:spacing w:val="-11"/>
          <w:sz w:val="28"/>
          <w:szCs w:val="28"/>
        </w:rPr>
        <w:t>За последние 15  лет не зарегистрировано ни одного превышения ДУ пробах молока, молочных продуктов, мяса и мясопродуктов, рыбы, овощей, картофеля, ягод садовых, яиц, фруктов, хлеба, детского питания.</w:t>
      </w:r>
      <w:proofErr w:type="gramEnd"/>
      <w:r w:rsidRPr="00A67F54">
        <w:rPr>
          <w:bCs/>
          <w:color w:val="000000" w:themeColor="text1"/>
          <w:spacing w:val="-11"/>
          <w:sz w:val="28"/>
          <w:szCs w:val="28"/>
        </w:rPr>
        <w:t xml:space="preserve"> Удельный вес нестандартных проб за 2016 год снижается. </w:t>
      </w:r>
      <w:proofErr w:type="gramStart"/>
      <w:r w:rsidRPr="00A67F54">
        <w:rPr>
          <w:bCs/>
          <w:color w:val="000000" w:themeColor="text1"/>
          <w:spacing w:val="-11"/>
          <w:sz w:val="28"/>
          <w:szCs w:val="28"/>
        </w:rPr>
        <w:t xml:space="preserve">Нестандартные пробы, превышающих ДУ, установлены при исследовании даров леса - ягоды лесные,  грибы.  </w:t>
      </w:r>
      <w:proofErr w:type="gramEnd"/>
    </w:p>
    <w:p w:rsidR="00C43B33" w:rsidRPr="00A67F54" w:rsidRDefault="00C43B33" w:rsidP="00C43B33">
      <w:pPr>
        <w:ind w:firstLine="708"/>
        <w:jc w:val="both"/>
        <w:rPr>
          <w:bCs/>
          <w:color w:val="000000" w:themeColor="text1"/>
          <w:spacing w:val="-11"/>
          <w:sz w:val="28"/>
          <w:szCs w:val="28"/>
        </w:rPr>
      </w:pPr>
      <w:r w:rsidRPr="00A67F54">
        <w:rPr>
          <w:bCs/>
          <w:color w:val="000000" w:themeColor="text1"/>
          <w:spacing w:val="-11"/>
          <w:sz w:val="28"/>
          <w:szCs w:val="28"/>
        </w:rPr>
        <w:t xml:space="preserve">Содержание радионуклидов цезия и стронция в питьевой воде не превышало ДУ.  </w:t>
      </w:r>
    </w:p>
    <w:p w:rsidR="00C43B33" w:rsidRPr="00A67F54" w:rsidRDefault="00C43B33" w:rsidP="00C43B33">
      <w:pPr>
        <w:ind w:firstLine="708"/>
        <w:jc w:val="both"/>
        <w:rPr>
          <w:bCs/>
          <w:color w:val="000000" w:themeColor="text1"/>
          <w:spacing w:val="-11"/>
          <w:sz w:val="28"/>
          <w:szCs w:val="28"/>
        </w:rPr>
      </w:pPr>
      <w:r w:rsidRPr="00A67F54">
        <w:rPr>
          <w:bCs/>
          <w:color w:val="000000" w:themeColor="text1"/>
          <w:spacing w:val="-11"/>
          <w:sz w:val="28"/>
          <w:szCs w:val="28"/>
        </w:rPr>
        <w:lastRenderedPageBreak/>
        <w:t xml:space="preserve">В 2011г. выявлено 2 пробы с превышением радионуклидов в ягодах лесных и грибах. В 2012г. выявлено 12 проб нестандартных (4-лесные грибы, 8-лесные ягоды).  В 2013г. выявлено 12 проб нестандартных (6-лесные грибы, 6-лесные ягоды). </w:t>
      </w:r>
    </w:p>
    <w:p w:rsidR="00C43B33" w:rsidRPr="00A67F54" w:rsidRDefault="00C43B33" w:rsidP="00C43B33">
      <w:pPr>
        <w:jc w:val="both"/>
        <w:rPr>
          <w:bCs/>
          <w:color w:val="000000" w:themeColor="text1"/>
          <w:spacing w:val="-11"/>
          <w:sz w:val="28"/>
          <w:szCs w:val="28"/>
        </w:rPr>
      </w:pPr>
      <w:r w:rsidRPr="00A67F54">
        <w:rPr>
          <w:bCs/>
          <w:color w:val="000000" w:themeColor="text1"/>
          <w:spacing w:val="-11"/>
          <w:sz w:val="28"/>
          <w:szCs w:val="28"/>
        </w:rPr>
        <w:t xml:space="preserve">В 2014г. выявлено 7 проб нестандартных (4-лесные грибы, 3-лесные ягоды). В 2015 г. выявлено 18 нестандартных проб (13-лесные грибы, 5 – лесные ягоды). В 2016 г. выявлено 4 </w:t>
      </w:r>
      <w:proofErr w:type="gramStart"/>
      <w:r w:rsidRPr="00A67F54">
        <w:rPr>
          <w:bCs/>
          <w:color w:val="000000" w:themeColor="text1"/>
          <w:spacing w:val="-11"/>
          <w:sz w:val="28"/>
          <w:szCs w:val="28"/>
        </w:rPr>
        <w:t>нестандартных</w:t>
      </w:r>
      <w:proofErr w:type="gramEnd"/>
      <w:r w:rsidRPr="00A67F54">
        <w:rPr>
          <w:bCs/>
          <w:color w:val="000000" w:themeColor="text1"/>
          <w:spacing w:val="-11"/>
          <w:sz w:val="28"/>
          <w:szCs w:val="28"/>
        </w:rPr>
        <w:t xml:space="preserve"> пробы (3-лесные грибы, 1 – лесные ягоды), в 2017  выявлено 3 нестандартные пробы (1 – лесные ягоды, 2 – грибы). В 2018 году было выявлено 2 пробы (ягоды лесные) с превышением РДУ. В 2019 году не стандартных проб не выявлено.</w:t>
      </w:r>
    </w:p>
    <w:p w:rsidR="00C43B33" w:rsidRPr="00A67F54" w:rsidRDefault="00C43B33" w:rsidP="00C43B33">
      <w:pPr>
        <w:shd w:val="clear" w:color="auto" w:fill="FFFFFF"/>
        <w:ind w:firstLine="708"/>
        <w:jc w:val="both"/>
        <w:rPr>
          <w:bCs/>
          <w:color w:val="000000" w:themeColor="text1"/>
          <w:spacing w:val="-11"/>
          <w:sz w:val="28"/>
          <w:szCs w:val="28"/>
        </w:rPr>
      </w:pPr>
      <w:r w:rsidRPr="00A67F54">
        <w:rPr>
          <w:bCs/>
          <w:color w:val="000000" w:themeColor="text1"/>
          <w:spacing w:val="-11"/>
          <w:sz w:val="28"/>
          <w:szCs w:val="28"/>
        </w:rPr>
        <w:t xml:space="preserve">Сохраняется необходимость постоянного радиационного контроля непищевой продукции (древесины, зольных отходов и т.п.). </w:t>
      </w:r>
    </w:p>
    <w:p w:rsidR="00C43B33" w:rsidRPr="00A67F54" w:rsidRDefault="00C43B33" w:rsidP="00C43B33">
      <w:pPr>
        <w:shd w:val="clear" w:color="auto" w:fill="FFFFFF"/>
        <w:ind w:firstLine="720"/>
        <w:jc w:val="both"/>
        <w:rPr>
          <w:bCs/>
          <w:color w:val="000000" w:themeColor="text1"/>
          <w:spacing w:val="-11"/>
          <w:sz w:val="28"/>
          <w:szCs w:val="28"/>
        </w:rPr>
      </w:pPr>
      <w:r w:rsidRPr="00A67F54">
        <w:rPr>
          <w:bCs/>
          <w:color w:val="000000" w:themeColor="text1"/>
          <w:spacing w:val="-11"/>
          <w:sz w:val="28"/>
          <w:szCs w:val="28"/>
        </w:rPr>
        <w:t>Таким образом, при планировании и проведении мероприятий по ограничению облучения населения должно учитываться необходимость проведения обследования жилых зданий с целью выявления повышенных концентраций радона и его продуктов распада с реализацией защитных мер.</w:t>
      </w:r>
    </w:p>
    <w:p w:rsidR="00C43B33" w:rsidRPr="00A67F54" w:rsidRDefault="00C43B33" w:rsidP="00C43B33">
      <w:pPr>
        <w:shd w:val="clear" w:color="auto" w:fill="FFFFFF"/>
        <w:ind w:firstLine="720"/>
        <w:jc w:val="both"/>
        <w:rPr>
          <w:bCs/>
          <w:color w:val="000000" w:themeColor="text1"/>
          <w:spacing w:val="-11"/>
          <w:sz w:val="28"/>
          <w:szCs w:val="28"/>
        </w:rPr>
      </w:pPr>
      <w:proofErr w:type="gramStart"/>
      <w:r w:rsidRPr="00A67F54">
        <w:rPr>
          <w:bCs/>
          <w:color w:val="000000" w:themeColor="text1"/>
          <w:spacing w:val="-11"/>
          <w:sz w:val="28"/>
          <w:szCs w:val="28"/>
        </w:rPr>
        <w:t xml:space="preserve">Наиболее эффективным мероприятием по ограничению медицинского облучения будут замена длительно </w:t>
      </w:r>
      <w:proofErr w:type="spellStart"/>
      <w:r w:rsidRPr="00A67F54">
        <w:rPr>
          <w:bCs/>
          <w:color w:val="000000" w:themeColor="text1"/>
          <w:spacing w:val="-11"/>
          <w:sz w:val="28"/>
          <w:szCs w:val="28"/>
        </w:rPr>
        <w:t>эксплуатирующейся</w:t>
      </w:r>
      <w:proofErr w:type="spellEnd"/>
      <w:r w:rsidRPr="00A67F54">
        <w:rPr>
          <w:bCs/>
          <w:color w:val="000000" w:themeColor="text1"/>
          <w:spacing w:val="-11"/>
          <w:sz w:val="28"/>
          <w:szCs w:val="28"/>
        </w:rPr>
        <w:t xml:space="preserve"> рентгеновской техники с повышенным </w:t>
      </w:r>
      <w:proofErr w:type="spellStart"/>
      <w:r w:rsidRPr="00A67F54">
        <w:rPr>
          <w:bCs/>
          <w:color w:val="000000" w:themeColor="text1"/>
          <w:spacing w:val="-11"/>
          <w:sz w:val="28"/>
          <w:szCs w:val="28"/>
        </w:rPr>
        <w:t>дозообразованием</w:t>
      </w:r>
      <w:proofErr w:type="spellEnd"/>
      <w:r w:rsidRPr="00A67F54">
        <w:rPr>
          <w:bCs/>
          <w:color w:val="000000" w:themeColor="text1"/>
          <w:spacing w:val="-11"/>
          <w:sz w:val="28"/>
          <w:szCs w:val="28"/>
        </w:rPr>
        <w:t>, внедрение новых технологий получения рентгеновского изображения.</w:t>
      </w:r>
      <w:proofErr w:type="gramEnd"/>
      <w:r w:rsidRPr="00A67F54">
        <w:rPr>
          <w:bCs/>
          <w:color w:val="000000" w:themeColor="text1"/>
          <w:spacing w:val="-11"/>
          <w:sz w:val="28"/>
          <w:szCs w:val="28"/>
        </w:rPr>
        <w:t xml:space="preserve">  Перед вводом объектов в эксплуатацию проводится обязательное обследование на наличие радона.</w:t>
      </w:r>
    </w:p>
    <w:p w:rsidR="00C43B33" w:rsidRPr="00A67F54" w:rsidRDefault="00C43B33" w:rsidP="00C43B33">
      <w:pPr>
        <w:shd w:val="clear" w:color="auto" w:fill="FFFFFF"/>
        <w:ind w:firstLine="720"/>
        <w:jc w:val="both"/>
        <w:rPr>
          <w:bCs/>
          <w:color w:val="000000" w:themeColor="text1"/>
          <w:spacing w:val="-11"/>
          <w:sz w:val="28"/>
          <w:szCs w:val="28"/>
        </w:rPr>
      </w:pPr>
      <w:r w:rsidRPr="00A67F54">
        <w:rPr>
          <w:bCs/>
          <w:color w:val="000000" w:themeColor="text1"/>
          <w:spacing w:val="-11"/>
          <w:sz w:val="28"/>
          <w:szCs w:val="28"/>
        </w:rPr>
        <w:t>Предупреждение потребления загрязненных продуктов питания преследуют запреты на сбор грибов, ягод, лекарственных трав заготовку сена в лесах и т.д.</w:t>
      </w:r>
    </w:p>
    <w:p w:rsidR="00C43B33" w:rsidRPr="00A67F54" w:rsidRDefault="00C43B33" w:rsidP="00C43B33">
      <w:pPr>
        <w:jc w:val="both"/>
        <w:rPr>
          <w:bCs/>
          <w:color w:val="FF0000"/>
          <w:sz w:val="28"/>
          <w:szCs w:val="28"/>
        </w:rPr>
      </w:pPr>
    </w:p>
    <w:p w:rsidR="00C43B33" w:rsidRPr="00E32828" w:rsidRDefault="00C43B33" w:rsidP="00C43B33">
      <w:pPr>
        <w:jc w:val="both"/>
        <w:rPr>
          <w:bCs/>
          <w:sz w:val="28"/>
          <w:szCs w:val="28"/>
        </w:rPr>
      </w:pPr>
    </w:p>
    <w:p w:rsidR="00E77DDD" w:rsidRPr="00E32828" w:rsidRDefault="00E77DDD" w:rsidP="00E77DDD">
      <w:pPr>
        <w:jc w:val="both"/>
        <w:rPr>
          <w:b/>
          <w:bCs/>
          <w:sz w:val="28"/>
          <w:szCs w:val="28"/>
        </w:rPr>
      </w:pPr>
      <w:proofErr w:type="gramStart"/>
      <w:r w:rsidRPr="00E32828">
        <w:rPr>
          <w:b/>
          <w:bCs/>
          <w:sz w:val="28"/>
          <w:szCs w:val="28"/>
          <w:lang w:val="en-US"/>
        </w:rPr>
        <w:t>IY</w:t>
      </w:r>
      <w:r w:rsidRPr="00E32828">
        <w:rPr>
          <w:b/>
          <w:bCs/>
          <w:sz w:val="28"/>
          <w:szCs w:val="28"/>
        </w:rPr>
        <w:t>.</w:t>
      </w:r>
      <w:proofErr w:type="gramEnd"/>
      <w:r w:rsidRPr="00E32828">
        <w:rPr>
          <w:b/>
          <w:bCs/>
          <w:sz w:val="28"/>
          <w:szCs w:val="28"/>
        </w:rPr>
        <w:t xml:space="preserve"> ОБЕСПЕЧЕНИЕ САНИТАРНО-ПРОТИВОЭПИДЕМИЧЕСКОЙ УСТОЙЧИВОСТИ ТЕРРИТОРИИ</w:t>
      </w:r>
    </w:p>
    <w:p w:rsidR="00E77DDD" w:rsidRPr="00E32828" w:rsidRDefault="00E77DDD" w:rsidP="00E77DDD">
      <w:pPr>
        <w:jc w:val="both"/>
        <w:rPr>
          <w:b/>
          <w:bCs/>
          <w:sz w:val="28"/>
          <w:szCs w:val="28"/>
        </w:rPr>
      </w:pPr>
    </w:p>
    <w:p w:rsidR="00E77DDD" w:rsidRPr="00E32828" w:rsidRDefault="00E77DDD" w:rsidP="00E77DDD">
      <w:pPr>
        <w:jc w:val="both"/>
        <w:rPr>
          <w:b/>
          <w:bCs/>
          <w:sz w:val="28"/>
          <w:szCs w:val="28"/>
        </w:rPr>
      </w:pPr>
      <w:r w:rsidRPr="00E32828">
        <w:rPr>
          <w:b/>
          <w:bCs/>
          <w:sz w:val="28"/>
          <w:szCs w:val="28"/>
        </w:rPr>
        <w:t xml:space="preserve">4.1.Эпидемиологический анализ инфекционной заболеваемости  населения  </w:t>
      </w:r>
    </w:p>
    <w:p w:rsidR="00E77DDD" w:rsidRPr="00E32828" w:rsidRDefault="00E77DDD" w:rsidP="00E77DDD">
      <w:pPr>
        <w:jc w:val="both"/>
        <w:rPr>
          <w:b/>
          <w:bCs/>
          <w:sz w:val="28"/>
          <w:szCs w:val="28"/>
        </w:rPr>
      </w:pPr>
    </w:p>
    <w:p w:rsidR="00E77DDD" w:rsidRPr="00E32828" w:rsidRDefault="00E77DDD" w:rsidP="00E77DDD">
      <w:pPr>
        <w:pStyle w:val="31"/>
        <w:rPr>
          <w:szCs w:val="28"/>
          <w:lang w:eastAsia="en-US"/>
        </w:rPr>
      </w:pPr>
      <w:r w:rsidRPr="00E32828">
        <w:rPr>
          <w:bCs/>
          <w:szCs w:val="28"/>
        </w:rPr>
        <w:t xml:space="preserve">        </w:t>
      </w:r>
      <w:r w:rsidRPr="00E32828">
        <w:rPr>
          <w:b/>
          <w:bCs/>
          <w:szCs w:val="28"/>
        </w:rPr>
        <w:t xml:space="preserve"> </w:t>
      </w:r>
      <w:r w:rsidRPr="00E32828">
        <w:rPr>
          <w:szCs w:val="28"/>
          <w:lang w:eastAsia="en-US"/>
        </w:rPr>
        <w:t>В целом  эпидемическая ситуация по основным нозологическим формам инфекционных и паразитарных заболеваний не превышала эпидемический порог.</w:t>
      </w:r>
    </w:p>
    <w:p w:rsidR="00E77DDD" w:rsidRPr="00E32828" w:rsidRDefault="00E77DDD" w:rsidP="00E77DDD">
      <w:pPr>
        <w:pStyle w:val="31"/>
        <w:rPr>
          <w:szCs w:val="28"/>
          <w:lang w:eastAsia="en-US"/>
        </w:rPr>
      </w:pPr>
      <w:r w:rsidRPr="00E32828">
        <w:rPr>
          <w:b/>
          <w:bCs/>
          <w:szCs w:val="28"/>
        </w:rPr>
        <w:t xml:space="preserve">   </w:t>
      </w:r>
      <w:r w:rsidRPr="00E32828">
        <w:rPr>
          <w:bCs/>
          <w:szCs w:val="28"/>
        </w:rPr>
        <w:t xml:space="preserve">     </w:t>
      </w:r>
      <w:r w:rsidR="00F45F13">
        <w:rPr>
          <w:bCs/>
          <w:szCs w:val="28"/>
        </w:rPr>
        <w:t xml:space="preserve"> </w:t>
      </w:r>
      <w:r w:rsidRPr="00E32828">
        <w:rPr>
          <w:szCs w:val="28"/>
          <w:lang w:eastAsia="en-US"/>
        </w:rPr>
        <w:t xml:space="preserve">Отмечались характерные для инфекционных патологий сезонные колебания.  </w:t>
      </w:r>
    </w:p>
    <w:p w:rsidR="00E77DDD" w:rsidRPr="00E32828" w:rsidRDefault="00E77DDD" w:rsidP="00E77DDD">
      <w:pPr>
        <w:jc w:val="both"/>
        <w:rPr>
          <w:sz w:val="28"/>
          <w:szCs w:val="28"/>
          <w:lang w:eastAsia="en-US"/>
        </w:rPr>
      </w:pPr>
      <w:r w:rsidRPr="00E32828">
        <w:rPr>
          <w:sz w:val="28"/>
          <w:szCs w:val="28"/>
          <w:lang w:eastAsia="en-US"/>
        </w:rPr>
        <w:t xml:space="preserve">       </w:t>
      </w:r>
      <w:r w:rsidR="00F45F13">
        <w:rPr>
          <w:sz w:val="28"/>
          <w:szCs w:val="28"/>
          <w:lang w:eastAsia="en-US"/>
        </w:rPr>
        <w:t xml:space="preserve">  </w:t>
      </w:r>
      <w:r w:rsidRPr="00E32828">
        <w:rPr>
          <w:sz w:val="28"/>
          <w:szCs w:val="28"/>
          <w:lang w:eastAsia="en-US"/>
        </w:rPr>
        <w:t xml:space="preserve">Вспышки инфекционных заболеваний среди населения и в организованных коллективах не регистрировались. </w:t>
      </w:r>
    </w:p>
    <w:p w:rsidR="00E77DDD" w:rsidRDefault="00E77DDD" w:rsidP="00E77DDD">
      <w:pPr>
        <w:pStyle w:val="31"/>
        <w:rPr>
          <w:bCs/>
          <w:szCs w:val="28"/>
        </w:rPr>
      </w:pPr>
      <w:r w:rsidRPr="00E32828">
        <w:rPr>
          <w:b/>
          <w:bCs/>
          <w:szCs w:val="28"/>
        </w:rPr>
        <w:t xml:space="preserve">         </w:t>
      </w:r>
      <w:r w:rsidRPr="00E32828">
        <w:rPr>
          <w:bCs/>
          <w:szCs w:val="28"/>
        </w:rPr>
        <w:t>Однако при оценке с учетом численности проживающего населения,  можно отметить, что заболеваемость не носит территориально-выраженный характер.</w:t>
      </w:r>
    </w:p>
    <w:p w:rsidR="00E77DDD" w:rsidRDefault="00E77DDD" w:rsidP="00E77DDD">
      <w:pPr>
        <w:pStyle w:val="31"/>
        <w:ind w:firstLine="708"/>
        <w:rPr>
          <w:szCs w:val="28"/>
          <w:highlight w:val="yellow"/>
        </w:rPr>
      </w:pPr>
      <w:r>
        <w:rPr>
          <w:sz w:val="30"/>
          <w:szCs w:val="30"/>
        </w:rPr>
        <w:t>С</w:t>
      </w:r>
      <w:r w:rsidRPr="0044015B">
        <w:rPr>
          <w:sz w:val="30"/>
          <w:szCs w:val="30"/>
        </w:rPr>
        <w:t>тат</w:t>
      </w:r>
      <w:r>
        <w:rPr>
          <w:sz w:val="30"/>
          <w:szCs w:val="30"/>
        </w:rPr>
        <w:t>ьями</w:t>
      </w:r>
      <w:r w:rsidRPr="0044015B">
        <w:rPr>
          <w:sz w:val="30"/>
          <w:szCs w:val="30"/>
        </w:rPr>
        <w:t xml:space="preserve"> 5, 10</w:t>
      </w:r>
      <w:r>
        <w:rPr>
          <w:sz w:val="30"/>
          <w:szCs w:val="30"/>
        </w:rPr>
        <w:t>, абзацем третье</w:t>
      </w:r>
      <w:r w:rsidR="00F45F13">
        <w:rPr>
          <w:sz w:val="30"/>
          <w:szCs w:val="30"/>
        </w:rPr>
        <w:t>й</w:t>
      </w:r>
      <w:r>
        <w:rPr>
          <w:sz w:val="30"/>
          <w:szCs w:val="30"/>
        </w:rPr>
        <w:t xml:space="preserve"> части четвертой статьи 23, 24</w:t>
      </w:r>
      <w:r w:rsidRPr="0044015B">
        <w:rPr>
          <w:sz w:val="30"/>
          <w:szCs w:val="30"/>
        </w:rPr>
        <w:t xml:space="preserve"> Закона Республики Беларусь от 7 января 2012 г</w:t>
      </w:r>
      <w:r>
        <w:rPr>
          <w:sz w:val="30"/>
          <w:szCs w:val="30"/>
        </w:rPr>
        <w:t>. № 340-З</w:t>
      </w:r>
      <w:r w:rsidRPr="0044015B">
        <w:rPr>
          <w:sz w:val="30"/>
          <w:szCs w:val="30"/>
        </w:rPr>
        <w:t xml:space="preserve"> «</w:t>
      </w:r>
      <w:r w:rsidRPr="0044015B">
        <w:rPr>
          <w:bCs/>
          <w:sz w:val="30"/>
          <w:szCs w:val="30"/>
        </w:rPr>
        <w:t>О санитарно-эпидемиолог</w:t>
      </w:r>
      <w:r>
        <w:rPr>
          <w:bCs/>
          <w:sz w:val="30"/>
          <w:szCs w:val="30"/>
        </w:rPr>
        <w:t xml:space="preserve">ическом благополучии населения» </w:t>
      </w:r>
      <w:r w:rsidRPr="00435BBF">
        <w:rPr>
          <w:szCs w:val="28"/>
        </w:rPr>
        <w:t>регламентир</w:t>
      </w:r>
      <w:r>
        <w:rPr>
          <w:szCs w:val="28"/>
        </w:rPr>
        <w:t>овано</w:t>
      </w:r>
      <w:r w:rsidRPr="00435BBF">
        <w:rPr>
          <w:szCs w:val="28"/>
        </w:rPr>
        <w:t xml:space="preserve"> необходимость проведения профилактических, противоэпидемических мероприятий, а также мероприятий, направленных на создание </w:t>
      </w:r>
      <w:proofErr w:type="spellStart"/>
      <w:r w:rsidRPr="00435BBF">
        <w:rPr>
          <w:szCs w:val="28"/>
        </w:rPr>
        <w:t>здоровьесберегающей</w:t>
      </w:r>
      <w:proofErr w:type="spellEnd"/>
      <w:r w:rsidRPr="00435BBF">
        <w:rPr>
          <w:szCs w:val="28"/>
        </w:rPr>
        <w:t xml:space="preserve"> среды, в том числе на пр</w:t>
      </w:r>
      <w:r>
        <w:rPr>
          <w:szCs w:val="28"/>
        </w:rPr>
        <w:t>едприятиях и организациях.</w:t>
      </w:r>
      <w:r w:rsidRPr="00435BBF">
        <w:rPr>
          <w:szCs w:val="28"/>
        </w:rPr>
        <w:t xml:space="preserve">             </w:t>
      </w:r>
    </w:p>
    <w:p w:rsidR="00E77DDD" w:rsidRDefault="00E77DDD" w:rsidP="00E77DDD">
      <w:pPr>
        <w:pStyle w:val="ListParagraph1"/>
        <w:spacing w:after="0" w:line="240" w:lineRule="auto"/>
        <w:ind w:left="57" w:firstLine="709"/>
        <w:jc w:val="both"/>
        <w:rPr>
          <w:rFonts w:ascii="Times New Roman" w:hAnsi="Times New Roman"/>
          <w:sz w:val="28"/>
          <w:szCs w:val="28"/>
        </w:rPr>
      </w:pPr>
      <w:r w:rsidRPr="00975361">
        <w:rPr>
          <w:rFonts w:ascii="Times New Roman" w:hAnsi="Times New Roman"/>
          <w:sz w:val="28"/>
          <w:szCs w:val="28"/>
        </w:rPr>
        <w:t xml:space="preserve">Вакцинация </w:t>
      </w:r>
      <w:r>
        <w:rPr>
          <w:rFonts w:ascii="Times New Roman" w:hAnsi="Times New Roman"/>
          <w:sz w:val="28"/>
          <w:szCs w:val="28"/>
        </w:rPr>
        <w:t xml:space="preserve">является одним из величайших достижений здравоохранения. Во всем мире вакцинация признана как наиболее эффективное и доступное средство в борьбе с инфекциями. </w:t>
      </w:r>
    </w:p>
    <w:p w:rsidR="00C97F13" w:rsidRDefault="00E77DDD" w:rsidP="00E77DDD">
      <w:pPr>
        <w:pStyle w:val="ListParagraph1"/>
        <w:spacing w:after="0" w:line="240" w:lineRule="auto"/>
        <w:ind w:left="57" w:firstLine="709"/>
        <w:jc w:val="both"/>
        <w:rPr>
          <w:rFonts w:ascii="Times New Roman" w:hAnsi="Times New Roman"/>
          <w:sz w:val="28"/>
          <w:szCs w:val="28"/>
        </w:rPr>
      </w:pPr>
      <w:r>
        <w:rPr>
          <w:rFonts w:ascii="Times New Roman" w:hAnsi="Times New Roman"/>
          <w:sz w:val="28"/>
          <w:szCs w:val="28"/>
        </w:rPr>
        <w:t>В соответствии с Национальным календарем профилактических прививок осуществляется иммунизация против вирусного гепатита</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дифтерии, коклюша, кори, краснухи, полиомиелита, столбняка, туберкулеза, эпидемического </w:t>
      </w:r>
      <w:r>
        <w:rPr>
          <w:rFonts w:ascii="Times New Roman" w:hAnsi="Times New Roman"/>
          <w:sz w:val="28"/>
          <w:szCs w:val="28"/>
        </w:rPr>
        <w:lastRenderedPageBreak/>
        <w:t xml:space="preserve">паротита, гемофильной инфекции. Для иммунопрофилактики используются только зарегистрированные в соответствии с законодательством медицинские иммунобиологические препараты. </w:t>
      </w:r>
    </w:p>
    <w:p w:rsidR="00E77DDD" w:rsidRDefault="00E77DDD" w:rsidP="00E77DDD">
      <w:pPr>
        <w:pStyle w:val="ListParagraph1"/>
        <w:spacing w:after="0" w:line="240" w:lineRule="auto"/>
        <w:ind w:left="57" w:firstLine="709"/>
        <w:jc w:val="both"/>
        <w:rPr>
          <w:rFonts w:ascii="Times New Roman" w:hAnsi="Times New Roman"/>
          <w:sz w:val="28"/>
          <w:szCs w:val="28"/>
        </w:rPr>
      </w:pPr>
      <w:r>
        <w:rPr>
          <w:rFonts w:ascii="Times New Roman" w:hAnsi="Times New Roman"/>
          <w:sz w:val="28"/>
          <w:szCs w:val="28"/>
        </w:rPr>
        <w:t xml:space="preserve">Вакцинация населения в рамках Национального календаря профилактических прививок и иммунизация по эпидемическим показаниям является эффективными средствами контроля и управления эпидемическим процессом управляемых инфекций. Общество находится в безопасности, когда привито 80-95 % населения, только при этом показателе охвата прививками вспышки инфекции не случится. Прекращение иммунизации или недостаточный охват населения профилактическими прививками приводит к тому, что возобновляется или активизируется эпидемический процесс управляемых инфекций. </w:t>
      </w:r>
    </w:p>
    <w:p w:rsidR="00E77DDD" w:rsidRDefault="00E77DDD" w:rsidP="00E77DDD">
      <w:pPr>
        <w:pStyle w:val="ListParagraph1"/>
        <w:spacing w:after="0" w:line="240" w:lineRule="auto"/>
        <w:ind w:left="57" w:firstLine="709"/>
        <w:jc w:val="both"/>
        <w:rPr>
          <w:rFonts w:ascii="Times New Roman" w:hAnsi="Times New Roman"/>
          <w:sz w:val="28"/>
          <w:szCs w:val="28"/>
        </w:rPr>
      </w:pPr>
      <w:r>
        <w:rPr>
          <w:rFonts w:ascii="Times New Roman" w:hAnsi="Times New Roman"/>
          <w:sz w:val="28"/>
          <w:szCs w:val="28"/>
        </w:rPr>
        <w:t xml:space="preserve">Согласно данным Всемирной организации здравоохранения в странах Северного полушария с умеренным климатом активность гриппа продолжает повышаться. В Европейском регионе продолжается рост активности гриппа с </w:t>
      </w:r>
      <w:proofErr w:type="spellStart"/>
      <w:r>
        <w:rPr>
          <w:rFonts w:ascii="Times New Roman" w:hAnsi="Times New Roman"/>
          <w:sz w:val="28"/>
          <w:szCs w:val="28"/>
        </w:rPr>
        <w:t>коциркуляцией</w:t>
      </w:r>
      <w:proofErr w:type="spellEnd"/>
      <w:r>
        <w:rPr>
          <w:rFonts w:ascii="Times New Roman" w:hAnsi="Times New Roman"/>
          <w:sz w:val="28"/>
          <w:szCs w:val="28"/>
        </w:rPr>
        <w:t xml:space="preserve"> обоих типов вирусов гриппа</w:t>
      </w:r>
      <w:proofErr w:type="gramStart"/>
      <w:r>
        <w:rPr>
          <w:rFonts w:ascii="Times New Roman" w:hAnsi="Times New Roman"/>
          <w:sz w:val="28"/>
          <w:szCs w:val="28"/>
        </w:rPr>
        <w:t xml:space="preserve"> А</w:t>
      </w:r>
      <w:proofErr w:type="gramEnd"/>
      <w:r>
        <w:rPr>
          <w:rFonts w:ascii="Times New Roman" w:hAnsi="Times New Roman"/>
          <w:sz w:val="28"/>
          <w:szCs w:val="28"/>
        </w:rPr>
        <w:t>, но преобладанием А (Н1</w:t>
      </w:r>
      <w:r>
        <w:rPr>
          <w:rFonts w:ascii="Times New Roman" w:hAnsi="Times New Roman"/>
          <w:sz w:val="28"/>
          <w:szCs w:val="28"/>
          <w:lang w:val="en-US"/>
        </w:rPr>
        <w:t>N</w:t>
      </w:r>
      <w:r w:rsidRPr="00033C79">
        <w:rPr>
          <w:rFonts w:ascii="Times New Roman" w:hAnsi="Times New Roman"/>
          <w:sz w:val="28"/>
          <w:szCs w:val="28"/>
        </w:rPr>
        <w:t>1</w:t>
      </w:r>
      <w:r>
        <w:rPr>
          <w:rFonts w:ascii="Times New Roman" w:hAnsi="Times New Roman"/>
          <w:sz w:val="28"/>
          <w:szCs w:val="28"/>
        </w:rPr>
        <w:t>)</w:t>
      </w:r>
      <w:r w:rsidRPr="00033C79">
        <w:rPr>
          <w:rFonts w:ascii="Times New Roman" w:hAnsi="Times New Roman"/>
          <w:sz w:val="28"/>
          <w:szCs w:val="28"/>
        </w:rPr>
        <w:t xml:space="preserve"> </w:t>
      </w:r>
      <w:r>
        <w:rPr>
          <w:rFonts w:ascii="Times New Roman" w:hAnsi="Times New Roman"/>
          <w:sz w:val="28"/>
          <w:szCs w:val="28"/>
        </w:rPr>
        <w:t>над А(</w:t>
      </w:r>
      <w:r>
        <w:rPr>
          <w:rFonts w:ascii="Times New Roman" w:hAnsi="Times New Roman"/>
          <w:sz w:val="28"/>
          <w:szCs w:val="28"/>
          <w:lang w:val="en-US"/>
        </w:rPr>
        <w:t>H</w:t>
      </w:r>
      <w:r w:rsidRPr="00033C79">
        <w:rPr>
          <w:rFonts w:ascii="Times New Roman" w:hAnsi="Times New Roman"/>
          <w:sz w:val="28"/>
          <w:szCs w:val="28"/>
        </w:rPr>
        <w:t>3</w:t>
      </w:r>
      <w:r>
        <w:rPr>
          <w:rFonts w:ascii="Times New Roman" w:hAnsi="Times New Roman"/>
          <w:sz w:val="28"/>
          <w:szCs w:val="28"/>
          <w:lang w:val="en-US"/>
        </w:rPr>
        <w:t>N</w:t>
      </w:r>
      <w:r w:rsidRPr="00033C79">
        <w:rPr>
          <w:rFonts w:ascii="Times New Roman" w:hAnsi="Times New Roman"/>
          <w:sz w:val="28"/>
          <w:szCs w:val="28"/>
        </w:rPr>
        <w:t>2</w:t>
      </w:r>
      <w:r>
        <w:rPr>
          <w:rFonts w:ascii="Times New Roman" w:hAnsi="Times New Roman"/>
          <w:sz w:val="28"/>
          <w:szCs w:val="28"/>
        </w:rPr>
        <w:t>). По данным Федерального центра по гриппу Российской Федерации заболеваемость гриппом и острыми респираторными инфекциями увеличилась во всех округах по населению в целом и, особенно среди детей школьного возраста и взрослых. В Республике Беларусь отмечается сезонная заболеваемость острыми респираторными инфекциями и гриппом средней интенсивности. В структуре циркулирующих респираторных вирусов увеличилась доля вирусов гриппа типа</w:t>
      </w:r>
      <w:proofErr w:type="gramStart"/>
      <w:r>
        <w:rPr>
          <w:rFonts w:ascii="Times New Roman" w:hAnsi="Times New Roman"/>
          <w:sz w:val="28"/>
          <w:szCs w:val="28"/>
        </w:rPr>
        <w:t xml:space="preserve"> А</w:t>
      </w:r>
      <w:proofErr w:type="gramEnd"/>
      <w:r>
        <w:rPr>
          <w:rFonts w:ascii="Times New Roman" w:hAnsi="Times New Roman"/>
          <w:sz w:val="28"/>
          <w:szCs w:val="28"/>
        </w:rPr>
        <w:t>, среди которых превалировал А(</w:t>
      </w:r>
      <w:r>
        <w:rPr>
          <w:rFonts w:ascii="Times New Roman" w:hAnsi="Times New Roman"/>
          <w:sz w:val="28"/>
          <w:szCs w:val="28"/>
          <w:lang w:val="en-US"/>
        </w:rPr>
        <w:t>H</w:t>
      </w:r>
      <w:r w:rsidRPr="00877373">
        <w:rPr>
          <w:rFonts w:ascii="Times New Roman" w:hAnsi="Times New Roman"/>
          <w:sz w:val="28"/>
          <w:szCs w:val="28"/>
        </w:rPr>
        <w:t>1</w:t>
      </w:r>
      <w:r>
        <w:rPr>
          <w:rFonts w:ascii="Times New Roman" w:hAnsi="Times New Roman"/>
          <w:sz w:val="28"/>
          <w:szCs w:val="28"/>
          <w:lang w:val="en-US"/>
        </w:rPr>
        <w:t>N</w:t>
      </w:r>
      <w:r w:rsidRPr="00877373">
        <w:rPr>
          <w:rFonts w:ascii="Times New Roman" w:hAnsi="Times New Roman"/>
          <w:sz w:val="28"/>
          <w:szCs w:val="28"/>
        </w:rPr>
        <w:t>1)</w:t>
      </w:r>
      <w:r>
        <w:rPr>
          <w:rFonts w:ascii="Times New Roman" w:hAnsi="Times New Roman"/>
          <w:sz w:val="28"/>
          <w:szCs w:val="28"/>
        </w:rPr>
        <w:t>.</w:t>
      </w:r>
      <w:r w:rsidRPr="00877373">
        <w:rPr>
          <w:rFonts w:ascii="Times New Roman" w:hAnsi="Times New Roman"/>
          <w:sz w:val="28"/>
          <w:szCs w:val="28"/>
        </w:rPr>
        <w:t xml:space="preserve"> </w:t>
      </w:r>
      <w:r>
        <w:rPr>
          <w:rFonts w:ascii="Times New Roman" w:hAnsi="Times New Roman"/>
          <w:sz w:val="28"/>
          <w:szCs w:val="28"/>
        </w:rPr>
        <w:t xml:space="preserve">Продолжают активно циркулировать респираторные вирусы не гриппозной этиологии (вирусы </w:t>
      </w:r>
      <w:proofErr w:type="spellStart"/>
      <w:r>
        <w:rPr>
          <w:rFonts w:ascii="Times New Roman" w:hAnsi="Times New Roman"/>
          <w:sz w:val="28"/>
          <w:szCs w:val="28"/>
        </w:rPr>
        <w:t>парагриппа</w:t>
      </w:r>
      <w:proofErr w:type="spellEnd"/>
      <w:r>
        <w:rPr>
          <w:rFonts w:ascii="Times New Roman" w:hAnsi="Times New Roman"/>
          <w:sz w:val="28"/>
          <w:szCs w:val="28"/>
        </w:rPr>
        <w:t xml:space="preserve">, аденовирусы, </w:t>
      </w:r>
      <w:proofErr w:type="spellStart"/>
      <w:r>
        <w:rPr>
          <w:rFonts w:ascii="Times New Roman" w:hAnsi="Times New Roman"/>
          <w:sz w:val="28"/>
          <w:szCs w:val="28"/>
        </w:rPr>
        <w:t>риновирусы</w:t>
      </w:r>
      <w:proofErr w:type="spellEnd"/>
      <w:r>
        <w:rPr>
          <w:rFonts w:ascii="Times New Roman" w:hAnsi="Times New Roman"/>
          <w:sz w:val="28"/>
          <w:szCs w:val="28"/>
        </w:rPr>
        <w:t xml:space="preserve"> и др.).   Благодаря ежегодной вакцинации населения против гриппа в Беларуси не было эпидемий гриппа. </w:t>
      </w:r>
      <w:r w:rsidRPr="00877373">
        <w:rPr>
          <w:rFonts w:ascii="Times New Roman" w:hAnsi="Times New Roman"/>
          <w:sz w:val="28"/>
          <w:szCs w:val="28"/>
        </w:rPr>
        <w:t>В Кричевском районе в 2018-2019 гг. случа</w:t>
      </w:r>
      <w:r>
        <w:rPr>
          <w:rFonts w:ascii="Times New Roman" w:hAnsi="Times New Roman"/>
          <w:sz w:val="28"/>
          <w:szCs w:val="28"/>
        </w:rPr>
        <w:t>и</w:t>
      </w:r>
      <w:r w:rsidRPr="00877373">
        <w:rPr>
          <w:rFonts w:ascii="Times New Roman" w:hAnsi="Times New Roman"/>
          <w:sz w:val="28"/>
          <w:szCs w:val="28"/>
        </w:rPr>
        <w:t xml:space="preserve"> заболеваемости гриппом </w:t>
      </w:r>
      <w:r>
        <w:rPr>
          <w:rFonts w:ascii="Times New Roman" w:hAnsi="Times New Roman"/>
          <w:sz w:val="28"/>
          <w:szCs w:val="28"/>
        </w:rPr>
        <w:t>не регистрировались</w:t>
      </w:r>
      <w:r w:rsidRPr="00877373">
        <w:rPr>
          <w:rFonts w:ascii="Times New Roman" w:hAnsi="Times New Roman"/>
          <w:sz w:val="28"/>
          <w:szCs w:val="28"/>
        </w:rPr>
        <w:t>.</w:t>
      </w:r>
      <w:r>
        <w:rPr>
          <w:rFonts w:ascii="Times New Roman" w:hAnsi="Times New Roman"/>
          <w:sz w:val="28"/>
          <w:szCs w:val="28"/>
        </w:rPr>
        <w:tab/>
      </w:r>
    </w:p>
    <w:p w:rsidR="00E77DDD" w:rsidRDefault="00E77DDD" w:rsidP="00E77DDD">
      <w:pPr>
        <w:pStyle w:val="ListParagraph1"/>
        <w:spacing w:after="0" w:line="240" w:lineRule="auto"/>
        <w:ind w:left="57" w:firstLine="709"/>
        <w:jc w:val="both"/>
        <w:rPr>
          <w:rFonts w:ascii="Times New Roman" w:hAnsi="Times New Roman"/>
          <w:sz w:val="28"/>
          <w:szCs w:val="28"/>
        </w:rPr>
      </w:pPr>
      <w:r w:rsidRPr="00F86A16">
        <w:rPr>
          <w:rFonts w:ascii="Times New Roman" w:hAnsi="Times New Roman"/>
          <w:sz w:val="28"/>
          <w:szCs w:val="28"/>
        </w:rPr>
        <w:t>Защита вакцинацией против гриппа работников трудовых коллективов, способствует созданию коллективного иммунитета, сводит к минимуму возникающие трудности, связанные с нарушением производственных процессов вследствие заболевания сотрудников. Отмечается значительный экономический эффект  применения противогриппозных вакцин, который  в 42-180 раз превышает затраты на вакцинацию, что является научно обоснованной,  экономически целесообразной и социально оправданной стратегией борьбы с гриппом</w:t>
      </w:r>
      <w:r>
        <w:rPr>
          <w:rFonts w:ascii="Times New Roman" w:hAnsi="Times New Roman"/>
          <w:sz w:val="28"/>
          <w:szCs w:val="28"/>
        </w:rPr>
        <w:t xml:space="preserve">. </w:t>
      </w:r>
    </w:p>
    <w:p w:rsidR="00E77DDD" w:rsidRPr="00906806" w:rsidRDefault="00E77DDD" w:rsidP="00E77DDD">
      <w:pPr>
        <w:pStyle w:val="ListParagraph1"/>
        <w:spacing w:after="0" w:line="240" w:lineRule="auto"/>
        <w:ind w:left="0" w:firstLine="708"/>
        <w:jc w:val="both"/>
        <w:rPr>
          <w:rFonts w:ascii="Times New Roman" w:hAnsi="Times New Roman"/>
          <w:sz w:val="28"/>
          <w:szCs w:val="28"/>
          <w:highlight w:val="yellow"/>
        </w:rPr>
      </w:pPr>
      <w:r>
        <w:rPr>
          <w:rFonts w:ascii="Times New Roman" w:hAnsi="Times New Roman"/>
          <w:sz w:val="28"/>
          <w:szCs w:val="28"/>
        </w:rPr>
        <w:t xml:space="preserve">Надежность сформированной после вакцинации защиты зависит от многих факторов, в </w:t>
      </w:r>
      <w:proofErr w:type="spellStart"/>
      <w:r>
        <w:rPr>
          <w:rFonts w:ascii="Times New Roman" w:hAnsi="Times New Roman"/>
          <w:sz w:val="28"/>
          <w:szCs w:val="28"/>
        </w:rPr>
        <w:t>т.ч</w:t>
      </w:r>
      <w:proofErr w:type="spellEnd"/>
      <w:r>
        <w:rPr>
          <w:rFonts w:ascii="Times New Roman" w:hAnsi="Times New Roman"/>
          <w:sz w:val="28"/>
          <w:szCs w:val="28"/>
        </w:rPr>
        <w:t xml:space="preserve">. возраста и состояния </w:t>
      </w:r>
      <w:r w:rsidRPr="00243C86">
        <w:rPr>
          <w:rFonts w:ascii="Times New Roman" w:hAnsi="Times New Roman"/>
          <w:sz w:val="28"/>
          <w:szCs w:val="28"/>
        </w:rPr>
        <w:tab/>
      </w:r>
      <w:r>
        <w:rPr>
          <w:rFonts w:ascii="Times New Roman" w:hAnsi="Times New Roman"/>
          <w:sz w:val="28"/>
          <w:szCs w:val="28"/>
        </w:rPr>
        <w:t xml:space="preserve">здоровья пациента, индивидуальных особенностей. Но в среднем из 100 привитых 70-68 человек будут защищены против гриппа. Если же привитой человек заболеет гриппом (2-30 человек из 100 привитых), то заболевание у него будет протекать в легкой форме и без осложнений. </w:t>
      </w:r>
    </w:p>
    <w:p w:rsidR="00E77DDD" w:rsidRDefault="00E77DDD" w:rsidP="00E77DDD">
      <w:pPr>
        <w:pStyle w:val="31"/>
        <w:rPr>
          <w:bCs/>
          <w:szCs w:val="28"/>
        </w:rPr>
      </w:pPr>
    </w:p>
    <w:p w:rsidR="00E77DDD" w:rsidRPr="00E32828" w:rsidRDefault="00E77DDD" w:rsidP="00E77DDD">
      <w:pPr>
        <w:jc w:val="both"/>
        <w:rPr>
          <w:b/>
          <w:sz w:val="28"/>
          <w:szCs w:val="28"/>
        </w:rPr>
      </w:pPr>
      <w:r w:rsidRPr="00E32828">
        <w:rPr>
          <w:b/>
          <w:sz w:val="28"/>
          <w:szCs w:val="28"/>
        </w:rPr>
        <w:t>Воздушно-капельные инфекции</w:t>
      </w:r>
    </w:p>
    <w:p w:rsidR="00E77DDD" w:rsidRPr="00E32828" w:rsidRDefault="00E77DDD" w:rsidP="00E77DDD">
      <w:pPr>
        <w:jc w:val="both"/>
        <w:rPr>
          <w:b/>
          <w:sz w:val="28"/>
          <w:szCs w:val="28"/>
        </w:rPr>
      </w:pPr>
    </w:p>
    <w:p w:rsidR="00E77DDD" w:rsidRPr="00E32828" w:rsidRDefault="00E77DDD" w:rsidP="00123AE9">
      <w:pPr>
        <w:jc w:val="both"/>
        <w:rPr>
          <w:sz w:val="28"/>
          <w:szCs w:val="28"/>
        </w:rPr>
      </w:pPr>
      <w:r w:rsidRPr="00E32828">
        <w:rPr>
          <w:b/>
          <w:sz w:val="28"/>
          <w:szCs w:val="28"/>
        </w:rPr>
        <w:t>Активного эпидемического  процесса по заболеваемости ОРВИ</w:t>
      </w:r>
      <w:r w:rsidRPr="00E32828">
        <w:rPr>
          <w:sz w:val="28"/>
          <w:szCs w:val="28"/>
        </w:rPr>
        <w:t xml:space="preserve"> не зарегистрировано. Заболеваемость распределилась равномерно по всему году с преимуществом в осенне-зимний период. Всего за 2019 г. зарегистрировано 9535 </w:t>
      </w:r>
      <w:r w:rsidRPr="00E32828">
        <w:rPr>
          <w:sz w:val="28"/>
          <w:szCs w:val="28"/>
        </w:rPr>
        <w:lastRenderedPageBreak/>
        <w:t>случаев и составила 30177,871</w:t>
      </w:r>
      <w:r w:rsidRPr="00E32828">
        <w:rPr>
          <w:b/>
          <w:sz w:val="28"/>
          <w:szCs w:val="28"/>
        </w:rPr>
        <w:t xml:space="preserve"> </w:t>
      </w:r>
      <w:r w:rsidRPr="00E32828">
        <w:rPr>
          <w:sz w:val="28"/>
          <w:szCs w:val="28"/>
        </w:rPr>
        <w:t xml:space="preserve">на 100 тыс. населения. Показатель заболеваемости выше прошлого года в 1,1 раза, и выше </w:t>
      </w:r>
      <w:proofErr w:type="spellStart"/>
      <w:r w:rsidRPr="00E32828">
        <w:rPr>
          <w:sz w:val="28"/>
          <w:szCs w:val="28"/>
        </w:rPr>
        <w:t>среднеобластного</w:t>
      </w:r>
      <w:proofErr w:type="spellEnd"/>
      <w:r w:rsidRPr="00E32828">
        <w:rPr>
          <w:sz w:val="28"/>
          <w:szCs w:val="28"/>
        </w:rPr>
        <w:t>.</w:t>
      </w:r>
    </w:p>
    <w:p w:rsidR="00E77DDD" w:rsidRPr="00E32828" w:rsidRDefault="00E77DDD" w:rsidP="00E77DDD">
      <w:pPr>
        <w:ind w:firstLine="708"/>
        <w:jc w:val="both"/>
        <w:rPr>
          <w:sz w:val="28"/>
          <w:szCs w:val="28"/>
        </w:rPr>
      </w:pPr>
      <w:proofErr w:type="spellStart"/>
      <w:r w:rsidRPr="00E32828">
        <w:rPr>
          <w:sz w:val="28"/>
          <w:szCs w:val="28"/>
        </w:rPr>
        <w:t>Среднообластной</w:t>
      </w:r>
      <w:proofErr w:type="spellEnd"/>
      <w:r w:rsidRPr="00E32828">
        <w:rPr>
          <w:sz w:val="28"/>
          <w:szCs w:val="28"/>
        </w:rPr>
        <w:t xml:space="preserve"> показатель заболеваемости ГРИППОМ составляет 12.978 случаев. В Кричевском районе в 2019 г. случаев заболеваемости гриппом не зарегистрировано. </w:t>
      </w:r>
    </w:p>
    <w:p w:rsidR="00E77DDD" w:rsidRPr="00E32828" w:rsidRDefault="00E77DDD" w:rsidP="00E77DDD">
      <w:pPr>
        <w:ind w:firstLine="709"/>
        <w:jc w:val="both"/>
        <w:rPr>
          <w:sz w:val="28"/>
          <w:szCs w:val="28"/>
        </w:rPr>
      </w:pPr>
      <w:r w:rsidRPr="00E32828">
        <w:rPr>
          <w:snapToGrid w:val="0"/>
          <w:sz w:val="28"/>
          <w:szCs w:val="28"/>
          <w:lang w:eastAsia="en-US"/>
        </w:rPr>
        <w:t xml:space="preserve">Заболеваемость </w:t>
      </w:r>
      <w:r w:rsidRPr="00E32828">
        <w:rPr>
          <w:b/>
          <w:snapToGrid w:val="0"/>
          <w:sz w:val="28"/>
          <w:szCs w:val="28"/>
          <w:u w:val="single"/>
          <w:lang w:eastAsia="en-US"/>
        </w:rPr>
        <w:t>ветряной оспой</w:t>
      </w:r>
      <w:r w:rsidRPr="00E32828">
        <w:rPr>
          <w:b/>
          <w:snapToGrid w:val="0"/>
          <w:sz w:val="28"/>
          <w:szCs w:val="28"/>
          <w:lang w:eastAsia="en-US"/>
        </w:rPr>
        <w:t xml:space="preserve"> </w:t>
      </w:r>
      <w:r w:rsidRPr="00E32828">
        <w:rPr>
          <w:snapToGrid w:val="0"/>
          <w:sz w:val="28"/>
          <w:szCs w:val="28"/>
          <w:lang w:eastAsia="en-US"/>
        </w:rPr>
        <w:t xml:space="preserve">носит волнообразный характер. Группой риска остаются дети дошкольного и раннего школьного возраста. </w:t>
      </w:r>
      <w:proofErr w:type="gramStart"/>
      <w:r w:rsidRPr="00E32828">
        <w:rPr>
          <w:snapToGrid w:val="0"/>
          <w:sz w:val="28"/>
          <w:szCs w:val="28"/>
          <w:lang w:eastAsia="en-US"/>
        </w:rPr>
        <w:t xml:space="preserve">В 2019 г. отмечено увеличение заболеваемости: </w:t>
      </w:r>
      <w:r w:rsidRPr="00E32828">
        <w:rPr>
          <w:sz w:val="28"/>
          <w:szCs w:val="28"/>
        </w:rPr>
        <w:t xml:space="preserve">401 случай (1269,148 на 100тыс) (2018г зарегистрировано 243 случая (769,085 на 100тыс). </w:t>
      </w:r>
      <w:proofErr w:type="gramEnd"/>
    </w:p>
    <w:p w:rsidR="00E77DDD" w:rsidRPr="00E32828" w:rsidRDefault="00E77DDD" w:rsidP="00E77DDD">
      <w:pPr>
        <w:ind w:firstLine="709"/>
        <w:jc w:val="both"/>
        <w:rPr>
          <w:sz w:val="28"/>
          <w:szCs w:val="28"/>
        </w:rPr>
      </w:pPr>
      <w:r w:rsidRPr="00E32828">
        <w:rPr>
          <w:sz w:val="28"/>
          <w:szCs w:val="28"/>
        </w:rPr>
        <w:t>В 2019г зарегистрирован 1 клинический случай заболевания коклюшем у ребёнка 12.06.2019 г.р. (3,165 на 100тыс). Противоэпидемические мероприятия проведены в полном объёме. В 2018г заболеваемость коклюшем не регистрировалась.</w:t>
      </w:r>
    </w:p>
    <w:p w:rsidR="00E77DDD" w:rsidRPr="00E32828" w:rsidRDefault="00E77DDD" w:rsidP="00E77DDD">
      <w:pPr>
        <w:ind w:firstLine="709"/>
        <w:jc w:val="both"/>
        <w:rPr>
          <w:sz w:val="28"/>
          <w:szCs w:val="28"/>
        </w:rPr>
      </w:pPr>
      <w:r w:rsidRPr="00E32828">
        <w:rPr>
          <w:sz w:val="28"/>
          <w:szCs w:val="28"/>
        </w:rPr>
        <w:t xml:space="preserve">Заболеваемость ОВП на территории Кричевского района за последние два года не регистрировалась. </w:t>
      </w:r>
    </w:p>
    <w:p w:rsidR="00E77DDD" w:rsidRPr="00E32828" w:rsidRDefault="00E77DDD" w:rsidP="00E77DDD">
      <w:pPr>
        <w:ind w:firstLine="709"/>
        <w:jc w:val="both"/>
        <w:rPr>
          <w:sz w:val="28"/>
          <w:szCs w:val="28"/>
        </w:rPr>
      </w:pPr>
      <w:r w:rsidRPr="00E32828">
        <w:rPr>
          <w:sz w:val="28"/>
          <w:szCs w:val="28"/>
        </w:rPr>
        <w:t>На территории   г. Кричева в 2019 году зарегистрирован единичный, лабораторно подтверждённый серологическим методом (ИФА) случай заболевания корью у женщины 48 лет, медработник. Случай заболевания - завозной, наиболее вероятное место инфицирования является г. Рославль РФ, источник инфекции не установлен. Противоэпидемические мероприятия проведены в полном объёме.</w:t>
      </w:r>
    </w:p>
    <w:p w:rsidR="00E77DDD" w:rsidRDefault="00E77DDD" w:rsidP="00E77DDD">
      <w:pPr>
        <w:pStyle w:val="31"/>
        <w:ind w:firstLine="708"/>
        <w:rPr>
          <w:szCs w:val="28"/>
        </w:rPr>
      </w:pPr>
      <w:r w:rsidRPr="00E32828">
        <w:rPr>
          <w:szCs w:val="28"/>
        </w:rPr>
        <w:t xml:space="preserve">По-прежнему, на территории Кричевского района не регистрируются такие заболевания, как </w:t>
      </w:r>
      <w:proofErr w:type="spellStart"/>
      <w:r w:rsidRPr="00E32828">
        <w:rPr>
          <w:szCs w:val="28"/>
        </w:rPr>
        <w:t>эпидпаротит</w:t>
      </w:r>
      <w:proofErr w:type="spellEnd"/>
      <w:r w:rsidRPr="00E32828">
        <w:rPr>
          <w:szCs w:val="28"/>
        </w:rPr>
        <w:t xml:space="preserve"> и дифтерия.</w:t>
      </w:r>
    </w:p>
    <w:p w:rsidR="008D503D" w:rsidRPr="00E32828" w:rsidRDefault="008D503D" w:rsidP="00E77DDD">
      <w:pPr>
        <w:pStyle w:val="31"/>
        <w:ind w:firstLine="708"/>
        <w:rPr>
          <w:szCs w:val="28"/>
        </w:rPr>
      </w:pPr>
    </w:p>
    <w:p w:rsidR="00E77DDD" w:rsidRPr="00E32828" w:rsidRDefault="00E77DDD" w:rsidP="008D503D">
      <w:pPr>
        <w:jc w:val="both"/>
        <w:rPr>
          <w:b/>
          <w:sz w:val="28"/>
          <w:szCs w:val="28"/>
        </w:rPr>
      </w:pPr>
      <w:r w:rsidRPr="00E32828">
        <w:rPr>
          <w:b/>
          <w:sz w:val="28"/>
          <w:szCs w:val="28"/>
        </w:rPr>
        <w:t xml:space="preserve">Туберкулез: </w:t>
      </w:r>
    </w:p>
    <w:p w:rsidR="00E77DDD" w:rsidRPr="00E32828" w:rsidRDefault="00E77DDD" w:rsidP="00E77DDD">
      <w:pPr>
        <w:pStyle w:val="ad"/>
        <w:ind w:firstLine="709"/>
        <w:jc w:val="both"/>
        <w:rPr>
          <w:b/>
          <w:sz w:val="28"/>
          <w:szCs w:val="28"/>
        </w:rPr>
      </w:pPr>
      <w:r w:rsidRPr="00E32828">
        <w:rPr>
          <w:b/>
          <w:sz w:val="28"/>
          <w:szCs w:val="28"/>
        </w:rPr>
        <w:t xml:space="preserve">  </w:t>
      </w:r>
      <w:proofErr w:type="spellStart"/>
      <w:r w:rsidRPr="00E32828">
        <w:rPr>
          <w:b/>
          <w:sz w:val="28"/>
          <w:szCs w:val="28"/>
        </w:rPr>
        <w:t>среднеобластной</w:t>
      </w:r>
      <w:proofErr w:type="spellEnd"/>
      <w:r w:rsidRPr="00E32828">
        <w:rPr>
          <w:b/>
          <w:sz w:val="28"/>
          <w:szCs w:val="28"/>
        </w:rPr>
        <w:t xml:space="preserve"> показатель– 23,494 на 100 </w:t>
      </w:r>
      <w:proofErr w:type="spellStart"/>
      <w:proofErr w:type="gramStart"/>
      <w:r w:rsidRPr="00E32828">
        <w:rPr>
          <w:b/>
          <w:sz w:val="28"/>
          <w:szCs w:val="28"/>
        </w:rPr>
        <w:t>тыс</w:t>
      </w:r>
      <w:proofErr w:type="spellEnd"/>
      <w:proofErr w:type="gramEnd"/>
      <w:r w:rsidRPr="00E32828">
        <w:rPr>
          <w:b/>
          <w:sz w:val="28"/>
          <w:szCs w:val="28"/>
        </w:rPr>
        <w:t xml:space="preserve"> нас.</w:t>
      </w:r>
    </w:p>
    <w:p w:rsidR="00E77DDD" w:rsidRPr="00E32828" w:rsidRDefault="00E77DDD" w:rsidP="00E77DDD">
      <w:pPr>
        <w:ind w:firstLine="709"/>
        <w:jc w:val="both"/>
        <w:rPr>
          <w:b/>
          <w:sz w:val="28"/>
          <w:szCs w:val="28"/>
        </w:rPr>
      </w:pPr>
      <w:r w:rsidRPr="00E32828">
        <w:rPr>
          <w:sz w:val="28"/>
          <w:szCs w:val="28"/>
          <w:u w:val="single"/>
        </w:rPr>
        <w:t>За 2019 года</w:t>
      </w:r>
      <w:r w:rsidRPr="00E32828">
        <w:rPr>
          <w:sz w:val="28"/>
          <w:szCs w:val="28"/>
        </w:rPr>
        <w:t xml:space="preserve"> зарегистрировано случаев впервые выявленного туберкулеза – </w:t>
      </w:r>
      <w:r w:rsidRPr="00E32828">
        <w:rPr>
          <w:b/>
          <w:sz w:val="28"/>
          <w:szCs w:val="28"/>
          <w:u w:val="single"/>
        </w:rPr>
        <w:t>9</w:t>
      </w:r>
      <w:r w:rsidRPr="00E32828">
        <w:rPr>
          <w:sz w:val="28"/>
          <w:szCs w:val="28"/>
          <w:u w:val="single"/>
        </w:rPr>
        <w:t xml:space="preserve"> (</w:t>
      </w:r>
      <w:r w:rsidRPr="00E32828">
        <w:rPr>
          <w:sz w:val="28"/>
          <w:szCs w:val="28"/>
          <w:lang w:eastAsia="en-US"/>
        </w:rPr>
        <w:t xml:space="preserve"> </w:t>
      </w:r>
      <w:r w:rsidRPr="00E32828">
        <w:rPr>
          <w:b/>
          <w:sz w:val="28"/>
          <w:szCs w:val="28"/>
          <w:lang w:eastAsia="en-US"/>
        </w:rPr>
        <w:t>28.485</w:t>
      </w:r>
      <w:r w:rsidRPr="00E32828">
        <w:rPr>
          <w:sz w:val="28"/>
          <w:szCs w:val="28"/>
        </w:rPr>
        <w:t xml:space="preserve"> на 100 </w:t>
      </w:r>
      <w:proofErr w:type="spellStart"/>
      <w:r w:rsidRPr="00E32828">
        <w:rPr>
          <w:sz w:val="28"/>
          <w:szCs w:val="28"/>
        </w:rPr>
        <w:t>тыс</w:t>
      </w:r>
      <w:proofErr w:type="gramStart"/>
      <w:r w:rsidRPr="00E32828">
        <w:rPr>
          <w:sz w:val="28"/>
          <w:szCs w:val="28"/>
        </w:rPr>
        <w:t>.н</w:t>
      </w:r>
      <w:proofErr w:type="gramEnd"/>
      <w:r w:rsidRPr="00E32828">
        <w:rPr>
          <w:sz w:val="28"/>
          <w:szCs w:val="28"/>
        </w:rPr>
        <w:t>ас</w:t>
      </w:r>
      <w:proofErr w:type="spellEnd"/>
      <w:r w:rsidRPr="00E32828">
        <w:rPr>
          <w:sz w:val="28"/>
          <w:szCs w:val="28"/>
        </w:rPr>
        <w:t xml:space="preserve">.), органов дыхания- 9 случая., из них Бк+ -  9 (28.483 на 100 </w:t>
      </w:r>
      <w:proofErr w:type="spellStart"/>
      <w:r w:rsidRPr="00E32828">
        <w:rPr>
          <w:sz w:val="28"/>
          <w:szCs w:val="28"/>
        </w:rPr>
        <w:t>тыс</w:t>
      </w:r>
      <w:proofErr w:type="spellEnd"/>
      <w:r w:rsidRPr="00E32828">
        <w:rPr>
          <w:sz w:val="28"/>
          <w:szCs w:val="28"/>
        </w:rPr>
        <w:t xml:space="preserve"> нас. при </w:t>
      </w:r>
      <w:proofErr w:type="spellStart"/>
      <w:r w:rsidRPr="00E32828">
        <w:rPr>
          <w:sz w:val="28"/>
          <w:szCs w:val="28"/>
        </w:rPr>
        <w:t>среднеобластном</w:t>
      </w:r>
      <w:proofErr w:type="spellEnd"/>
      <w:r w:rsidRPr="00E32828">
        <w:rPr>
          <w:sz w:val="28"/>
          <w:szCs w:val="28"/>
        </w:rPr>
        <w:t xml:space="preserve"> 23,209),  город- 5, село – 4 </w:t>
      </w:r>
      <w:proofErr w:type="spellStart"/>
      <w:r w:rsidRPr="00E32828">
        <w:rPr>
          <w:sz w:val="28"/>
          <w:szCs w:val="28"/>
        </w:rPr>
        <w:t>случ</w:t>
      </w:r>
      <w:proofErr w:type="spellEnd"/>
      <w:r w:rsidRPr="00E32828">
        <w:rPr>
          <w:sz w:val="28"/>
          <w:szCs w:val="28"/>
        </w:rPr>
        <w:t>., мужчины- 6, женщина - 3.  Наблюдается превышение областного показателя.</w:t>
      </w:r>
    </w:p>
    <w:p w:rsidR="00E77DDD" w:rsidRPr="00E32828" w:rsidRDefault="00E77DDD" w:rsidP="00E77DDD">
      <w:pPr>
        <w:ind w:firstLine="709"/>
        <w:jc w:val="both"/>
        <w:rPr>
          <w:sz w:val="28"/>
          <w:szCs w:val="28"/>
        </w:rPr>
      </w:pPr>
      <w:r w:rsidRPr="00E32828">
        <w:rPr>
          <w:sz w:val="28"/>
          <w:szCs w:val="28"/>
        </w:rPr>
        <w:t xml:space="preserve">За 2018 год зарегистрировано случаев впервые выявленного туберкулеза – </w:t>
      </w:r>
      <w:r w:rsidRPr="00E32828">
        <w:rPr>
          <w:b/>
          <w:sz w:val="28"/>
          <w:szCs w:val="28"/>
          <w:u w:val="single"/>
        </w:rPr>
        <w:t>15</w:t>
      </w:r>
      <w:r w:rsidRPr="00E32828">
        <w:rPr>
          <w:sz w:val="28"/>
          <w:szCs w:val="28"/>
          <w:u w:val="single"/>
        </w:rPr>
        <w:t xml:space="preserve"> (</w:t>
      </w:r>
      <w:r w:rsidRPr="00E32828">
        <w:rPr>
          <w:sz w:val="28"/>
          <w:szCs w:val="28"/>
        </w:rPr>
        <w:t xml:space="preserve">47.313на 100 </w:t>
      </w:r>
      <w:proofErr w:type="spellStart"/>
      <w:r w:rsidRPr="00E32828">
        <w:rPr>
          <w:sz w:val="28"/>
          <w:szCs w:val="28"/>
        </w:rPr>
        <w:t>тыс</w:t>
      </w:r>
      <w:proofErr w:type="gramStart"/>
      <w:r w:rsidRPr="00E32828">
        <w:rPr>
          <w:sz w:val="28"/>
          <w:szCs w:val="28"/>
        </w:rPr>
        <w:t>.н</w:t>
      </w:r>
      <w:proofErr w:type="gramEnd"/>
      <w:r w:rsidRPr="00E32828">
        <w:rPr>
          <w:sz w:val="28"/>
          <w:szCs w:val="28"/>
        </w:rPr>
        <w:t>ас</w:t>
      </w:r>
      <w:proofErr w:type="spellEnd"/>
      <w:r w:rsidRPr="00E32828">
        <w:rPr>
          <w:sz w:val="28"/>
          <w:szCs w:val="28"/>
        </w:rPr>
        <w:t xml:space="preserve">.), органов дыхания- 15 случаев., из них Бк+ -  14 сл. (44,0 на 100 </w:t>
      </w:r>
      <w:proofErr w:type="spellStart"/>
      <w:r w:rsidRPr="00E32828">
        <w:rPr>
          <w:sz w:val="28"/>
          <w:szCs w:val="28"/>
        </w:rPr>
        <w:t>тыс</w:t>
      </w:r>
      <w:proofErr w:type="spellEnd"/>
      <w:r w:rsidRPr="00E32828">
        <w:rPr>
          <w:sz w:val="28"/>
          <w:szCs w:val="28"/>
        </w:rPr>
        <w:t xml:space="preserve"> нас.),  город- 11, село – 4 </w:t>
      </w:r>
      <w:proofErr w:type="spellStart"/>
      <w:r w:rsidRPr="00E32828">
        <w:rPr>
          <w:sz w:val="28"/>
          <w:szCs w:val="28"/>
        </w:rPr>
        <w:t>случ</w:t>
      </w:r>
      <w:proofErr w:type="spellEnd"/>
      <w:r w:rsidRPr="00E32828">
        <w:rPr>
          <w:sz w:val="28"/>
          <w:szCs w:val="28"/>
        </w:rPr>
        <w:t xml:space="preserve">., мужчины- 10, женщина - 5.  </w:t>
      </w:r>
      <w:proofErr w:type="gramStart"/>
      <w:r w:rsidRPr="00E32828">
        <w:rPr>
          <w:sz w:val="28"/>
          <w:szCs w:val="28"/>
        </w:rPr>
        <w:t>Умерших</w:t>
      </w:r>
      <w:proofErr w:type="gramEnd"/>
      <w:r w:rsidRPr="00E32828">
        <w:rPr>
          <w:sz w:val="28"/>
          <w:szCs w:val="28"/>
        </w:rPr>
        <w:t xml:space="preserve"> нет.</w:t>
      </w:r>
    </w:p>
    <w:p w:rsidR="00E77DDD" w:rsidRPr="00E32828" w:rsidRDefault="00E77DDD" w:rsidP="00E77DDD">
      <w:pPr>
        <w:ind w:firstLine="709"/>
        <w:jc w:val="both"/>
        <w:rPr>
          <w:sz w:val="28"/>
          <w:szCs w:val="28"/>
        </w:rPr>
      </w:pPr>
      <w:r w:rsidRPr="00E32828">
        <w:rPr>
          <w:sz w:val="28"/>
          <w:szCs w:val="28"/>
        </w:rPr>
        <w:t xml:space="preserve">Наблюдается снижение заболеваемости по сравнению с прошлым годом в 1,6 раза. </w:t>
      </w:r>
    </w:p>
    <w:p w:rsidR="00E77DDD" w:rsidRPr="00E32828" w:rsidRDefault="00E77DDD" w:rsidP="00E77DDD">
      <w:pPr>
        <w:ind w:firstLine="709"/>
        <w:jc w:val="both"/>
        <w:rPr>
          <w:b/>
          <w:sz w:val="28"/>
          <w:szCs w:val="28"/>
        </w:rPr>
      </w:pPr>
      <w:r w:rsidRPr="00E32828">
        <w:rPr>
          <w:sz w:val="28"/>
          <w:szCs w:val="28"/>
        </w:rPr>
        <w:t>Среди больных туберкулезом за 2019 год занимает   44, 4 % (2018 год – 26,6 %) не работающее население с хроническим алкоголизмом, бытовым пьянством, 11 % работающее население (мастер ПАТК).</w:t>
      </w:r>
      <w:r w:rsidRPr="00E32828">
        <w:rPr>
          <w:b/>
          <w:sz w:val="28"/>
          <w:szCs w:val="28"/>
        </w:rPr>
        <w:t xml:space="preserve"> </w:t>
      </w:r>
    </w:p>
    <w:p w:rsidR="00E77DDD" w:rsidRPr="00E32828" w:rsidRDefault="00E77DDD" w:rsidP="00E77DDD">
      <w:pPr>
        <w:ind w:firstLine="709"/>
        <w:jc w:val="both"/>
        <w:rPr>
          <w:sz w:val="28"/>
          <w:szCs w:val="28"/>
        </w:rPr>
      </w:pPr>
      <w:r w:rsidRPr="00E32828">
        <w:rPr>
          <w:sz w:val="28"/>
          <w:szCs w:val="28"/>
        </w:rPr>
        <w:t>Из анализа видно, что в 2019 году заболевание туберкулезом, в основном, приходится на не работающее население</w:t>
      </w:r>
      <w:r w:rsidR="008C7A15">
        <w:rPr>
          <w:sz w:val="28"/>
          <w:szCs w:val="28"/>
        </w:rPr>
        <w:t xml:space="preserve">, </w:t>
      </w:r>
      <w:r w:rsidRPr="00E32828">
        <w:rPr>
          <w:sz w:val="28"/>
          <w:szCs w:val="28"/>
        </w:rPr>
        <w:t xml:space="preserve"> ведущее аморальный образ жизни (курение, употребление алкоголя). При </w:t>
      </w:r>
      <w:proofErr w:type="spellStart"/>
      <w:r w:rsidRPr="00E32828">
        <w:rPr>
          <w:sz w:val="28"/>
          <w:szCs w:val="28"/>
        </w:rPr>
        <w:t>эпидрасследовании</w:t>
      </w:r>
      <w:proofErr w:type="spellEnd"/>
      <w:r w:rsidRPr="00E32828">
        <w:rPr>
          <w:sz w:val="28"/>
          <w:szCs w:val="28"/>
        </w:rPr>
        <w:t xml:space="preserve"> случаев установлено, что заболевание туберкулезом в очагах первичное, источник не установлен. Заболевшие относятся к группе медицинского риска - длительно страдают хронической патологией органов дыхания, курят, РФО пройдено несвоевременно более года, все случаи выявлены при </w:t>
      </w:r>
      <w:proofErr w:type="spellStart"/>
      <w:r w:rsidRPr="00E32828">
        <w:rPr>
          <w:sz w:val="28"/>
          <w:szCs w:val="28"/>
        </w:rPr>
        <w:t>профосмотрах</w:t>
      </w:r>
      <w:proofErr w:type="spellEnd"/>
      <w:r w:rsidRPr="00E32828">
        <w:rPr>
          <w:sz w:val="28"/>
          <w:szCs w:val="28"/>
        </w:rPr>
        <w:t xml:space="preserve">. Причиной возникновения </w:t>
      </w:r>
      <w:r w:rsidRPr="00E32828">
        <w:rPr>
          <w:sz w:val="28"/>
          <w:szCs w:val="28"/>
        </w:rPr>
        <w:lastRenderedPageBreak/>
        <w:t xml:space="preserve">могли послужить </w:t>
      </w:r>
      <w:proofErr w:type="spellStart"/>
      <w:r w:rsidRPr="00E32828">
        <w:rPr>
          <w:sz w:val="28"/>
          <w:szCs w:val="28"/>
        </w:rPr>
        <w:t>сопутствуюшие</w:t>
      </w:r>
      <w:proofErr w:type="spellEnd"/>
      <w:r w:rsidRPr="00E32828">
        <w:rPr>
          <w:sz w:val="28"/>
          <w:szCs w:val="28"/>
        </w:rPr>
        <w:t xml:space="preserve"> заболевания (хронический бронхит), выезд на заработки в РФ, несвоевременное обращение за </w:t>
      </w:r>
      <w:proofErr w:type="spellStart"/>
      <w:r w:rsidRPr="00E32828">
        <w:rPr>
          <w:sz w:val="28"/>
          <w:szCs w:val="28"/>
        </w:rPr>
        <w:t>мед</w:t>
      </w:r>
      <w:proofErr w:type="gramStart"/>
      <w:r w:rsidRPr="00E32828">
        <w:rPr>
          <w:sz w:val="28"/>
          <w:szCs w:val="28"/>
        </w:rPr>
        <w:t>.п</w:t>
      </w:r>
      <w:proofErr w:type="gramEnd"/>
      <w:r w:rsidRPr="00E32828">
        <w:rPr>
          <w:sz w:val="28"/>
          <w:szCs w:val="28"/>
        </w:rPr>
        <w:t>омощью</w:t>
      </w:r>
      <w:proofErr w:type="spellEnd"/>
      <w:r w:rsidRPr="00E32828">
        <w:rPr>
          <w:sz w:val="28"/>
          <w:szCs w:val="28"/>
        </w:rPr>
        <w:t xml:space="preserve"> к врачу.</w:t>
      </w:r>
    </w:p>
    <w:p w:rsidR="00E77DDD" w:rsidRPr="00E32828" w:rsidRDefault="00E77DDD" w:rsidP="00E77DDD">
      <w:pPr>
        <w:pStyle w:val="ad"/>
        <w:ind w:firstLine="709"/>
        <w:jc w:val="both"/>
        <w:rPr>
          <w:sz w:val="28"/>
          <w:szCs w:val="28"/>
        </w:rPr>
      </w:pPr>
      <w:r w:rsidRPr="00E32828">
        <w:rPr>
          <w:sz w:val="28"/>
          <w:szCs w:val="28"/>
        </w:rPr>
        <w:t xml:space="preserve">На учете в 2019 году -  13 очагов (2018 году состоит- 18 очагов), из них первой группы </w:t>
      </w:r>
      <w:proofErr w:type="spellStart"/>
      <w:r w:rsidRPr="00E32828">
        <w:rPr>
          <w:sz w:val="28"/>
          <w:szCs w:val="28"/>
        </w:rPr>
        <w:t>эпиднадежности</w:t>
      </w:r>
      <w:proofErr w:type="spellEnd"/>
      <w:r w:rsidRPr="00E32828">
        <w:rPr>
          <w:sz w:val="28"/>
          <w:szCs w:val="28"/>
        </w:rPr>
        <w:t xml:space="preserve"> 8 город 6, село 2), второй – 5 очага, 3гр – 0, 4 гр.- 0 очага. </w:t>
      </w:r>
    </w:p>
    <w:p w:rsidR="00E77DDD" w:rsidRPr="00E32828" w:rsidRDefault="00E77DDD" w:rsidP="00E77DDD">
      <w:pPr>
        <w:pStyle w:val="ad"/>
        <w:ind w:firstLine="709"/>
        <w:jc w:val="both"/>
        <w:rPr>
          <w:sz w:val="28"/>
          <w:szCs w:val="28"/>
        </w:rPr>
      </w:pPr>
      <w:r w:rsidRPr="00E32828">
        <w:rPr>
          <w:sz w:val="28"/>
          <w:szCs w:val="28"/>
        </w:rPr>
        <w:t xml:space="preserve">В 2019 году из числа впервые выявленных больных туберкулезом не обследованных более года –  2 человека, 3 человека флюорографическое обследование проходили своевременно. Основной причиной в 2019-2018 </w:t>
      </w:r>
      <w:proofErr w:type="spellStart"/>
      <w:r w:rsidRPr="00E32828">
        <w:rPr>
          <w:sz w:val="28"/>
          <w:szCs w:val="28"/>
        </w:rPr>
        <w:t>г.г</w:t>
      </w:r>
      <w:proofErr w:type="spellEnd"/>
      <w:r w:rsidRPr="00E32828">
        <w:rPr>
          <w:sz w:val="28"/>
          <w:szCs w:val="28"/>
        </w:rPr>
        <w:t xml:space="preserve">. не своевременного РФО обследования явились - пребывание заболевшего вне территории района, на заработках в РФ. Настораживает то, что туберкулезом болеет население, которое флюорографическое обследование проходили своевременно. </w:t>
      </w:r>
    </w:p>
    <w:p w:rsidR="00E77DDD" w:rsidRPr="00E32828" w:rsidRDefault="00E77DDD" w:rsidP="00E77DDD">
      <w:pPr>
        <w:pStyle w:val="ad"/>
        <w:ind w:firstLine="709"/>
        <w:jc w:val="both"/>
        <w:rPr>
          <w:sz w:val="28"/>
          <w:szCs w:val="28"/>
        </w:rPr>
      </w:pPr>
      <w:proofErr w:type="gramStart"/>
      <w:r w:rsidRPr="00E32828">
        <w:rPr>
          <w:sz w:val="28"/>
          <w:szCs w:val="28"/>
        </w:rPr>
        <w:t xml:space="preserve">Каждый очаг (согласно приказу МЗ РБ) 1 </w:t>
      </w:r>
      <w:proofErr w:type="spellStart"/>
      <w:r w:rsidRPr="00E32828">
        <w:rPr>
          <w:sz w:val="28"/>
          <w:szCs w:val="28"/>
        </w:rPr>
        <w:t>эпидгруппы</w:t>
      </w:r>
      <w:proofErr w:type="spellEnd"/>
      <w:r w:rsidRPr="00E32828">
        <w:rPr>
          <w:sz w:val="28"/>
          <w:szCs w:val="28"/>
        </w:rPr>
        <w:t xml:space="preserve"> специалисты рай ЦГЭ -  посещали  1 раз в 3 месяца,  ЦРБ -    1 раз в месяц, очаги 2 группы обследованы рай ЦГЭ 1 раз в 6 месяцев, фтизиатрической службой 1 раз в месяц, 3 </w:t>
      </w:r>
      <w:proofErr w:type="spellStart"/>
      <w:r w:rsidRPr="00E32828">
        <w:rPr>
          <w:sz w:val="28"/>
          <w:szCs w:val="28"/>
        </w:rPr>
        <w:t>эпидгруппы</w:t>
      </w:r>
      <w:proofErr w:type="spellEnd"/>
      <w:r w:rsidRPr="00E32828">
        <w:rPr>
          <w:sz w:val="28"/>
          <w:szCs w:val="28"/>
        </w:rPr>
        <w:t xml:space="preserve"> – 1 раз в 6 месяцев рай ЦГЭ, ЦРБ 1 раз в 3 месяца.4 </w:t>
      </w:r>
      <w:proofErr w:type="spellStart"/>
      <w:r w:rsidRPr="00E32828">
        <w:rPr>
          <w:sz w:val="28"/>
          <w:szCs w:val="28"/>
        </w:rPr>
        <w:t>эпидгруппы</w:t>
      </w:r>
      <w:proofErr w:type="spellEnd"/>
      <w:r w:rsidRPr="00E32828">
        <w:rPr>
          <w:sz w:val="28"/>
          <w:szCs w:val="28"/>
        </w:rPr>
        <w:t xml:space="preserve"> рай ЦГЭ 1р/ год</w:t>
      </w:r>
      <w:proofErr w:type="gramEnd"/>
      <w:r w:rsidRPr="00E32828">
        <w:rPr>
          <w:sz w:val="28"/>
          <w:szCs w:val="28"/>
        </w:rPr>
        <w:t xml:space="preserve">., ЦРБ – 1р/6мес.  </w:t>
      </w:r>
    </w:p>
    <w:p w:rsidR="00C97F13" w:rsidRDefault="00E77DDD" w:rsidP="00E77DDD">
      <w:pPr>
        <w:pStyle w:val="ad"/>
        <w:ind w:firstLine="709"/>
        <w:jc w:val="both"/>
        <w:rPr>
          <w:sz w:val="28"/>
          <w:szCs w:val="28"/>
        </w:rPr>
      </w:pPr>
      <w:r w:rsidRPr="00E32828">
        <w:rPr>
          <w:sz w:val="28"/>
          <w:szCs w:val="28"/>
        </w:rPr>
        <w:t>Посещение очагов помощника врача-эпидемиолога проводится согласно график</w:t>
      </w:r>
      <w:r w:rsidR="00C97F13">
        <w:rPr>
          <w:sz w:val="28"/>
          <w:szCs w:val="28"/>
        </w:rPr>
        <w:t xml:space="preserve">у </w:t>
      </w:r>
      <w:r w:rsidRPr="00E32828">
        <w:rPr>
          <w:sz w:val="28"/>
          <w:szCs w:val="28"/>
        </w:rPr>
        <w:t xml:space="preserve"> посещений </w:t>
      </w:r>
      <w:proofErr w:type="spellStart"/>
      <w:r w:rsidRPr="00E32828">
        <w:rPr>
          <w:sz w:val="28"/>
          <w:szCs w:val="28"/>
        </w:rPr>
        <w:t>тубочагов</w:t>
      </w:r>
      <w:proofErr w:type="spellEnd"/>
      <w:r w:rsidRPr="00E32828">
        <w:rPr>
          <w:sz w:val="28"/>
          <w:szCs w:val="28"/>
        </w:rPr>
        <w:t xml:space="preserve"> на 2019 год, утвержденн</w:t>
      </w:r>
      <w:r w:rsidR="00C97F13">
        <w:rPr>
          <w:sz w:val="28"/>
          <w:szCs w:val="28"/>
        </w:rPr>
        <w:t xml:space="preserve">ому </w:t>
      </w:r>
      <w:r w:rsidRPr="00E32828">
        <w:rPr>
          <w:sz w:val="28"/>
          <w:szCs w:val="28"/>
        </w:rPr>
        <w:t xml:space="preserve"> главным врачом ЦГЭ. Нарушений в обследовании </w:t>
      </w:r>
      <w:proofErr w:type="spellStart"/>
      <w:r w:rsidRPr="00E32828">
        <w:rPr>
          <w:sz w:val="28"/>
          <w:szCs w:val="28"/>
        </w:rPr>
        <w:t>тубочагов</w:t>
      </w:r>
      <w:proofErr w:type="spellEnd"/>
      <w:r w:rsidRPr="00E32828">
        <w:rPr>
          <w:sz w:val="28"/>
          <w:szCs w:val="28"/>
        </w:rPr>
        <w:t xml:space="preserve"> рай ЦГЭ и ЦРБ не выявлялись. </w:t>
      </w:r>
    </w:p>
    <w:p w:rsidR="00E77DDD" w:rsidRPr="00E32828" w:rsidRDefault="00E77DDD" w:rsidP="00E77DDD">
      <w:pPr>
        <w:pStyle w:val="ad"/>
        <w:ind w:firstLine="709"/>
        <w:jc w:val="both"/>
        <w:rPr>
          <w:sz w:val="28"/>
          <w:szCs w:val="28"/>
        </w:rPr>
      </w:pPr>
      <w:proofErr w:type="gramStart"/>
      <w:r w:rsidRPr="00E32828">
        <w:rPr>
          <w:sz w:val="28"/>
          <w:szCs w:val="28"/>
        </w:rPr>
        <w:t xml:space="preserve">При посещении очага обращается внимание на соблюдение пациентом и членами семьи правил инфекционного контроля  (изоляция в отдельное помещение, исключение тесного контакта с детьми, проветривание помещений, влажная уборка и др. </w:t>
      </w:r>
      <w:proofErr w:type="gramEnd"/>
    </w:p>
    <w:p w:rsidR="00C97F13" w:rsidRDefault="00E77DDD" w:rsidP="00E77DDD">
      <w:pPr>
        <w:pStyle w:val="ad"/>
        <w:ind w:firstLine="709"/>
        <w:jc w:val="both"/>
        <w:rPr>
          <w:sz w:val="28"/>
          <w:szCs w:val="28"/>
        </w:rPr>
      </w:pPr>
      <w:r w:rsidRPr="00E32828">
        <w:rPr>
          <w:sz w:val="28"/>
          <w:szCs w:val="28"/>
        </w:rPr>
        <w:t>За 2019 год  удельный вес контактных лиц первого круга, привлеченных к обследованию</w:t>
      </w:r>
      <w:r w:rsidR="00C97F13">
        <w:rPr>
          <w:sz w:val="28"/>
          <w:szCs w:val="28"/>
        </w:rPr>
        <w:t xml:space="preserve">, </w:t>
      </w:r>
      <w:r w:rsidRPr="00E32828">
        <w:rPr>
          <w:sz w:val="28"/>
          <w:szCs w:val="28"/>
        </w:rPr>
        <w:t xml:space="preserve"> составляет 100%, конта</w:t>
      </w:r>
      <w:r w:rsidR="008C7A15">
        <w:rPr>
          <w:sz w:val="28"/>
          <w:szCs w:val="28"/>
        </w:rPr>
        <w:t>к</w:t>
      </w:r>
      <w:r w:rsidRPr="00E32828">
        <w:rPr>
          <w:sz w:val="28"/>
          <w:szCs w:val="28"/>
        </w:rPr>
        <w:t xml:space="preserve">тных детей, получающих </w:t>
      </w:r>
      <w:proofErr w:type="spellStart"/>
      <w:r w:rsidRPr="00E32828">
        <w:rPr>
          <w:sz w:val="28"/>
          <w:szCs w:val="28"/>
        </w:rPr>
        <w:t>химиопрофилактику</w:t>
      </w:r>
      <w:proofErr w:type="spellEnd"/>
      <w:r w:rsidRPr="00E32828">
        <w:rPr>
          <w:sz w:val="28"/>
          <w:szCs w:val="28"/>
        </w:rPr>
        <w:t xml:space="preserve"> 100%, контактных лиц, заболевших туберкулезом – 0. </w:t>
      </w:r>
    </w:p>
    <w:p w:rsidR="00E77DDD" w:rsidRPr="00E32828" w:rsidRDefault="00E77DDD" w:rsidP="00E77DDD">
      <w:pPr>
        <w:pStyle w:val="ad"/>
        <w:ind w:firstLine="709"/>
        <w:jc w:val="both"/>
        <w:rPr>
          <w:sz w:val="28"/>
          <w:szCs w:val="28"/>
        </w:rPr>
      </w:pPr>
      <w:r w:rsidRPr="00E32828">
        <w:rPr>
          <w:sz w:val="28"/>
          <w:szCs w:val="28"/>
        </w:rPr>
        <w:t xml:space="preserve">За 2018 года удельный вес </w:t>
      </w:r>
      <w:proofErr w:type="gramStart"/>
      <w:r w:rsidRPr="00E32828">
        <w:rPr>
          <w:sz w:val="28"/>
          <w:szCs w:val="28"/>
        </w:rPr>
        <w:t>контактных лиц первого круга,   привлеченных к обследованию составляет</w:t>
      </w:r>
      <w:proofErr w:type="gramEnd"/>
      <w:r w:rsidRPr="00E32828">
        <w:rPr>
          <w:sz w:val="28"/>
          <w:szCs w:val="28"/>
        </w:rPr>
        <w:t xml:space="preserve"> 100%,  конта</w:t>
      </w:r>
      <w:r w:rsidR="008C7A15">
        <w:rPr>
          <w:sz w:val="28"/>
          <w:szCs w:val="28"/>
        </w:rPr>
        <w:t>к</w:t>
      </w:r>
      <w:r w:rsidRPr="00E32828">
        <w:rPr>
          <w:sz w:val="28"/>
          <w:szCs w:val="28"/>
        </w:rPr>
        <w:t xml:space="preserve">тных детей, получающих </w:t>
      </w:r>
      <w:proofErr w:type="spellStart"/>
      <w:r w:rsidRPr="00E32828">
        <w:rPr>
          <w:sz w:val="28"/>
          <w:szCs w:val="28"/>
        </w:rPr>
        <w:t>химиопрофилактику</w:t>
      </w:r>
      <w:proofErr w:type="spellEnd"/>
      <w:r w:rsidRPr="00E32828">
        <w:rPr>
          <w:sz w:val="28"/>
          <w:szCs w:val="28"/>
        </w:rPr>
        <w:t xml:space="preserve"> 100%, контактных лиц, заболевших туберкулезом – 0.</w:t>
      </w:r>
    </w:p>
    <w:p w:rsidR="008D503D" w:rsidRDefault="008D503D" w:rsidP="008D503D">
      <w:pPr>
        <w:jc w:val="both"/>
        <w:rPr>
          <w:b/>
          <w:bCs/>
          <w:sz w:val="28"/>
          <w:szCs w:val="28"/>
        </w:rPr>
      </w:pPr>
    </w:p>
    <w:p w:rsidR="00E77DDD" w:rsidRPr="00E32828" w:rsidRDefault="00E77DDD" w:rsidP="008D503D">
      <w:pPr>
        <w:jc w:val="both"/>
        <w:rPr>
          <w:b/>
          <w:bCs/>
          <w:sz w:val="28"/>
          <w:szCs w:val="28"/>
        </w:rPr>
      </w:pPr>
      <w:r w:rsidRPr="00E32828">
        <w:rPr>
          <w:b/>
          <w:bCs/>
          <w:sz w:val="28"/>
          <w:szCs w:val="28"/>
        </w:rPr>
        <w:t>Острые кишечные инфекции</w:t>
      </w:r>
    </w:p>
    <w:p w:rsidR="00E77DDD" w:rsidRPr="00E32828" w:rsidRDefault="00E77DDD" w:rsidP="008D503D">
      <w:pPr>
        <w:jc w:val="both"/>
        <w:rPr>
          <w:b/>
          <w:sz w:val="28"/>
          <w:szCs w:val="28"/>
          <w:lang w:eastAsia="en-US"/>
        </w:rPr>
      </w:pPr>
      <w:proofErr w:type="spellStart"/>
      <w:r w:rsidRPr="00E32828">
        <w:rPr>
          <w:b/>
          <w:sz w:val="28"/>
          <w:szCs w:val="28"/>
          <w:lang w:eastAsia="en-US"/>
        </w:rPr>
        <w:t>Сальмонеллезные</w:t>
      </w:r>
      <w:proofErr w:type="spellEnd"/>
      <w:r w:rsidRPr="00E32828">
        <w:rPr>
          <w:b/>
          <w:sz w:val="28"/>
          <w:szCs w:val="28"/>
          <w:lang w:eastAsia="en-US"/>
        </w:rPr>
        <w:t xml:space="preserve"> инфекции</w:t>
      </w:r>
    </w:p>
    <w:p w:rsidR="00E77DDD" w:rsidRPr="00E32828" w:rsidRDefault="00E77DDD" w:rsidP="00E77DDD">
      <w:pPr>
        <w:pStyle w:val="ad"/>
        <w:ind w:firstLine="709"/>
        <w:jc w:val="both"/>
        <w:rPr>
          <w:sz w:val="28"/>
          <w:szCs w:val="28"/>
        </w:rPr>
      </w:pPr>
    </w:p>
    <w:p w:rsidR="00E77DDD" w:rsidRPr="00E32828" w:rsidRDefault="00E77DDD" w:rsidP="00E77DDD">
      <w:pPr>
        <w:ind w:firstLine="709"/>
        <w:jc w:val="both"/>
        <w:rPr>
          <w:b/>
          <w:sz w:val="28"/>
          <w:szCs w:val="28"/>
        </w:rPr>
      </w:pPr>
      <w:r w:rsidRPr="00E32828">
        <w:rPr>
          <w:b/>
          <w:sz w:val="28"/>
          <w:szCs w:val="28"/>
        </w:rPr>
        <w:t xml:space="preserve">ОКИ установленной этиологии: </w:t>
      </w:r>
      <w:proofErr w:type="spellStart"/>
      <w:r w:rsidRPr="00E32828">
        <w:rPr>
          <w:b/>
          <w:sz w:val="28"/>
          <w:szCs w:val="28"/>
        </w:rPr>
        <w:t>среднеобластной</w:t>
      </w:r>
      <w:proofErr w:type="spellEnd"/>
      <w:r w:rsidRPr="00E32828">
        <w:rPr>
          <w:b/>
          <w:sz w:val="28"/>
          <w:szCs w:val="28"/>
        </w:rPr>
        <w:t xml:space="preserve"> показатель - 129.026 на 100 </w:t>
      </w:r>
      <w:proofErr w:type="spellStart"/>
      <w:proofErr w:type="gramStart"/>
      <w:r w:rsidRPr="00E32828">
        <w:rPr>
          <w:b/>
          <w:sz w:val="28"/>
          <w:szCs w:val="28"/>
        </w:rPr>
        <w:t>тыс</w:t>
      </w:r>
      <w:proofErr w:type="spellEnd"/>
      <w:proofErr w:type="gramEnd"/>
      <w:r w:rsidRPr="00E32828">
        <w:rPr>
          <w:b/>
          <w:sz w:val="28"/>
          <w:szCs w:val="28"/>
        </w:rPr>
        <w:t xml:space="preserve"> нас.</w:t>
      </w:r>
    </w:p>
    <w:p w:rsidR="00E77DDD" w:rsidRPr="00E32828" w:rsidRDefault="00E77DDD" w:rsidP="00E77DDD">
      <w:pPr>
        <w:ind w:firstLine="709"/>
        <w:jc w:val="both"/>
        <w:rPr>
          <w:sz w:val="28"/>
          <w:szCs w:val="28"/>
        </w:rPr>
      </w:pPr>
      <w:r w:rsidRPr="00E32828">
        <w:rPr>
          <w:sz w:val="28"/>
          <w:szCs w:val="28"/>
        </w:rPr>
        <w:t>За 2019 года зарегистрировано 27 случаев (</w:t>
      </w:r>
      <w:r w:rsidRPr="00E32828">
        <w:rPr>
          <w:b/>
          <w:sz w:val="28"/>
          <w:szCs w:val="28"/>
        </w:rPr>
        <w:t xml:space="preserve">85.454 </w:t>
      </w:r>
      <w:r w:rsidRPr="00E32828">
        <w:rPr>
          <w:sz w:val="28"/>
          <w:szCs w:val="28"/>
        </w:rPr>
        <w:t xml:space="preserve">на 100 </w:t>
      </w:r>
      <w:proofErr w:type="spellStart"/>
      <w:r w:rsidRPr="00E32828">
        <w:rPr>
          <w:sz w:val="28"/>
          <w:szCs w:val="28"/>
        </w:rPr>
        <w:t>тыс</w:t>
      </w:r>
      <w:proofErr w:type="gramStart"/>
      <w:r w:rsidRPr="00E32828">
        <w:rPr>
          <w:sz w:val="28"/>
          <w:szCs w:val="28"/>
        </w:rPr>
        <w:t>.н</w:t>
      </w:r>
      <w:proofErr w:type="gramEnd"/>
      <w:r w:rsidRPr="00E32828">
        <w:rPr>
          <w:sz w:val="28"/>
          <w:szCs w:val="28"/>
        </w:rPr>
        <w:t>ас</w:t>
      </w:r>
      <w:proofErr w:type="spellEnd"/>
      <w:r w:rsidRPr="00E32828">
        <w:rPr>
          <w:sz w:val="28"/>
          <w:szCs w:val="28"/>
        </w:rPr>
        <w:t xml:space="preserve">.). Наблюдается рост. Однако ниже </w:t>
      </w:r>
      <w:proofErr w:type="spellStart"/>
      <w:r w:rsidRPr="00E32828">
        <w:rPr>
          <w:sz w:val="28"/>
          <w:szCs w:val="28"/>
        </w:rPr>
        <w:t>среднеобластного</w:t>
      </w:r>
      <w:proofErr w:type="spellEnd"/>
      <w:r w:rsidRPr="00E32828">
        <w:rPr>
          <w:sz w:val="28"/>
          <w:szCs w:val="28"/>
        </w:rPr>
        <w:t xml:space="preserve"> показателя.    </w:t>
      </w:r>
    </w:p>
    <w:p w:rsidR="00E77DDD" w:rsidRPr="00E32828" w:rsidRDefault="00E77DDD" w:rsidP="00E77DDD">
      <w:pPr>
        <w:ind w:firstLine="709"/>
        <w:jc w:val="both"/>
        <w:rPr>
          <w:sz w:val="28"/>
          <w:szCs w:val="28"/>
        </w:rPr>
      </w:pPr>
      <w:r w:rsidRPr="00E32828">
        <w:rPr>
          <w:sz w:val="28"/>
          <w:szCs w:val="28"/>
        </w:rPr>
        <w:t xml:space="preserve">Из них 3 случая </w:t>
      </w:r>
      <w:proofErr w:type="spellStart"/>
      <w:r w:rsidRPr="00E32828">
        <w:rPr>
          <w:sz w:val="28"/>
          <w:szCs w:val="28"/>
        </w:rPr>
        <w:t>ротавирусного</w:t>
      </w:r>
      <w:proofErr w:type="spellEnd"/>
      <w:r w:rsidRPr="00E32828">
        <w:rPr>
          <w:sz w:val="28"/>
          <w:szCs w:val="28"/>
        </w:rPr>
        <w:t xml:space="preserve"> энтерита (9, 495 на 100 тыс. населения). Наблюдается снижение. </w:t>
      </w:r>
    </w:p>
    <w:p w:rsidR="00E77DDD" w:rsidRPr="00E32828" w:rsidRDefault="00E77DDD" w:rsidP="00E77DDD">
      <w:pPr>
        <w:ind w:firstLine="709"/>
        <w:jc w:val="both"/>
        <w:rPr>
          <w:sz w:val="28"/>
          <w:szCs w:val="28"/>
        </w:rPr>
      </w:pPr>
      <w:r w:rsidRPr="00E32828">
        <w:rPr>
          <w:sz w:val="28"/>
          <w:szCs w:val="28"/>
        </w:rPr>
        <w:t xml:space="preserve">За 2018 года зарегистрировано 25 случаев (79.124 на 100 </w:t>
      </w:r>
      <w:proofErr w:type="spellStart"/>
      <w:r w:rsidRPr="00E32828">
        <w:rPr>
          <w:sz w:val="28"/>
          <w:szCs w:val="28"/>
        </w:rPr>
        <w:t>тыс</w:t>
      </w:r>
      <w:proofErr w:type="gramStart"/>
      <w:r w:rsidRPr="00E32828">
        <w:rPr>
          <w:sz w:val="28"/>
          <w:szCs w:val="28"/>
        </w:rPr>
        <w:t>.н</w:t>
      </w:r>
      <w:proofErr w:type="gramEnd"/>
      <w:r w:rsidRPr="00E32828">
        <w:rPr>
          <w:sz w:val="28"/>
          <w:szCs w:val="28"/>
        </w:rPr>
        <w:t>ас</w:t>
      </w:r>
      <w:proofErr w:type="spellEnd"/>
      <w:r w:rsidRPr="00E32828">
        <w:rPr>
          <w:sz w:val="28"/>
          <w:szCs w:val="28"/>
        </w:rPr>
        <w:t xml:space="preserve">.,), что ниже </w:t>
      </w:r>
      <w:proofErr w:type="spellStart"/>
      <w:r w:rsidRPr="00E32828">
        <w:rPr>
          <w:sz w:val="28"/>
          <w:szCs w:val="28"/>
        </w:rPr>
        <w:t>среднеобластного</w:t>
      </w:r>
      <w:proofErr w:type="spellEnd"/>
      <w:r w:rsidRPr="00E32828">
        <w:rPr>
          <w:sz w:val="28"/>
          <w:szCs w:val="28"/>
        </w:rPr>
        <w:t xml:space="preserve"> показателя в  1,5 раза. Из них 6 за счёт РВ энтерита, все дети.   </w:t>
      </w:r>
    </w:p>
    <w:p w:rsidR="008D503D" w:rsidRDefault="008D503D" w:rsidP="008D503D">
      <w:pPr>
        <w:jc w:val="both"/>
        <w:rPr>
          <w:sz w:val="28"/>
          <w:szCs w:val="28"/>
        </w:rPr>
      </w:pPr>
    </w:p>
    <w:p w:rsidR="00E77DDD" w:rsidRPr="00E32828" w:rsidRDefault="00E77DDD" w:rsidP="008D503D">
      <w:pPr>
        <w:jc w:val="both"/>
        <w:rPr>
          <w:b/>
          <w:sz w:val="28"/>
          <w:szCs w:val="28"/>
        </w:rPr>
      </w:pPr>
      <w:r w:rsidRPr="00E32828">
        <w:rPr>
          <w:b/>
          <w:sz w:val="28"/>
          <w:szCs w:val="28"/>
        </w:rPr>
        <w:t>ОКИ неустановленной этиологии:</w:t>
      </w:r>
      <w:r w:rsidR="008C7A15">
        <w:rPr>
          <w:b/>
          <w:sz w:val="28"/>
          <w:szCs w:val="28"/>
        </w:rPr>
        <w:t xml:space="preserve"> </w:t>
      </w:r>
      <w:proofErr w:type="spellStart"/>
      <w:r w:rsidRPr="00E32828">
        <w:rPr>
          <w:b/>
          <w:sz w:val="28"/>
          <w:szCs w:val="28"/>
        </w:rPr>
        <w:t>среднеобластной</w:t>
      </w:r>
      <w:proofErr w:type="spellEnd"/>
      <w:r w:rsidRPr="00E32828">
        <w:rPr>
          <w:b/>
          <w:sz w:val="28"/>
          <w:szCs w:val="28"/>
        </w:rPr>
        <w:t xml:space="preserve"> показатель -25.009 на 100 </w:t>
      </w:r>
      <w:proofErr w:type="spellStart"/>
      <w:proofErr w:type="gramStart"/>
      <w:r w:rsidRPr="00E32828">
        <w:rPr>
          <w:b/>
          <w:sz w:val="28"/>
          <w:szCs w:val="28"/>
        </w:rPr>
        <w:t>тыс</w:t>
      </w:r>
      <w:proofErr w:type="spellEnd"/>
      <w:proofErr w:type="gramEnd"/>
      <w:r w:rsidRPr="00E32828">
        <w:rPr>
          <w:b/>
          <w:sz w:val="28"/>
          <w:szCs w:val="28"/>
        </w:rPr>
        <w:t xml:space="preserve"> нас.</w:t>
      </w:r>
    </w:p>
    <w:p w:rsidR="00E77DDD" w:rsidRPr="00E32828" w:rsidRDefault="00E77DDD" w:rsidP="00E77DDD">
      <w:pPr>
        <w:ind w:firstLine="709"/>
        <w:jc w:val="both"/>
        <w:rPr>
          <w:sz w:val="28"/>
          <w:szCs w:val="28"/>
        </w:rPr>
      </w:pPr>
      <w:r w:rsidRPr="00E32828">
        <w:rPr>
          <w:sz w:val="28"/>
          <w:szCs w:val="28"/>
        </w:rPr>
        <w:lastRenderedPageBreak/>
        <w:t>За   2019 год зарегистрировано 6 случаев (18.990    на 100 тыс. населения).  Заболеваемость за   2019г. находится на уровне аналогичного периода 2018года</w:t>
      </w:r>
    </w:p>
    <w:p w:rsidR="00E77DDD" w:rsidRPr="00E32828" w:rsidRDefault="00E77DDD" w:rsidP="00E77DDD">
      <w:pPr>
        <w:ind w:firstLine="709"/>
        <w:jc w:val="both"/>
        <w:rPr>
          <w:sz w:val="28"/>
          <w:szCs w:val="28"/>
        </w:rPr>
      </w:pPr>
      <w:r w:rsidRPr="00E32828">
        <w:rPr>
          <w:sz w:val="28"/>
          <w:szCs w:val="28"/>
        </w:rPr>
        <w:t xml:space="preserve">За 2018 год зарегистрировано 5 случаев (15.771 на 100 тыс. населения), что ниже </w:t>
      </w:r>
      <w:proofErr w:type="spellStart"/>
      <w:r w:rsidRPr="00E32828">
        <w:rPr>
          <w:sz w:val="28"/>
          <w:szCs w:val="28"/>
        </w:rPr>
        <w:t>среднеобластного</w:t>
      </w:r>
      <w:proofErr w:type="spellEnd"/>
      <w:r w:rsidRPr="00E32828">
        <w:rPr>
          <w:sz w:val="28"/>
          <w:szCs w:val="28"/>
        </w:rPr>
        <w:t xml:space="preserve"> показателя.</w:t>
      </w:r>
    </w:p>
    <w:p w:rsidR="008D503D" w:rsidRDefault="008D503D" w:rsidP="008D503D">
      <w:pPr>
        <w:jc w:val="both"/>
        <w:rPr>
          <w:sz w:val="28"/>
          <w:szCs w:val="28"/>
        </w:rPr>
      </w:pPr>
    </w:p>
    <w:p w:rsidR="00E77DDD" w:rsidRPr="00E32828" w:rsidRDefault="00E77DDD" w:rsidP="008D503D">
      <w:pPr>
        <w:jc w:val="both"/>
        <w:rPr>
          <w:b/>
          <w:sz w:val="28"/>
          <w:szCs w:val="28"/>
        </w:rPr>
      </w:pPr>
      <w:r w:rsidRPr="00E32828">
        <w:rPr>
          <w:b/>
          <w:sz w:val="28"/>
          <w:szCs w:val="28"/>
        </w:rPr>
        <w:t xml:space="preserve">Сальмонеллёз: </w:t>
      </w:r>
      <w:proofErr w:type="spellStart"/>
      <w:r w:rsidRPr="00E32828">
        <w:rPr>
          <w:b/>
          <w:sz w:val="28"/>
          <w:szCs w:val="28"/>
        </w:rPr>
        <w:t>среднеобластной</w:t>
      </w:r>
      <w:proofErr w:type="spellEnd"/>
      <w:r w:rsidRPr="00E32828">
        <w:rPr>
          <w:b/>
          <w:sz w:val="28"/>
          <w:szCs w:val="28"/>
        </w:rPr>
        <w:t xml:space="preserve"> показатель   -  59.303 на 100 </w:t>
      </w:r>
      <w:proofErr w:type="spellStart"/>
      <w:proofErr w:type="gramStart"/>
      <w:r w:rsidRPr="00E32828">
        <w:rPr>
          <w:b/>
          <w:sz w:val="28"/>
          <w:szCs w:val="28"/>
        </w:rPr>
        <w:t>тыс</w:t>
      </w:r>
      <w:proofErr w:type="spellEnd"/>
      <w:proofErr w:type="gramEnd"/>
      <w:r w:rsidRPr="00E32828">
        <w:rPr>
          <w:b/>
          <w:sz w:val="28"/>
          <w:szCs w:val="28"/>
        </w:rPr>
        <w:t xml:space="preserve"> нас.</w:t>
      </w:r>
    </w:p>
    <w:p w:rsidR="00E77DDD" w:rsidRPr="00E32828" w:rsidRDefault="00E77DDD" w:rsidP="00E77DDD">
      <w:pPr>
        <w:ind w:firstLine="709"/>
        <w:jc w:val="both"/>
        <w:rPr>
          <w:sz w:val="28"/>
          <w:szCs w:val="28"/>
        </w:rPr>
      </w:pPr>
      <w:proofErr w:type="gramStart"/>
      <w:r w:rsidRPr="00E32828">
        <w:rPr>
          <w:sz w:val="28"/>
          <w:szCs w:val="28"/>
        </w:rPr>
        <w:t xml:space="preserve">За   2019 год    зарегистрировано 11 случаев (34,815 на 100 тыс. населения) (за   2018 год зарегистрировано 7 случаев (12,660 на 100 тыс. населения.).  </w:t>
      </w:r>
      <w:proofErr w:type="gramEnd"/>
    </w:p>
    <w:p w:rsidR="00E77DDD" w:rsidRPr="00E32828" w:rsidRDefault="00E77DDD" w:rsidP="00E77DDD">
      <w:pPr>
        <w:ind w:firstLine="709"/>
        <w:jc w:val="both"/>
        <w:rPr>
          <w:sz w:val="28"/>
          <w:szCs w:val="28"/>
        </w:rPr>
      </w:pPr>
      <w:r w:rsidRPr="00E32828">
        <w:rPr>
          <w:sz w:val="28"/>
          <w:szCs w:val="28"/>
        </w:rPr>
        <w:t xml:space="preserve">Все   случаи  заболеваний   зарегистрированы по месту жительства. </w:t>
      </w:r>
      <w:proofErr w:type="gramStart"/>
      <w:r w:rsidRPr="00E32828">
        <w:rPr>
          <w:sz w:val="28"/>
          <w:szCs w:val="28"/>
        </w:rPr>
        <w:t xml:space="preserve">Не   связаны с   пунктами общественного питания. </w:t>
      </w:r>
      <w:proofErr w:type="gramEnd"/>
    </w:p>
    <w:p w:rsidR="00E77DDD" w:rsidRPr="00E32828" w:rsidRDefault="00E77DDD" w:rsidP="00E77DDD">
      <w:pPr>
        <w:ind w:firstLine="709"/>
        <w:jc w:val="both"/>
        <w:rPr>
          <w:sz w:val="28"/>
          <w:szCs w:val="28"/>
        </w:rPr>
      </w:pPr>
      <w:r w:rsidRPr="00E32828">
        <w:rPr>
          <w:sz w:val="28"/>
          <w:szCs w:val="28"/>
        </w:rPr>
        <w:t>Имеет   место употребление в пищу яиц куриных сырых, купленных у частных лиц в местах несанкционированной торговли, без первичной обработки (отсутствует мытье).</w:t>
      </w:r>
    </w:p>
    <w:p w:rsidR="00E77DDD" w:rsidRPr="00E32828" w:rsidRDefault="00E77DDD" w:rsidP="00E77DDD">
      <w:pPr>
        <w:ind w:firstLine="709"/>
        <w:jc w:val="both"/>
        <w:rPr>
          <w:sz w:val="28"/>
          <w:szCs w:val="28"/>
        </w:rPr>
      </w:pPr>
      <w:r w:rsidRPr="00E32828">
        <w:rPr>
          <w:sz w:val="28"/>
          <w:szCs w:val="28"/>
        </w:rPr>
        <w:t>Имеет место покупка рыбных готовых изделий купленных с рук, привезённых  из России.</w:t>
      </w:r>
    </w:p>
    <w:p w:rsidR="00E77DDD" w:rsidRPr="00E32828" w:rsidRDefault="00E77DDD" w:rsidP="00E77DDD">
      <w:pPr>
        <w:ind w:firstLine="709"/>
        <w:jc w:val="both"/>
        <w:rPr>
          <w:sz w:val="28"/>
          <w:szCs w:val="28"/>
        </w:rPr>
      </w:pPr>
      <w:r w:rsidRPr="00E32828">
        <w:rPr>
          <w:sz w:val="28"/>
          <w:szCs w:val="28"/>
        </w:rPr>
        <w:t xml:space="preserve">Зарегистрирован случай заболевания у пациента, который в инкубационный период находился на отдыхе в Тунисе. </w:t>
      </w:r>
    </w:p>
    <w:p w:rsidR="00E77DDD" w:rsidRPr="00E32828" w:rsidRDefault="00E77DDD" w:rsidP="00E77DDD">
      <w:pPr>
        <w:ind w:firstLine="709"/>
        <w:jc w:val="both"/>
        <w:rPr>
          <w:sz w:val="28"/>
          <w:szCs w:val="28"/>
        </w:rPr>
      </w:pPr>
      <w:r w:rsidRPr="00E32828">
        <w:rPr>
          <w:sz w:val="28"/>
          <w:szCs w:val="28"/>
        </w:rPr>
        <w:t xml:space="preserve">По   случаям заболеваний,    зарегистрированным в учреждениях образования (случаи не связаны между собой),  проведены эпидемиологические расследования с лабораторным обследованием подлежащего контингента, исследованием продуктов питания за контактными лицами было установлено медицинское наблюдение. </w:t>
      </w:r>
    </w:p>
    <w:p w:rsidR="00E77DDD" w:rsidRPr="00E32828" w:rsidRDefault="00E77DDD" w:rsidP="00E77DDD">
      <w:pPr>
        <w:ind w:firstLine="709"/>
        <w:jc w:val="both"/>
        <w:rPr>
          <w:sz w:val="28"/>
          <w:szCs w:val="28"/>
        </w:rPr>
      </w:pPr>
    </w:p>
    <w:p w:rsidR="00E77DDD" w:rsidRPr="00E32828" w:rsidRDefault="00E77DDD" w:rsidP="00E77DDD">
      <w:pPr>
        <w:jc w:val="both"/>
        <w:rPr>
          <w:sz w:val="28"/>
          <w:szCs w:val="28"/>
        </w:rPr>
      </w:pPr>
      <w:r w:rsidRPr="00E32828">
        <w:rPr>
          <w:b/>
          <w:sz w:val="28"/>
          <w:szCs w:val="28"/>
        </w:rPr>
        <w:t xml:space="preserve">Вирусный гепатит «А», острые гепатиты «В», «С» </w:t>
      </w:r>
      <w:r w:rsidRPr="00E32828">
        <w:rPr>
          <w:sz w:val="28"/>
          <w:szCs w:val="28"/>
        </w:rPr>
        <w:t xml:space="preserve">не регистрировались. </w:t>
      </w:r>
    </w:p>
    <w:p w:rsidR="00E77DDD" w:rsidRDefault="00E77DDD" w:rsidP="00E77DDD">
      <w:pPr>
        <w:jc w:val="both"/>
        <w:rPr>
          <w:b/>
        </w:rPr>
      </w:pPr>
      <w:r>
        <w:rPr>
          <w:b/>
        </w:rPr>
        <w:t xml:space="preserve">ХВГС – </w:t>
      </w:r>
      <w:proofErr w:type="spellStart"/>
      <w:r>
        <w:rPr>
          <w:b/>
        </w:rPr>
        <w:t>среднеобластной</w:t>
      </w:r>
      <w:proofErr w:type="spellEnd"/>
      <w:r>
        <w:rPr>
          <w:b/>
        </w:rPr>
        <w:t xml:space="preserve"> показатель -22,546  на 100 </w:t>
      </w:r>
      <w:proofErr w:type="spellStart"/>
      <w:proofErr w:type="gramStart"/>
      <w:r>
        <w:rPr>
          <w:b/>
        </w:rPr>
        <w:t>тыс</w:t>
      </w:r>
      <w:proofErr w:type="spellEnd"/>
      <w:proofErr w:type="gramEnd"/>
      <w:r>
        <w:rPr>
          <w:b/>
        </w:rPr>
        <w:t xml:space="preserve"> нас.</w:t>
      </w:r>
    </w:p>
    <w:p w:rsidR="00E77DDD" w:rsidRPr="00C43B33" w:rsidRDefault="00E77DDD" w:rsidP="00E77DDD">
      <w:pPr>
        <w:jc w:val="both"/>
        <w:rPr>
          <w:sz w:val="28"/>
          <w:szCs w:val="28"/>
        </w:rPr>
      </w:pPr>
      <w:r w:rsidRPr="00C43B33">
        <w:rPr>
          <w:sz w:val="28"/>
          <w:szCs w:val="28"/>
        </w:rPr>
        <w:t>За  2018 год  зарегистрировано 13 случаев (41.44  на 100тыс), все заболевшие взрослые.</w:t>
      </w:r>
    </w:p>
    <w:p w:rsidR="00E77DDD" w:rsidRDefault="00E77DDD" w:rsidP="00E77DDD">
      <w:pPr>
        <w:jc w:val="both"/>
        <w:rPr>
          <w:sz w:val="28"/>
          <w:szCs w:val="28"/>
        </w:rPr>
      </w:pPr>
      <w:r w:rsidRPr="00C43B33">
        <w:rPr>
          <w:sz w:val="28"/>
          <w:szCs w:val="28"/>
        </w:rPr>
        <w:t>За  2019 год зарегистрировано 6 случаев (19,325  на 100тыс). Наблюдается снижение.</w:t>
      </w:r>
    </w:p>
    <w:p w:rsidR="00C43B33" w:rsidRPr="00C43B33" w:rsidRDefault="00C43B33" w:rsidP="00E77DDD">
      <w:pPr>
        <w:jc w:val="both"/>
        <w:rPr>
          <w:sz w:val="28"/>
          <w:szCs w:val="28"/>
        </w:rPr>
      </w:pPr>
    </w:p>
    <w:p w:rsidR="00E77DDD" w:rsidRPr="00C43B33" w:rsidRDefault="00E77DDD" w:rsidP="00E77DDD">
      <w:pPr>
        <w:jc w:val="both"/>
        <w:rPr>
          <w:sz w:val="28"/>
          <w:szCs w:val="28"/>
        </w:rPr>
      </w:pPr>
    </w:p>
    <w:p w:rsidR="00E77DDD" w:rsidRPr="00E32828" w:rsidRDefault="00E77DDD" w:rsidP="00E77DDD">
      <w:pPr>
        <w:jc w:val="both"/>
        <w:rPr>
          <w:b/>
          <w:bCs/>
          <w:sz w:val="28"/>
          <w:szCs w:val="28"/>
        </w:rPr>
      </w:pPr>
      <w:r w:rsidRPr="00E32828">
        <w:rPr>
          <w:b/>
          <w:sz w:val="28"/>
          <w:szCs w:val="28"/>
        </w:rPr>
        <w:t>В</w:t>
      </w:r>
      <w:r w:rsidRPr="00E32828">
        <w:rPr>
          <w:b/>
          <w:bCs/>
          <w:sz w:val="28"/>
          <w:szCs w:val="28"/>
        </w:rPr>
        <w:t>ИЧ-инфекция</w:t>
      </w:r>
    </w:p>
    <w:p w:rsidR="00E77DDD" w:rsidRPr="00712913" w:rsidRDefault="00E77DDD" w:rsidP="00E77DDD">
      <w:pPr>
        <w:jc w:val="both"/>
        <w:rPr>
          <w:sz w:val="28"/>
          <w:szCs w:val="28"/>
        </w:rPr>
      </w:pPr>
      <w:r>
        <w:rPr>
          <w:b/>
          <w:bCs/>
          <w:sz w:val="28"/>
          <w:szCs w:val="28"/>
        </w:rPr>
        <w:t xml:space="preserve">       </w:t>
      </w:r>
      <w:r w:rsidRPr="00712913">
        <w:rPr>
          <w:sz w:val="28"/>
          <w:szCs w:val="28"/>
        </w:rPr>
        <w:t xml:space="preserve"> На   01.0</w:t>
      </w:r>
      <w:r>
        <w:rPr>
          <w:sz w:val="28"/>
          <w:szCs w:val="28"/>
        </w:rPr>
        <w:t>1</w:t>
      </w:r>
      <w:r w:rsidRPr="00712913">
        <w:rPr>
          <w:sz w:val="28"/>
          <w:szCs w:val="28"/>
        </w:rPr>
        <w:t>.20</w:t>
      </w:r>
      <w:r>
        <w:rPr>
          <w:sz w:val="28"/>
          <w:szCs w:val="28"/>
        </w:rPr>
        <w:t>20</w:t>
      </w:r>
      <w:r w:rsidRPr="00712913">
        <w:rPr>
          <w:sz w:val="28"/>
          <w:szCs w:val="28"/>
        </w:rPr>
        <w:t xml:space="preserve"> года на территории Кричевского района  зарегистрировано  52 случая </w:t>
      </w:r>
      <w:r w:rsidR="00C43B33">
        <w:rPr>
          <w:sz w:val="28"/>
          <w:szCs w:val="28"/>
        </w:rPr>
        <w:t xml:space="preserve"> </w:t>
      </w:r>
      <w:r w:rsidRPr="00712913">
        <w:rPr>
          <w:sz w:val="28"/>
          <w:szCs w:val="28"/>
        </w:rPr>
        <w:t xml:space="preserve">ВИЧ-инфекции, в том числе: 40 - жители города, 12 - сельское население.  </w:t>
      </w:r>
    </w:p>
    <w:p w:rsidR="00E77DDD" w:rsidRPr="00712913" w:rsidRDefault="00E77DDD" w:rsidP="00E77DDD">
      <w:pPr>
        <w:tabs>
          <w:tab w:val="left" w:pos="142"/>
        </w:tabs>
        <w:contextualSpacing/>
        <w:jc w:val="both"/>
        <w:rPr>
          <w:sz w:val="28"/>
          <w:szCs w:val="28"/>
        </w:rPr>
      </w:pPr>
      <w:r w:rsidRPr="00712913">
        <w:rPr>
          <w:sz w:val="28"/>
          <w:szCs w:val="28"/>
        </w:rPr>
        <w:t>Отмечен</w:t>
      </w:r>
      <w:r w:rsidR="00C97F13">
        <w:rPr>
          <w:sz w:val="28"/>
          <w:szCs w:val="28"/>
        </w:rPr>
        <w:t xml:space="preserve"> </w:t>
      </w:r>
      <w:r w:rsidRPr="00712913">
        <w:rPr>
          <w:sz w:val="28"/>
          <w:szCs w:val="28"/>
        </w:rPr>
        <w:t xml:space="preserve"> ежегодный прирост   новых случаев ВИЧ-инфекции.</w:t>
      </w:r>
    </w:p>
    <w:p w:rsidR="00E77DDD" w:rsidRPr="00712913" w:rsidRDefault="00E77DDD" w:rsidP="00E77DDD">
      <w:pPr>
        <w:tabs>
          <w:tab w:val="left" w:pos="142"/>
        </w:tabs>
        <w:contextualSpacing/>
        <w:jc w:val="both"/>
        <w:rPr>
          <w:sz w:val="28"/>
          <w:szCs w:val="28"/>
        </w:rPr>
      </w:pPr>
      <w:r w:rsidRPr="00712913">
        <w:rPr>
          <w:sz w:val="28"/>
          <w:szCs w:val="28"/>
        </w:rPr>
        <w:t>Уровень заболеваемости составляет – 159,7 на 100 тыс. населения, при областном  показателе 97,7 на 100 тыс. населения.</w:t>
      </w:r>
      <w:r>
        <w:rPr>
          <w:sz w:val="28"/>
          <w:szCs w:val="28"/>
        </w:rPr>
        <w:t xml:space="preserve"> </w:t>
      </w:r>
      <w:r w:rsidRPr="00712913">
        <w:rPr>
          <w:sz w:val="28"/>
          <w:szCs w:val="28"/>
        </w:rPr>
        <w:t>По Кричевскому району за весь период наблюдения зарегистрировано 52 пациента. По половому  признаку 25 женщин, мужчин – 27. Из них в возрастной категории:</w:t>
      </w:r>
    </w:p>
    <w:p w:rsidR="00E77DDD" w:rsidRPr="00712913" w:rsidRDefault="00E77DDD" w:rsidP="00E77DDD">
      <w:pPr>
        <w:tabs>
          <w:tab w:val="left" w:pos="142"/>
        </w:tabs>
        <w:contextualSpacing/>
        <w:jc w:val="both"/>
        <w:rPr>
          <w:sz w:val="28"/>
          <w:szCs w:val="28"/>
        </w:rPr>
      </w:pPr>
      <w:r w:rsidRPr="00712913">
        <w:rPr>
          <w:sz w:val="28"/>
          <w:szCs w:val="28"/>
        </w:rPr>
        <w:t>- до 14 лет – 3</w:t>
      </w:r>
    </w:p>
    <w:p w:rsidR="00E77DDD" w:rsidRPr="00712913" w:rsidRDefault="00E77DDD" w:rsidP="00E77DDD">
      <w:pPr>
        <w:tabs>
          <w:tab w:val="left" w:pos="142"/>
        </w:tabs>
        <w:contextualSpacing/>
        <w:jc w:val="both"/>
        <w:rPr>
          <w:sz w:val="28"/>
          <w:szCs w:val="28"/>
        </w:rPr>
      </w:pPr>
      <w:r w:rsidRPr="00712913">
        <w:rPr>
          <w:sz w:val="28"/>
          <w:szCs w:val="28"/>
        </w:rPr>
        <w:t>-20-29 лет – 8</w:t>
      </w:r>
    </w:p>
    <w:p w:rsidR="00E77DDD" w:rsidRPr="00712913" w:rsidRDefault="00E77DDD" w:rsidP="00E77DDD">
      <w:pPr>
        <w:tabs>
          <w:tab w:val="left" w:pos="142"/>
        </w:tabs>
        <w:contextualSpacing/>
        <w:jc w:val="both"/>
        <w:rPr>
          <w:sz w:val="28"/>
          <w:szCs w:val="28"/>
        </w:rPr>
      </w:pPr>
      <w:r w:rsidRPr="00712913">
        <w:rPr>
          <w:sz w:val="28"/>
          <w:szCs w:val="28"/>
        </w:rPr>
        <w:t>-30-39 лет – 22</w:t>
      </w:r>
    </w:p>
    <w:p w:rsidR="00E77DDD" w:rsidRPr="00712913" w:rsidRDefault="00E77DDD" w:rsidP="00E77DDD">
      <w:pPr>
        <w:tabs>
          <w:tab w:val="left" w:pos="142"/>
        </w:tabs>
        <w:contextualSpacing/>
        <w:jc w:val="both"/>
        <w:rPr>
          <w:sz w:val="28"/>
          <w:szCs w:val="28"/>
        </w:rPr>
      </w:pPr>
      <w:r w:rsidRPr="00712913">
        <w:rPr>
          <w:sz w:val="28"/>
          <w:szCs w:val="28"/>
        </w:rPr>
        <w:t>-40-49  лет  - 8</w:t>
      </w:r>
    </w:p>
    <w:p w:rsidR="00E77DDD" w:rsidRPr="00712913" w:rsidRDefault="00E77DDD" w:rsidP="00E77DDD">
      <w:pPr>
        <w:tabs>
          <w:tab w:val="left" w:pos="142"/>
        </w:tabs>
        <w:contextualSpacing/>
        <w:jc w:val="both"/>
        <w:rPr>
          <w:sz w:val="28"/>
          <w:szCs w:val="28"/>
        </w:rPr>
      </w:pPr>
      <w:r w:rsidRPr="00712913">
        <w:rPr>
          <w:sz w:val="28"/>
          <w:szCs w:val="28"/>
        </w:rPr>
        <w:t>-50 и старше 7 .</w:t>
      </w:r>
    </w:p>
    <w:p w:rsidR="00E77DDD" w:rsidRPr="00712913" w:rsidRDefault="00E77DDD" w:rsidP="00E77DDD">
      <w:pPr>
        <w:tabs>
          <w:tab w:val="left" w:pos="142"/>
        </w:tabs>
        <w:contextualSpacing/>
        <w:jc w:val="both"/>
        <w:rPr>
          <w:sz w:val="28"/>
          <w:szCs w:val="28"/>
        </w:rPr>
      </w:pPr>
      <w:r>
        <w:rPr>
          <w:sz w:val="28"/>
          <w:szCs w:val="28"/>
        </w:rPr>
        <w:t>Диспансерный учёт и наблюдение ВИ</w:t>
      </w:r>
      <w:proofErr w:type="gramStart"/>
      <w:r>
        <w:rPr>
          <w:sz w:val="28"/>
          <w:szCs w:val="28"/>
        </w:rPr>
        <w:t>Ч-</w:t>
      </w:r>
      <w:proofErr w:type="gramEnd"/>
      <w:r>
        <w:rPr>
          <w:sz w:val="28"/>
          <w:szCs w:val="28"/>
        </w:rPr>
        <w:t xml:space="preserve"> позитивных пациентов проводится кабинетом инфекционных заболеваний УЗ «Кричевская ЦРБ» и КДК УЗ </w:t>
      </w:r>
      <w:r>
        <w:rPr>
          <w:sz w:val="28"/>
          <w:szCs w:val="28"/>
        </w:rPr>
        <w:lastRenderedPageBreak/>
        <w:t>«Могилевская инфекционная больница». По</w:t>
      </w:r>
      <w:r w:rsidRPr="00712913">
        <w:rPr>
          <w:sz w:val="28"/>
          <w:szCs w:val="28"/>
        </w:rPr>
        <w:t>лучает 38 пациентов  или  70%   от выявленных, что  свидетельствует о невыполнение  второго прогнозного показателя Концепции «90-90-90» .</w:t>
      </w:r>
    </w:p>
    <w:p w:rsidR="00E77DDD" w:rsidRPr="00712913" w:rsidRDefault="00E77DDD" w:rsidP="00E77DDD">
      <w:pPr>
        <w:pStyle w:val="a7"/>
        <w:ind w:left="20" w:right="20" w:firstLine="700"/>
        <w:rPr>
          <w:sz w:val="28"/>
          <w:szCs w:val="28"/>
        </w:rPr>
      </w:pPr>
      <w:r w:rsidRPr="00712913">
        <w:rPr>
          <w:sz w:val="28"/>
          <w:szCs w:val="28"/>
        </w:rPr>
        <w:t xml:space="preserve">Обеспеченность препаратами  антиретровирусной терапии  в срок и </w:t>
      </w:r>
      <w:r>
        <w:rPr>
          <w:sz w:val="28"/>
          <w:szCs w:val="28"/>
        </w:rPr>
        <w:t>в достаточном количестве, за счё</w:t>
      </w:r>
      <w:r w:rsidRPr="00712913">
        <w:rPr>
          <w:sz w:val="28"/>
          <w:szCs w:val="28"/>
        </w:rPr>
        <w:t>т сре</w:t>
      </w:r>
      <w:proofErr w:type="gramStart"/>
      <w:r w:rsidRPr="00712913">
        <w:rPr>
          <w:sz w:val="28"/>
          <w:szCs w:val="28"/>
        </w:rPr>
        <w:t>дств Гл</w:t>
      </w:r>
      <w:proofErr w:type="gramEnd"/>
      <w:r w:rsidRPr="00712913">
        <w:rPr>
          <w:sz w:val="28"/>
          <w:szCs w:val="28"/>
        </w:rPr>
        <w:t>обального фонда и за сч</w:t>
      </w:r>
      <w:r>
        <w:rPr>
          <w:sz w:val="28"/>
          <w:szCs w:val="28"/>
        </w:rPr>
        <w:t>ё</w:t>
      </w:r>
      <w:r w:rsidRPr="00712913">
        <w:rPr>
          <w:sz w:val="28"/>
          <w:szCs w:val="28"/>
        </w:rPr>
        <w:t xml:space="preserve">т республиканского бюджета.  В рамках диспансерного осмотра осуществляется мониторинг за своевременным выявлением туберкулеза в группе </w:t>
      </w:r>
      <w:proofErr w:type="gramStart"/>
      <w:r w:rsidRPr="00712913">
        <w:rPr>
          <w:sz w:val="28"/>
          <w:szCs w:val="28"/>
        </w:rPr>
        <w:t>ВИЧ-позитивных</w:t>
      </w:r>
      <w:proofErr w:type="gramEnd"/>
      <w:r w:rsidRPr="00712913">
        <w:rPr>
          <w:sz w:val="28"/>
          <w:szCs w:val="28"/>
        </w:rPr>
        <w:t>. Флюорографическим обследованием охвачено 100% пациентов.</w:t>
      </w:r>
    </w:p>
    <w:p w:rsidR="00C43B33" w:rsidRDefault="00E77DDD" w:rsidP="00E77DDD">
      <w:pPr>
        <w:jc w:val="center"/>
        <w:rPr>
          <w:b/>
          <w:i/>
          <w:sz w:val="28"/>
          <w:szCs w:val="28"/>
        </w:rPr>
      </w:pPr>
      <w:r>
        <w:rPr>
          <w:b/>
          <w:i/>
          <w:sz w:val="28"/>
          <w:szCs w:val="28"/>
        </w:rPr>
        <w:t xml:space="preserve">                                                                                                           </w:t>
      </w:r>
    </w:p>
    <w:p w:rsidR="00E77DDD" w:rsidRPr="008D503D" w:rsidRDefault="00C43B33" w:rsidP="00E77DDD">
      <w:pPr>
        <w:jc w:val="center"/>
        <w:rPr>
          <w:b/>
          <w:sz w:val="28"/>
          <w:szCs w:val="28"/>
        </w:rPr>
      </w:pPr>
      <w:r w:rsidRPr="008D503D">
        <w:rPr>
          <w:b/>
          <w:sz w:val="28"/>
          <w:szCs w:val="28"/>
        </w:rPr>
        <w:t xml:space="preserve">                                                                                                       </w:t>
      </w:r>
      <w:r w:rsidR="00E77DDD" w:rsidRPr="008D503D">
        <w:rPr>
          <w:b/>
          <w:sz w:val="28"/>
          <w:szCs w:val="28"/>
        </w:rPr>
        <w:t>Таблица</w:t>
      </w:r>
      <w:proofErr w:type="gramStart"/>
      <w:r w:rsidR="008D503D" w:rsidRPr="008D503D">
        <w:rPr>
          <w:b/>
          <w:sz w:val="28"/>
          <w:szCs w:val="28"/>
        </w:rPr>
        <w:t>1</w:t>
      </w:r>
      <w:proofErr w:type="gramEnd"/>
    </w:p>
    <w:tbl>
      <w:tblPr>
        <w:tblW w:w="9355" w:type="dxa"/>
        <w:tblLook w:val="00A0" w:firstRow="1" w:lastRow="0" w:firstColumn="1" w:lastColumn="0" w:noHBand="0" w:noVBand="0"/>
      </w:tblPr>
      <w:tblGrid>
        <w:gridCol w:w="1451"/>
        <w:gridCol w:w="2309"/>
        <w:gridCol w:w="2541"/>
        <w:gridCol w:w="2610"/>
        <w:gridCol w:w="222"/>
        <w:gridCol w:w="222"/>
      </w:tblGrid>
      <w:tr w:rsidR="00E77DDD" w:rsidRPr="00E32828" w:rsidTr="00E77DDD">
        <w:trPr>
          <w:trHeight w:val="285"/>
        </w:trPr>
        <w:tc>
          <w:tcPr>
            <w:tcW w:w="9355" w:type="dxa"/>
            <w:gridSpan w:val="6"/>
            <w:tcBorders>
              <w:top w:val="nil"/>
              <w:left w:val="nil"/>
              <w:bottom w:val="nil"/>
              <w:right w:val="nil"/>
            </w:tcBorders>
            <w:vAlign w:val="bottom"/>
          </w:tcPr>
          <w:p w:rsidR="00E77DDD" w:rsidRPr="00E32828" w:rsidRDefault="00E77DDD" w:rsidP="00E77DDD">
            <w:pPr>
              <w:jc w:val="center"/>
              <w:rPr>
                <w:b/>
                <w:bCs/>
                <w:color w:val="000000"/>
                <w:sz w:val="28"/>
                <w:szCs w:val="28"/>
              </w:rPr>
            </w:pPr>
            <w:r w:rsidRPr="00E32828">
              <w:rPr>
                <w:b/>
                <w:bCs/>
                <w:color w:val="000000"/>
                <w:sz w:val="28"/>
                <w:szCs w:val="28"/>
              </w:rPr>
              <w:t xml:space="preserve">Распределение </w:t>
            </w:r>
            <w:proofErr w:type="gramStart"/>
            <w:r w:rsidRPr="00E32828">
              <w:rPr>
                <w:b/>
                <w:bCs/>
                <w:color w:val="000000"/>
                <w:sz w:val="28"/>
                <w:szCs w:val="28"/>
              </w:rPr>
              <w:t>ВИЧ-инфицированных</w:t>
            </w:r>
            <w:proofErr w:type="gramEnd"/>
            <w:r w:rsidRPr="00E32828">
              <w:rPr>
                <w:b/>
                <w:bCs/>
                <w:color w:val="000000"/>
                <w:sz w:val="28"/>
                <w:szCs w:val="28"/>
              </w:rPr>
              <w:t xml:space="preserve">  по полу                                                                                    (АБСОЛЮТНОЕ ЧИСЛО)</w:t>
            </w:r>
          </w:p>
        </w:tc>
      </w:tr>
      <w:tr w:rsidR="00E77DDD" w:rsidRPr="00E32828" w:rsidTr="00E77DDD">
        <w:trPr>
          <w:trHeight w:val="255"/>
        </w:trPr>
        <w:tc>
          <w:tcPr>
            <w:tcW w:w="1451" w:type="dxa"/>
            <w:vMerge w:val="restart"/>
            <w:tcBorders>
              <w:top w:val="single" w:sz="4" w:space="0" w:color="auto"/>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Годы</w:t>
            </w:r>
          </w:p>
        </w:tc>
        <w:tc>
          <w:tcPr>
            <w:tcW w:w="7460" w:type="dxa"/>
            <w:gridSpan w:val="3"/>
            <w:tcBorders>
              <w:top w:val="single" w:sz="4" w:space="0" w:color="auto"/>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Зарегистрировано  всего</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vMerge/>
            <w:tcBorders>
              <w:top w:val="single" w:sz="4" w:space="0" w:color="auto"/>
              <w:left w:val="single" w:sz="4" w:space="0" w:color="auto"/>
              <w:bottom w:val="single" w:sz="4" w:space="0" w:color="auto"/>
              <w:right w:val="single" w:sz="4" w:space="0" w:color="auto"/>
            </w:tcBorders>
            <w:vAlign w:val="center"/>
          </w:tcPr>
          <w:p w:rsidR="00E77DDD" w:rsidRPr="00E32828" w:rsidRDefault="00E77DDD" w:rsidP="00E77DDD">
            <w:pPr>
              <w:jc w:val="both"/>
              <w:rPr>
                <w:color w:val="000000"/>
                <w:sz w:val="28"/>
                <w:szCs w:val="28"/>
              </w:rPr>
            </w:pP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оба пола</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мужчины</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женщины</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2009</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1</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1</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1</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2010</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3</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3</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0</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2011</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9</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4</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5</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2012</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4</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1</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3</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2013</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4</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2014</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4</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2015</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1</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1</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2016</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5</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3</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2017</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9</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6</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3</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2018</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8</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5</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3</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r w:rsidR="00E77DDD" w:rsidRPr="00E32828" w:rsidTr="00E77DDD">
        <w:trPr>
          <w:trHeight w:val="255"/>
        </w:trPr>
        <w:tc>
          <w:tcPr>
            <w:tcW w:w="1451" w:type="dxa"/>
            <w:tcBorders>
              <w:top w:val="nil"/>
              <w:left w:val="single" w:sz="4" w:space="0" w:color="auto"/>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2019</w:t>
            </w:r>
          </w:p>
        </w:tc>
        <w:tc>
          <w:tcPr>
            <w:tcW w:w="2309"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Pr>
                <w:color w:val="000000"/>
                <w:sz w:val="28"/>
                <w:szCs w:val="28"/>
              </w:rPr>
              <w:t>0</w:t>
            </w:r>
          </w:p>
        </w:tc>
        <w:tc>
          <w:tcPr>
            <w:tcW w:w="2541"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Pr>
                <w:color w:val="000000"/>
                <w:sz w:val="28"/>
                <w:szCs w:val="28"/>
              </w:rPr>
              <w:t>2</w:t>
            </w:r>
          </w:p>
        </w:tc>
        <w:tc>
          <w:tcPr>
            <w:tcW w:w="2610" w:type="dxa"/>
            <w:tcBorders>
              <w:top w:val="nil"/>
              <w:left w:val="nil"/>
              <w:bottom w:val="single" w:sz="4" w:space="0" w:color="auto"/>
              <w:right w:val="single" w:sz="4" w:space="0" w:color="auto"/>
            </w:tcBorders>
            <w:noWrap/>
            <w:vAlign w:val="bottom"/>
          </w:tcPr>
          <w:p w:rsidR="00E77DDD" w:rsidRPr="00E32828" w:rsidRDefault="00E77DDD" w:rsidP="00E77DDD">
            <w:pPr>
              <w:jc w:val="both"/>
              <w:rPr>
                <w:color w:val="000000"/>
                <w:sz w:val="28"/>
                <w:szCs w:val="28"/>
              </w:rPr>
            </w:pPr>
            <w:r w:rsidRPr="00E32828">
              <w:rPr>
                <w:color w:val="000000"/>
                <w:sz w:val="28"/>
                <w:szCs w:val="28"/>
              </w:rPr>
              <w:t>0</w:t>
            </w:r>
          </w:p>
        </w:tc>
        <w:tc>
          <w:tcPr>
            <w:tcW w:w="222" w:type="dxa"/>
            <w:tcBorders>
              <w:top w:val="nil"/>
              <w:left w:val="nil"/>
              <w:bottom w:val="nil"/>
              <w:right w:val="nil"/>
            </w:tcBorders>
            <w:noWrap/>
            <w:vAlign w:val="bottom"/>
          </w:tcPr>
          <w:p w:rsidR="00E77DDD" w:rsidRPr="00E32828" w:rsidRDefault="00E77DDD" w:rsidP="00E77DDD">
            <w:pPr>
              <w:jc w:val="both"/>
              <w:rPr>
                <w:color w:val="000000"/>
                <w:sz w:val="28"/>
                <w:szCs w:val="28"/>
              </w:rPr>
            </w:pPr>
          </w:p>
        </w:tc>
        <w:tc>
          <w:tcPr>
            <w:tcW w:w="222" w:type="dxa"/>
            <w:tcBorders>
              <w:top w:val="nil"/>
              <w:left w:val="nil"/>
              <w:bottom w:val="nil"/>
              <w:right w:val="nil"/>
            </w:tcBorders>
            <w:noWrap/>
            <w:vAlign w:val="bottom"/>
          </w:tcPr>
          <w:p w:rsidR="00E77DDD" w:rsidRPr="00E32828" w:rsidRDefault="00E77DDD" w:rsidP="00E77DDD">
            <w:pPr>
              <w:jc w:val="both"/>
              <w:rPr>
                <w:sz w:val="28"/>
                <w:szCs w:val="28"/>
              </w:rPr>
            </w:pPr>
          </w:p>
        </w:tc>
      </w:tr>
    </w:tbl>
    <w:p w:rsidR="00E77DDD" w:rsidRDefault="00E77DDD" w:rsidP="00E77DDD">
      <w:pPr>
        <w:jc w:val="both"/>
        <w:rPr>
          <w:b/>
          <w:sz w:val="28"/>
          <w:szCs w:val="28"/>
        </w:rPr>
      </w:pPr>
      <w:r w:rsidRPr="00E32828">
        <w:rPr>
          <w:b/>
          <w:sz w:val="28"/>
          <w:szCs w:val="28"/>
        </w:rPr>
        <w:tab/>
      </w:r>
    </w:p>
    <w:p w:rsidR="00E77DDD" w:rsidRPr="00E32828" w:rsidRDefault="00E77DDD" w:rsidP="00C97F13">
      <w:pPr>
        <w:ind w:firstLine="708"/>
        <w:jc w:val="both"/>
        <w:rPr>
          <w:sz w:val="28"/>
          <w:szCs w:val="28"/>
        </w:rPr>
      </w:pPr>
      <w:r w:rsidRPr="00E32828">
        <w:rPr>
          <w:sz w:val="28"/>
          <w:szCs w:val="28"/>
        </w:rPr>
        <w:t xml:space="preserve">Деятельность по профилактике ВИЧ-инфекции в районе осуществляется в соответствии с государственной подпрограммой </w:t>
      </w:r>
      <w:r w:rsidR="00C97F13">
        <w:rPr>
          <w:sz w:val="28"/>
          <w:szCs w:val="28"/>
        </w:rPr>
        <w:t xml:space="preserve">  </w:t>
      </w:r>
      <w:r w:rsidRPr="00E32828">
        <w:rPr>
          <w:sz w:val="28"/>
          <w:szCs w:val="28"/>
        </w:rPr>
        <w:t>«Профилактика ВИЧ-инфекции» программы «Здоровье населения и демографическая безопасность в Республике Беларусь на 2016-2020 гг.»</w:t>
      </w:r>
    </w:p>
    <w:p w:rsidR="00E77DDD" w:rsidRPr="00E32828" w:rsidRDefault="00E77DDD" w:rsidP="00E77DDD">
      <w:pPr>
        <w:jc w:val="both"/>
        <w:rPr>
          <w:sz w:val="28"/>
          <w:szCs w:val="28"/>
        </w:rPr>
      </w:pPr>
      <w:r w:rsidRPr="00E32828">
        <w:rPr>
          <w:sz w:val="28"/>
          <w:szCs w:val="28"/>
        </w:rPr>
        <w:t xml:space="preserve">Анализ путей инфицирования ВИЧ </w:t>
      </w:r>
      <w:r>
        <w:rPr>
          <w:sz w:val="28"/>
          <w:szCs w:val="28"/>
        </w:rPr>
        <w:t xml:space="preserve"> </w:t>
      </w:r>
      <w:r w:rsidRPr="00E32828">
        <w:rPr>
          <w:sz w:val="28"/>
          <w:szCs w:val="28"/>
        </w:rPr>
        <w:t xml:space="preserve"> показывает, что случаи заражение произошло половым путем, гомосексуальным. </w:t>
      </w:r>
    </w:p>
    <w:p w:rsidR="00E77DDD" w:rsidRPr="00776544" w:rsidRDefault="00E77DDD" w:rsidP="00E77DDD">
      <w:pPr>
        <w:ind w:firstLine="708"/>
        <w:jc w:val="both"/>
        <w:rPr>
          <w:color w:val="000000"/>
          <w:sz w:val="28"/>
          <w:szCs w:val="28"/>
        </w:rPr>
      </w:pPr>
      <w:r w:rsidRPr="00776544">
        <w:rPr>
          <w:color w:val="000000"/>
          <w:sz w:val="28"/>
          <w:szCs w:val="28"/>
        </w:rPr>
        <w:t>Об активизации информационно-образовательной деятельности для населения района (на рабочем месте, в учреждениях, организациях,  СПК, учреждениях образования и по месту жительства).</w:t>
      </w:r>
    </w:p>
    <w:p w:rsidR="00E77DDD" w:rsidRPr="00776544" w:rsidRDefault="00E77DDD" w:rsidP="00E77DDD">
      <w:pPr>
        <w:ind w:firstLine="708"/>
        <w:jc w:val="both"/>
        <w:rPr>
          <w:color w:val="000000"/>
          <w:sz w:val="28"/>
          <w:szCs w:val="28"/>
        </w:rPr>
      </w:pPr>
    </w:p>
    <w:p w:rsidR="00E77DDD" w:rsidRPr="00E32828" w:rsidRDefault="00E77DDD" w:rsidP="00E77DDD">
      <w:pPr>
        <w:jc w:val="both"/>
        <w:rPr>
          <w:b/>
          <w:sz w:val="28"/>
          <w:szCs w:val="28"/>
        </w:rPr>
      </w:pPr>
      <w:r w:rsidRPr="00E32828">
        <w:rPr>
          <w:b/>
          <w:sz w:val="28"/>
          <w:szCs w:val="28"/>
        </w:rPr>
        <w:t>Паразитарные, заразные кожные, венерические и природно-очаговая заболеваемость, инфекции, связанные с оказанием медицинской помощи.</w:t>
      </w:r>
    </w:p>
    <w:p w:rsidR="00E77DDD" w:rsidRPr="00E32828" w:rsidRDefault="00E77DDD" w:rsidP="00E77DDD">
      <w:pPr>
        <w:jc w:val="both"/>
        <w:rPr>
          <w:b/>
          <w:sz w:val="28"/>
          <w:szCs w:val="28"/>
        </w:rPr>
      </w:pPr>
    </w:p>
    <w:p w:rsidR="00E77DDD" w:rsidRPr="00E32828" w:rsidRDefault="00E77DDD" w:rsidP="008D503D">
      <w:pPr>
        <w:jc w:val="both"/>
        <w:rPr>
          <w:sz w:val="28"/>
          <w:szCs w:val="28"/>
        </w:rPr>
      </w:pPr>
      <w:r w:rsidRPr="00E32828">
        <w:rPr>
          <w:b/>
          <w:sz w:val="28"/>
          <w:szCs w:val="28"/>
        </w:rPr>
        <w:t xml:space="preserve">Аскаридоз </w:t>
      </w:r>
      <w:r w:rsidRPr="00E32828">
        <w:rPr>
          <w:sz w:val="28"/>
          <w:szCs w:val="28"/>
        </w:rPr>
        <w:t xml:space="preserve">- </w:t>
      </w:r>
      <w:proofErr w:type="spellStart"/>
      <w:r w:rsidRPr="00E32828">
        <w:rPr>
          <w:sz w:val="28"/>
          <w:szCs w:val="28"/>
        </w:rPr>
        <w:t>среднеобластной</w:t>
      </w:r>
      <w:proofErr w:type="spellEnd"/>
      <w:r w:rsidRPr="00E32828">
        <w:rPr>
          <w:sz w:val="28"/>
          <w:szCs w:val="28"/>
        </w:rPr>
        <w:t xml:space="preserve"> показатель –  5,779 на 100 </w:t>
      </w:r>
      <w:proofErr w:type="spellStart"/>
      <w:proofErr w:type="gramStart"/>
      <w:r w:rsidRPr="00E32828">
        <w:rPr>
          <w:sz w:val="28"/>
          <w:szCs w:val="28"/>
        </w:rPr>
        <w:t>тыс</w:t>
      </w:r>
      <w:proofErr w:type="spellEnd"/>
      <w:proofErr w:type="gramEnd"/>
      <w:r w:rsidRPr="00E32828">
        <w:rPr>
          <w:sz w:val="28"/>
          <w:szCs w:val="28"/>
        </w:rPr>
        <w:t xml:space="preserve"> нас.</w:t>
      </w:r>
    </w:p>
    <w:p w:rsidR="00E77DDD" w:rsidRPr="00E32828" w:rsidRDefault="00E77DDD" w:rsidP="00E77DDD">
      <w:pPr>
        <w:pStyle w:val="ad"/>
        <w:ind w:firstLine="709"/>
        <w:jc w:val="both"/>
        <w:rPr>
          <w:b/>
          <w:sz w:val="28"/>
          <w:szCs w:val="28"/>
          <w:u w:val="single"/>
        </w:rPr>
      </w:pPr>
      <w:r w:rsidRPr="00E32828">
        <w:rPr>
          <w:sz w:val="28"/>
          <w:szCs w:val="28"/>
        </w:rPr>
        <w:t xml:space="preserve">За 2019 г. зарегистрировано 4 случая аскаридоза (12,660 на 100 </w:t>
      </w:r>
      <w:proofErr w:type="spellStart"/>
      <w:proofErr w:type="gramStart"/>
      <w:r w:rsidRPr="00E32828">
        <w:rPr>
          <w:sz w:val="28"/>
          <w:szCs w:val="28"/>
        </w:rPr>
        <w:t>тыс</w:t>
      </w:r>
      <w:proofErr w:type="spellEnd"/>
      <w:proofErr w:type="gramEnd"/>
      <w:r w:rsidRPr="00E32828">
        <w:rPr>
          <w:sz w:val="28"/>
          <w:szCs w:val="28"/>
        </w:rPr>
        <w:t xml:space="preserve"> нас.), из них дети 4 человека. Болеют дети в возрасте 3-6 лет – 2 чел, 7-14 лет – 2 случая. 3 случая городские, 1 случай сельский. Наблюдается превышение </w:t>
      </w:r>
      <w:proofErr w:type="spellStart"/>
      <w:r w:rsidRPr="00E32828">
        <w:rPr>
          <w:sz w:val="28"/>
          <w:szCs w:val="28"/>
        </w:rPr>
        <w:t>среднеобластного</w:t>
      </w:r>
      <w:proofErr w:type="spellEnd"/>
      <w:r w:rsidRPr="00E32828">
        <w:rPr>
          <w:sz w:val="28"/>
          <w:szCs w:val="28"/>
        </w:rPr>
        <w:t xml:space="preserve"> показателя в 2,2 раза.</w:t>
      </w:r>
    </w:p>
    <w:p w:rsidR="00E77DDD" w:rsidRPr="00E32828" w:rsidRDefault="00E77DDD" w:rsidP="00E77DDD">
      <w:pPr>
        <w:pStyle w:val="ad"/>
        <w:ind w:firstLine="709"/>
        <w:jc w:val="both"/>
        <w:rPr>
          <w:sz w:val="28"/>
          <w:szCs w:val="28"/>
        </w:rPr>
      </w:pPr>
      <w:r w:rsidRPr="00E32828">
        <w:rPr>
          <w:sz w:val="28"/>
          <w:szCs w:val="28"/>
        </w:rPr>
        <w:t xml:space="preserve">За 2018 год выявлено </w:t>
      </w:r>
      <w:proofErr w:type="spellStart"/>
      <w:r w:rsidRPr="00E32828">
        <w:rPr>
          <w:sz w:val="28"/>
          <w:szCs w:val="28"/>
        </w:rPr>
        <w:t>инвазированных</w:t>
      </w:r>
      <w:proofErr w:type="spellEnd"/>
      <w:r w:rsidRPr="00E32828">
        <w:rPr>
          <w:sz w:val="28"/>
          <w:szCs w:val="28"/>
        </w:rPr>
        <w:t xml:space="preserve"> аскаридозом </w:t>
      </w:r>
      <w:r w:rsidRPr="00E32828">
        <w:rPr>
          <w:b/>
          <w:sz w:val="28"/>
          <w:szCs w:val="28"/>
        </w:rPr>
        <w:t>7</w:t>
      </w:r>
      <w:r w:rsidRPr="00E32828">
        <w:rPr>
          <w:sz w:val="28"/>
          <w:szCs w:val="28"/>
        </w:rPr>
        <w:t xml:space="preserve"> чел (22,0 на 100 тыс.) при </w:t>
      </w:r>
      <w:proofErr w:type="spellStart"/>
      <w:r w:rsidRPr="00E32828">
        <w:rPr>
          <w:sz w:val="28"/>
          <w:szCs w:val="28"/>
        </w:rPr>
        <w:t>среднеобластной</w:t>
      </w:r>
      <w:proofErr w:type="spellEnd"/>
      <w:r w:rsidRPr="00E32828">
        <w:rPr>
          <w:sz w:val="28"/>
          <w:szCs w:val="28"/>
        </w:rPr>
        <w:t xml:space="preserve"> показател</w:t>
      </w:r>
      <w:r w:rsidR="00C97F13">
        <w:rPr>
          <w:sz w:val="28"/>
          <w:szCs w:val="28"/>
        </w:rPr>
        <w:t>е</w:t>
      </w:r>
      <w:r w:rsidRPr="00E32828">
        <w:rPr>
          <w:sz w:val="28"/>
          <w:szCs w:val="28"/>
        </w:rPr>
        <w:t xml:space="preserve">   -   на 100 </w:t>
      </w:r>
      <w:proofErr w:type="spellStart"/>
      <w:proofErr w:type="gramStart"/>
      <w:r w:rsidRPr="00E32828">
        <w:rPr>
          <w:sz w:val="28"/>
          <w:szCs w:val="28"/>
        </w:rPr>
        <w:t>тыс</w:t>
      </w:r>
      <w:proofErr w:type="spellEnd"/>
      <w:proofErr w:type="gramEnd"/>
      <w:r w:rsidRPr="00E32828">
        <w:rPr>
          <w:sz w:val="28"/>
          <w:szCs w:val="28"/>
        </w:rPr>
        <w:t xml:space="preserve"> нас.) или 0,12 % от числа </w:t>
      </w:r>
      <w:r w:rsidRPr="00E32828">
        <w:rPr>
          <w:sz w:val="28"/>
          <w:szCs w:val="28"/>
        </w:rPr>
        <w:lastRenderedPageBreak/>
        <w:t>обследованных, из них дети 0-17л – 7 чел или 0,19 % от числа обследованных детей.  Город – 4, село – 3.</w:t>
      </w:r>
    </w:p>
    <w:p w:rsidR="00E77DDD" w:rsidRPr="00E32828" w:rsidRDefault="00E77DDD" w:rsidP="00E77DDD">
      <w:pPr>
        <w:pStyle w:val="ad"/>
        <w:ind w:firstLine="709"/>
        <w:jc w:val="both"/>
        <w:rPr>
          <w:sz w:val="28"/>
          <w:szCs w:val="28"/>
        </w:rPr>
      </w:pPr>
      <w:r w:rsidRPr="00E32828">
        <w:rPr>
          <w:sz w:val="28"/>
          <w:szCs w:val="28"/>
        </w:rPr>
        <w:t>Наблюдается снижение заболеваемости по району в 1.75 раза.</w:t>
      </w:r>
    </w:p>
    <w:p w:rsidR="00E77DDD" w:rsidRPr="00E32828" w:rsidRDefault="00E77DDD" w:rsidP="00E77DDD">
      <w:pPr>
        <w:pStyle w:val="ad"/>
        <w:ind w:firstLine="709"/>
        <w:jc w:val="both"/>
        <w:rPr>
          <w:sz w:val="28"/>
          <w:szCs w:val="28"/>
        </w:rPr>
      </w:pPr>
    </w:p>
    <w:p w:rsidR="00E77DDD" w:rsidRPr="00E32828" w:rsidRDefault="00E77DDD" w:rsidP="008D503D">
      <w:pPr>
        <w:jc w:val="both"/>
        <w:rPr>
          <w:b/>
          <w:sz w:val="28"/>
          <w:szCs w:val="28"/>
          <w:u w:val="single"/>
        </w:rPr>
      </w:pPr>
      <w:r w:rsidRPr="00E32828">
        <w:rPr>
          <w:b/>
          <w:sz w:val="28"/>
          <w:szCs w:val="28"/>
          <w:u w:val="single"/>
        </w:rPr>
        <w:t xml:space="preserve">Энтеробиоз - </w:t>
      </w:r>
      <w:proofErr w:type="spellStart"/>
      <w:r w:rsidRPr="00E32828">
        <w:rPr>
          <w:sz w:val="28"/>
          <w:szCs w:val="28"/>
          <w:u w:val="single"/>
        </w:rPr>
        <w:t>среднеобластной</w:t>
      </w:r>
      <w:proofErr w:type="spellEnd"/>
      <w:r w:rsidRPr="00E32828">
        <w:rPr>
          <w:sz w:val="28"/>
          <w:szCs w:val="28"/>
          <w:u w:val="single"/>
        </w:rPr>
        <w:t xml:space="preserve"> показатель</w:t>
      </w:r>
      <w:r w:rsidRPr="00E32828">
        <w:rPr>
          <w:b/>
          <w:sz w:val="28"/>
          <w:szCs w:val="28"/>
          <w:u w:val="single"/>
        </w:rPr>
        <w:t xml:space="preserve"> -184, 539  на 100 тыс.</w:t>
      </w:r>
    </w:p>
    <w:p w:rsidR="00E77DDD" w:rsidRPr="00E32828" w:rsidRDefault="00E77DDD" w:rsidP="00E77DDD">
      <w:pPr>
        <w:ind w:firstLine="709"/>
        <w:jc w:val="both"/>
        <w:rPr>
          <w:sz w:val="28"/>
          <w:szCs w:val="28"/>
        </w:rPr>
      </w:pPr>
      <w:r w:rsidRPr="00E32828">
        <w:rPr>
          <w:sz w:val="28"/>
          <w:szCs w:val="28"/>
        </w:rPr>
        <w:t>За 2019 года</w:t>
      </w:r>
      <w:r w:rsidR="00C97F13">
        <w:rPr>
          <w:sz w:val="28"/>
          <w:szCs w:val="28"/>
        </w:rPr>
        <w:t xml:space="preserve">  </w:t>
      </w:r>
      <w:r w:rsidRPr="00E32828">
        <w:rPr>
          <w:sz w:val="28"/>
          <w:szCs w:val="28"/>
        </w:rPr>
        <w:t>зарегистрировано 22 случая энтеробиоза</w:t>
      </w:r>
      <w:r w:rsidRPr="00E32828">
        <w:rPr>
          <w:b/>
          <w:sz w:val="28"/>
          <w:szCs w:val="28"/>
        </w:rPr>
        <w:t xml:space="preserve"> </w:t>
      </w:r>
      <w:r w:rsidRPr="00E32828">
        <w:rPr>
          <w:sz w:val="28"/>
          <w:szCs w:val="28"/>
        </w:rPr>
        <w:t xml:space="preserve">(69, 629 на 100 </w:t>
      </w:r>
      <w:proofErr w:type="spellStart"/>
      <w:proofErr w:type="gramStart"/>
      <w:r w:rsidRPr="00E32828">
        <w:rPr>
          <w:sz w:val="28"/>
          <w:szCs w:val="28"/>
        </w:rPr>
        <w:t>тыс</w:t>
      </w:r>
      <w:proofErr w:type="spellEnd"/>
      <w:proofErr w:type="gramEnd"/>
      <w:r w:rsidRPr="00E32828">
        <w:rPr>
          <w:sz w:val="28"/>
          <w:szCs w:val="28"/>
        </w:rPr>
        <w:t xml:space="preserve"> нас.), из них дети - 20 случаев и 2 случая взрослый (при устройстве на работу), 9 случаев сельских (все дети), 11 случаев городских. Болеют дети в возрасте: 3-6 лет – 8 сл., 7-14 лет – 10 сл., 15-17 – 2 сл. Отмечается заболеваемость ниже </w:t>
      </w:r>
      <w:proofErr w:type="spellStart"/>
      <w:r w:rsidRPr="00E32828">
        <w:rPr>
          <w:sz w:val="28"/>
          <w:szCs w:val="28"/>
        </w:rPr>
        <w:t>седнеобластного</w:t>
      </w:r>
      <w:proofErr w:type="spellEnd"/>
      <w:r w:rsidRPr="00E32828">
        <w:rPr>
          <w:sz w:val="28"/>
          <w:szCs w:val="28"/>
        </w:rPr>
        <w:t xml:space="preserve"> показателя.</w:t>
      </w:r>
    </w:p>
    <w:p w:rsidR="00E77DDD" w:rsidRPr="00E32828" w:rsidRDefault="00E77DDD" w:rsidP="00E77DDD">
      <w:pPr>
        <w:ind w:firstLine="709"/>
        <w:jc w:val="both"/>
        <w:rPr>
          <w:sz w:val="28"/>
          <w:szCs w:val="28"/>
        </w:rPr>
      </w:pPr>
      <w:r w:rsidRPr="00E32828">
        <w:rPr>
          <w:sz w:val="28"/>
          <w:szCs w:val="28"/>
        </w:rPr>
        <w:t xml:space="preserve">За 2018 год выявлено – 23 больных энтеробиозом, показатель </w:t>
      </w:r>
      <w:proofErr w:type="spellStart"/>
      <w:r w:rsidRPr="00E32828">
        <w:rPr>
          <w:sz w:val="28"/>
          <w:szCs w:val="28"/>
        </w:rPr>
        <w:t>инвазированности</w:t>
      </w:r>
      <w:proofErr w:type="spellEnd"/>
      <w:r w:rsidRPr="00E32828">
        <w:rPr>
          <w:sz w:val="28"/>
          <w:szCs w:val="28"/>
        </w:rPr>
        <w:t xml:space="preserve"> энтеробиозом составил (72,546 на 100 тыс. нас.), или 0,4 % от числа обследованных, из них детей 0 -</w:t>
      </w:r>
      <w:r w:rsidRPr="00E32828">
        <w:rPr>
          <w:b/>
          <w:sz w:val="28"/>
          <w:szCs w:val="28"/>
        </w:rPr>
        <w:t xml:space="preserve"> </w:t>
      </w:r>
      <w:r w:rsidRPr="00E32828">
        <w:rPr>
          <w:sz w:val="28"/>
          <w:szCs w:val="28"/>
        </w:rPr>
        <w:t xml:space="preserve">17 лет – 22 или 0,5 % от числа обследованных детей. Заболел 1 взрослый, </w:t>
      </w:r>
      <w:proofErr w:type="gramStart"/>
      <w:r w:rsidRPr="00E32828">
        <w:rPr>
          <w:sz w:val="28"/>
          <w:szCs w:val="28"/>
        </w:rPr>
        <w:t>обнаружены</w:t>
      </w:r>
      <w:proofErr w:type="gramEnd"/>
      <w:r w:rsidRPr="00E32828">
        <w:rPr>
          <w:sz w:val="28"/>
          <w:szCs w:val="28"/>
        </w:rPr>
        <w:t xml:space="preserve"> при </w:t>
      </w:r>
      <w:proofErr w:type="spellStart"/>
      <w:r w:rsidRPr="00E32828">
        <w:rPr>
          <w:sz w:val="28"/>
          <w:szCs w:val="28"/>
        </w:rPr>
        <w:t>профосмотре</w:t>
      </w:r>
      <w:proofErr w:type="spellEnd"/>
      <w:r w:rsidRPr="00E32828">
        <w:rPr>
          <w:sz w:val="28"/>
          <w:szCs w:val="28"/>
        </w:rPr>
        <w:t xml:space="preserve">, при устройстве на работу. Город –8 случаев,  село – 15 случаев. </w:t>
      </w:r>
    </w:p>
    <w:p w:rsidR="00E77DDD" w:rsidRPr="00E32828" w:rsidRDefault="00E77DDD" w:rsidP="00E77DDD">
      <w:pPr>
        <w:ind w:firstLine="709"/>
        <w:jc w:val="both"/>
        <w:rPr>
          <w:sz w:val="28"/>
          <w:szCs w:val="28"/>
        </w:rPr>
      </w:pPr>
      <w:r w:rsidRPr="00E32828">
        <w:rPr>
          <w:sz w:val="28"/>
          <w:szCs w:val="28"/>
        </w:rPr>
        <w:t xml:space="preserve">Наблюдается стабильность по заболеваемости в районе энтеробиозом. </w:t>
      </w:r>
    </w:p>
    <w:p w:rsidR="00E77DDD" w:rsidRPr="00E32828" w:rsidRDefault="00E77DDD" w:rsidP="00E77DDD">
      <w:pPr>
        <w:ind w:firstLine="709"/>
        <w:jc w:val="both"/>
        <w:rPr>
          <w:sz w:val="28"/>
          <w:szCs w:val="28"/>
        </w:rPr>
      </w:pPr>
      <w:r w:rsidRPr="00E32828">
        <w:rPr>
          <w:sz w:val="28"/>
          <w:szCs w:val="28"/>
        </w:rPr>
        <w:t>В 2019 году случаи энтеробиоза регистрировались в учреждениях образования: ГУО «Бельский УПК сад/СШ» - 1 случай, ГУО «</w:t>
      </w:r>
      <w:proofErr w:type="spellStart"/>
      <w:r w:rsidRPr="00E32828">
        <w:rPr>
          <w:sz w:val="28"/>
          <w:szCs w:val="28"/>
        </w:rPr>
        <w:t>Сокольничский</w:t>
      </w:r>
      <w:proofErr w:type="spellEnd"/>
      <w:r w:rsidRPr="00E32828">
        <w:rPr>
          <w:sz w:val="28"/>
          <w:szCs w:val="28"/>
        </w:rPr>
        <w:t xml:space="preserve">  УПК д/с - СШ» - 3 сл.,  ГУО « Средняя школа №1 </w:t>
      </w:r>
      <w:proofErr w:type="spellStart"/>
      <w:r w:rsidRPr="00E32828">
        <w:rPr>
          <w:sz w:val="28"/>
          <w:szCs w:val="28"/>
        </w:rPr>
        <w:t>г</w:t>
      </w:r>
      <w:proofErr w:type="gramStart"/>
      <w:r w:rsidRPr="00E32828">
        <w:rPr>
          <w:sz w:val="28"/>
          <w:szCs w:val="28"/>
        </w:rPr>
        <w:t>.К</w:t>
      </w:r>
      <w:proofErr w:type="gramEnd"/>
      <w:r w:rsidRPr="00E32828">
        <w:rPr>
          <w:sz w:val="28"/>
          <w:szCs w:val="28"/>
        </w:rPr>
        <w:t>ричева</w:t>
      </w:r>
      <w:proofErr w:type="spellEnd"/>
      <w:r w:rsidRPr="00E32828">
        <w:rPr>
          <w:sz w:val="28"/>
          <w:szCs w:val="28"/>
        </w:rPr>
        <w:t xml:space="preserve">» - 2 </w:t>
      </w:r>
      <w:proofErr w:type="spellStart"/>
      <w:r w:rsidRPr="00E32828">
        <w:rPr>
          <w:sz w:val="28"/>
          <w:szCs w:val="28"/>
        </w:rPr>
        <w:t>случ</w:t>
      </w:r>
      <w:proofErr w:type="spellEnd"/>
      <w:r w:rsidRPr="00E32828">
        <w:rPr>
          <w:sz w:val="28"/>
          <w:szCs w:val="28"/>
        </w:rPr>
        <w:t>.,  ГУО «</w:t>
      </w:r>
      <w:proofErr w:type="spellStart"/>
      <w:r w:rsidRPr="00E32828">
        <w:rPr>
          <w:sz w:val="28"/>
          <w:szCs w:val="28"/>
        </w:rPr>
        <w:t>Будянская</w:t>
      </w:r>
      <w:proofErr w:type="spellEnd"/>
      <w:r w:rsidRPr="00E32828">
        <w:rPr>
          <w:sz w:val="28"/>
          <w:szCs w:val="28"/>
        </w:rPr>
        <w:t xml:space="preserve"> СШ», ГУО «Ясли-сад №13 </w:t>
      </w:r>
      <w:proofErr w:type="spellStart"/>
      <w:r w:rsidRPr="00E32828">
        <w:rPr>
          <w:sz w:val="28"/>
          <w:szCs w:val="28"/>
        </w:rPr>
        <w:t>г.Кричева</w:t>
      </w:r>
      <w:proofErr w:type="spellEnd"/>
      <w:r w:rsidRPr="00E32828">
        <w:rPr>
          <w:sz w:val="28"/>
          <w:szCs w:val="28"/>
        </w:rPr>
        <w:t xml:space="preserve">» - 1 </w:t>
      </w:r>
      <w:proofErr w:type="spellStart"/>
      <w:r w:rsidRPr="00E32828">
        <w:rPr>
          <w:sz w:val="28"/>
          <w:szCs w:val="28"/>
        </w:rPr>
        <w:t>сл</w:t>
      </w:r>
      <w:proofErr w:type="spellEnd"/>
      <w:r w:rsidRPr="00E32828">
        <w:rPr>
          <w:sz w:val="28"/>
          <w:szCs w:val="28"/>
        </w:rPr>
        <w:t xml:space="preserve">, ГУО «Средняя школа №3 </w:t>
      </w:r>
      <w:proofErr w:type="spellStart"/>
      <w:r w:rsidRPr="00E32828">
        <w:rPr>
          <w:sz w:val="28"/>
          <w:szCs w:val="28"/>
        </w:rPr>
        <w:t>г.Кричева</w:t>
      </w:r>
      <w:proofErr w:type="spellEnd"/>
      <w:r w:rsidRPr="00E32828">
        <w:rPr>
          <w:sz w:val="28"/>
          <w:szCs w:val="28"/>
        </w:rPr>
        <w:t xml:space="preserve">»- 1 сл.. Болели </w:t>
      </w:r>
      <w:r w:rsidRPr="00E32828">
        <w:rPr>
          <w:sz w:val="28"/>
          <w:szCs w:val="28"/>
          <w:u w:val="single"/>
        </w:rPr>
        <w:t>аскаридозом:</w:t>
      </w:r>
      <w:r w:rsidRPr="00E32828">
        <w:rPr>
          <w:sz w:val="28"/>
          <w:szCs w:val="28"/>
        </w:rPr>
        <w:t xml:space="preserve"> ДДУ №10, ГУО «</w:t>
      </w:r>
      <w:proofErr w:type="spellStart"/>
      <w:r w:rsidRPr="00E32828">
        <w:rPr>
          <w:sz w:val="28"/>
          <w:szCs w:val="28"/>
        </w:rPr>
        <w:t>Сокольничский</w:t>
      </w:r>
      <w:proofErr w:type="spellEnd"/>
      <w:r w:rsidRPr="00E32828">
        <w:rPr>
          <w:sz w:val="28"/>
          <w:szCs w:val="28"/>
        </w:rPr>
        <w:t xml:space="preserve">  УПК д/с- СШ»,  ГУО «Средняя школа №1 </w:t>
      </w:r>
      <w:proofErr w:type="spellStart"/>
      <w:r w:rsidRPr="00E32828">
        <w:rPr>
          <w:sz w:val="28"/>
          <w:szCs w:val="28"/>
        </w:rPr>
        <w:t>г</w:t>
      </w:r>
      <w:proofErr w:type="gramStart"/>
      <w:r w:rsidRPr="00E32828">
        <w:rPr>
          <w:sz w:val="28"/>
          <w:szCs w:val="28"/>
        </w:rPr>
        <w:t>.К</w:t>
      </w:r>
      <w:proofErr w:type="gramEnd"/>
      <w:r w:rsidRPr="00E32828">
        <w:rPr>
          <w:sz w:val="28"/>
          <w:szCs w:val="28"/>
        </w:rPr>
        <w:t>ричева</w:t>
      </w:r>
      <w:proofErr w:type="spellEnd"/>
      <w:r w:rsidRPr="00E32828">
        <w:rPr>
          <w:sz w:val="28"/>
          <w:szCs w:val="28"/>
        </w:rPr>
        <w:t>».</w:t>
      </w:r>
    </w:p>
    <w:p w:rsidR="00E77DDD" w:rsidRPr="00E32828" w:rsidRDefault="00E77DDD" w:rsidP="00E77DDD">
      <w:pPr>
        <w:ind w:firstLine="709"/>
        <w:jc w:val="both"/>
        <w:rPr>
          <w:color w:val="000000"/>
          <w:sz w:val="28"/>
          <w:szCs w:val="28"/>
        </w:rPr>
      </w:pPr>
      <w:r w:rsidRPr="00E32828">
        <w:rPr>
          <w:sz w:val="28"/>
          <w:szCs w:val="28"/>
        </w:rPr>
        <w:t xml:space="preserve">Организован 2-х годичный учет всех истинных очагов </w:t>
      </w:r>
      <w:proofErr w:type="spellStart"/>
      <w:r w:rsidRPr="00E32828">
        <w:rPr>
          <w:sz w:val="28"/>
          <w:szCs w:val="28"/>
        </w:rPr>
        <w:t>геогельминтозов</w:t>
      </w:r>
      <w:proofErr w:type="spellEnd"/>
      <w:r w:rsidRPr="00E32828">
        <w:rPr>
          <w:sz w:val="28"/>
          <w:szCs w:val="28"/>
        </w:rPr>
        <w:t>. В 2019 года на учете состоит –  10 истинных очагов аскаридоза (2018г. – 13 очагов).</w:t>
      </w:r>
      <w:r w:rsidRPr="00E32828">
        <w:rPr>
          <w:i/>
          <w:sz w:val="28"/>
          <w:szCs w:val="28"/>
        </w:rPr>
        <w:t xml:space="preserve"> </w:t>
      </w:r>
      <w:r w:rsidRPr="00E32828">
        <w:rPr>
          <w:sz w:val="28"/>
          <w:szCs w:val="28"/>
        </w:rPr>
        <w:t xml:space="preserve">Ежегодно в очагах проводится профилактическая дегельминтизация контактных в истинных очагах </w:t>
      </w:r>
      <w:proofErr w:type="spellStart"/>
      <w:r w:rsidRPr="00E32828">
        <w:rPr>
          <w:sz w:val="28"/>
          <w:szCs w:val="28"/>
        </w:rPr>
        <w:t>геогельминтозов</w:t>
      </w:r>
      <w:proofErr w:type="spellEnd"/>
      <w:r w:rsidRPr="00E32828">
        <w:rPr>
          <w:sz w:val="28"/>
          <w:szCs w:val="28"/>
        </w:rPr>
        <w:t xml:space="preserve">, с проведением бесед, распространением памяток по профилактике </w:t>
      </w:r>
      <w:proofErr w:type="spellStart"/>
      <w:r w:rsidRPr="00E32828">
        <w:rPr>
          <w:sz w:val="28"/>
          <w:szCs w:val="28"/>
        </w:rPr>
        <w:t>паразитозов</w:t>
      </w:r>
      <w:proofErr w:type="spellEnd"/>
      <w:r w:rsidRPr="00E32828">
        <w:rPr>
          <w:sz w:val="28"/>
          <w:szCs w:val="28"/>
        </w:rPr>
        <w:t xml:space="preserve">, а также исследуется почва, овощи, вода питьевая, смывы. В очагах выявлено нестандартных проб – 3 (в почве аскариды). </w:t>
      </w:r>
      <w:r w:rsidRPr="00E32828">
        <w:rPr>
          <w:color w:val="000000"/>
          <w:sz w:val="28"/>
          <w:szCs w:val="28"/>
        </w:rPr>
        <w:t xml:space="preserve"> </w:t>
      </w:r>
    </w:p>
    <w:p w:rsidR="00E77DDD" w:rsidRPr="00E32828" w:rsidRDefault="00E77DDD" w:rsidP="00E77DDD">
      <w:pPr>
        <w:ind w:firstLine="709"/>
        <w:jc w:val="both"/>
        <w:rPr>
          <w:color w:val="000000"/>
          <w:sz w:val="28"/>
          <w:szCs w:val="28"/>
        </w:rPr>
      </w:pPr>
      <w:r w:rsidRPr="00E32828">
        <w:rPr>
          <w:color w:val="000000"/>
          <w:sz w:val="28"/>
          <w:szCs w:val="28"/>
        </w:rPr>
        <w:t xml:space="preserve">Объемы </w:t>
      </w:r>
      <w:r w:rsidRPr="00E32828">
        <w:rPr>
          <w:sz w:val="28"/>
          <w:szCs w:val="28"/>
        </w:rPr>
        <w:t xml:space="preserve">санитарно - </w:t>
      </w:r>
      <w:proofErr w:type="spellStart"/>
      <w:r w:rsidRPr="00E32828">
        <w:rPr>
          <w:sz w:val="28"/>
          <w:szCs w:val="28"/>
        </w:rPr>
        <w:t>паразитологических</w:t>
      </w:r>
      <w:proofErr w:type="spellEnd"/>
      <w:r w:rsidRPr="00E32828">
        <w:rPr>
          <w:sz w:val="28"/>
          <w:szCs w:val="28"/>
        </w:rPr>
        <w:t xml:space="preserve"> исследований </w:t>
      </w:r>
      <w:r w:rsidRPr="00E32828">
        <w:rPr>
          <w:color w:val="000000"/>
          <w:sz w:val="28"/>
          <w:szCs w:val="28"/>
        </w:rPr>
        <w:t xml:space="preserve">соответствуют требованиям постановления Главного </w:t>
      </w:r>
      <w:proofErr w:type="spellStart"/>
      <w:r w:rsidRPr="00E32828">
        <w:rPr>
          <w:color w:val="000000"/>
          <w:sz w:val="28"/>
          <w:szCs w:val="28"/>
        </w:rPr>
        <w:t>госсанврача</w:t>
      </w:r>
      <w:proofErr w:type="spellEnd"/>
      <w:r w:rsidRPr="00E32828">
        <w:rPr>
          <w:color w:val="000000"/>
          <w:sz w:val="28"/>
          <w:szCs w:val="28"/>
        </w:rPr>
        <w:t xml:space="preserve"> РБ от 05.12.2014г.№54. </w:t>
      </w:r>
    </w:p>
    <w:p w:rsidR="00E77DDD" w:rsidRPr="00E32828" w:rsidRDefault="00E77DDD" w:rsidP="00E77DDD">
      <w:pPr>
        <w:ind w:firstLine="709"/>
        <w:jc w:val="both"/>
        <w:rPr>
          <w:sz w:val="28"/>
          <w:szCs w:val="28"/>
        </w:rPr>
      </w:pPr>
      <w:r w:rsidRPr="00E32828">
        <w:rPr>
          <w:sz w:val="28"/>
          <w:szCs w:val="28"/>
        </w:rPr>
        <w:t xml:space="preserve">Работа по профилактике паразитарных заболеваний проводится в соответствии с действующими директивными документами. </w:t>
      </w:r>
    </w:p>
    <w:p w:rsidR="00E77DDD" w:rsidRPr="00E32828" w:rsidRDefault="00E77DDD" w:rsidP="00E77DDD">
      <w:pPr>
        <w:ind w:firstLine="709"/>
        <w:jc w:val="both"/>
        <w:rPr>
          <w:sz w:val="28"/>
          <w:szCs w:val="28"/>
        </w:rPr>
      </w:pPr>
      <w:r w:rsidRPr="00E32828">
        <w:rPr>
          <w:sz w:val="28"/>
          <w:szCs w:val="28"/>
        </w:rPr>
        <w:t>В работу ЦГЭ внедрена   «Инструкция о порядке применения методов обследования на паразитарные заболевания отдельных профессиональных, возрастных и других групп населения», утвержденная приказом МЗ РБ от 15.12.2010 г.  №1334, Постановление №54 от 05.12.2014г. «Порядок проведения санитарно-</w:t>
      </w:r>
      <w:proofErr w:type="spellStart"/>
      <w:r w:rsidRPr="00E32828">
        <w:rPr>
          <w:sz w:val="28"/>
          <w:szCs w:val="28"/>
        </w:rPr>
        <w:t>паразитологических</w:t>
      </w:r>
      <w:proofErr w:type="spellEnd"/>
      <w:r w:rsidRPr="00E32828">
        <w:rPr>
          <w:sz w:val="28"/>
          <w:szCs w:val="28"/>
        </w:rPr>
        <w:t xml:space="preserve"> исследований объектов окружающей среды». </w:t>
      </w:r>
    </w:p>
    <w:p w:rsidR="00E77DDD" w:rsidRPr="00E32828" w:rsidRDefault="00E77DDD" w:rsidP="00E77DDD">
      <w:pPr>
        <w:ind w:firstLine="709"/>
        <w:jc w:val="both"/>
        <w:rPr>
          <w:i/>
          <w:sz w:val="28"/>
          <w:szCs w:val="28"/>
        </w:rPr>
      </w:pPr>
      <w:r w:rsidRPr="00E32828">
        <w:rPr>
          <w:sz w:val="28"/>
          <w:szCs w:val="28"/>
        </w:rPr>
        <w:t>Разработан план мероприятий по снижению заболеваемости гельминтозами по Кричевскому району на 2017 - 2020гг., утвержден первым заместителем председателя Кричевского РИК.</w:t>
      </w:r>
      <w:r w:rsidRPr="00E32828">
        <w:rPr>
          <w:i/>
          <w:sz w:val="28"/>
          <w:szCs w:val="28"/>
        </w:rPr>
        <w:t xml:space="preserve"> </w:t>
      </w:r>
    </w:p>
    <w:p w:rsidR="00E77DDD" w:rsidRPr="00E32828" w:rsidRDefault="00E77DDD" w:rsidP="00E77DDD">
      <w:pPr>
        <w:ind w:firstLine="709"/>
        <w:jc w:val="both"/>
        <w:rPr>
          <w:sz w:val="28"/>
          <w:szCs w:val="28"/>
        </w:rPr>
      </w:pPr>
      <w:r w:rsidRPr="00E32828">
        <w:rPr>
          <w:sz w:val="28"/>
          <w:szCs w:val="28"/>
        </w:rPr>
        <w:t xml:space="preserve">Ежегодно вопросы профилактики паразитарных заболеваний выносятся на обсуждение медицинского совета при Главном враче района: - «О выполнении приказа МЗ РБ №1334 от 15.12.2013г. «Об утверждении инструкции о порядке применения методов обследования на паразитарные заболевания отдельных профессиональных, возрастных и других групп населения.  </w:t>
      </w:r>
    </w:p>
    <w:p w:rsidR="00C97F13" w:rsidRDefault="00E77DDD" w:rsidP="00E77DDD">
      <w:pPr>
        <w:pStyle w:val="ListParagraph1"/>
        <w:spacing w:after="0" w:line="240" w:lineRule="auto"/>
        <w:ind w:left="57" w:firstLine="651"/>
        <w:jc w:val="both"/>
        <w:rPr>
          <w:rFonts w:ascii="Times New Roman" w:hAnsi="Times New Roman"/>
          <w:sz w:val="28"/>
          <w:szCs w:val="28"/>
        </w:rPr>
      </w:pPr>
      <w:r w:rsidRPr="00115ED6">
        <w:rPr>
          <w:rFonts w:ascii="Times New Roman" w:hAnsi="Times New Roman"/>
          <w:sz w:val="28"/>
          <w:szCs w:val="28"/>
        </w:rPr>
        <w:t xml:space="preserve">Мероприятия, включенные в программу, в основном, выполняются (подвоз свежего песка в песочницы ДДУ, УПК, детские площадки, наличие крышек на </w:t>
      </w:r>
      <w:r w:rsidRPr="00115ED6">
        <w:rPr>
          <w:rFonts w:ascii="Times New Roman" w:hAnsi="Times New Roman"/>
          <w:sz w:val="28"/>
          <w:szCs w:val="28"/>
        </w:rPr>
        <w:lastRenderedPageBreak/>
        <w:t xml:space="preserve">песочницах, соблюдение </w:t>
      </w:r>
      <w:proofErr w:type="spellStart"/>
      <w:r w:rsidRPr="00115ED6">
        <w:rPr>
          <w:rFonts w:ascii="Times New Roman" w:hAnsi="Times New Roman"/>
          <w:sz w:val="28"/>
          <w:szCs w:val="28"/>
        </w:rPr>
        <w:t>санэпидрежима</w:t>
      </w:r>
      <w:proofErr w:type="spellEnd"/>
      <w:r w:rsidRPr="00115ED6">
        <w:rPr>
          <w:rFonts w:ascii="Times New Roman" w:hAnsi="Times New Roman"/>
          <w:sz w:val="28"/>
          <w:szCs w:val="28"/>
        </w:rPr>
        <w:t xml:space="preserve"> в учреждениях образования, выпуск листовок и т.д.). </w:t>
      </w:r>
    </w:p>
    <w:p w:rsidR="00E77DDD" w:rsidRPr="00115ED6" w:rsidRDefault="00E77DDD" w:rsidP="00E77DDD">
      <w:pPr>
        <w:pStyle w:val="ListParagraph1"/>
        <w:spacing w:after="0" w:line="240" w:lineRule="auto"/>
        <w:ind w:left="57" w:firstLine="651"/>
        <w:jc w:val="both"/>
        <w:rPr>
          <w:rFonts w:ascii="Times New Roman" w:hAnsi="Times New Roman"/>
          <w:sz w:val="28"/>
          <w:szCs w:val="28"/>
        </w:rPr>
      </w:pPr>
      <w:r>
        <w:rPr>
          <w:rFonts w:ascii="Times New Roman" w:hAnsi="Times New Roman"/>
          <w:sz w:val="28"/>
          <w:szCs w:val="28"/>
        </w:rPr>
        <w:t>Учреждениями образования Кричевского района проводится весь комплекс профилактических мероприятий: подведена горячая проточная вода к умывальникам для мытья рук в санузлах, при входе в обеденный зал, в душевые и санитарные узлы при спортивных залах.  Н</w:t>
      </w:r>
      <w:r w:rsidRPr="00115ED6">
        <w:rPr>
          <w:rFonts w:ascii="Times New Roman" w:hAnsi="Times New Roman"/>
          <w:sz w:val="28"/>
          <w:szCs w:val="28"/>
        </w:rPr>
        <w:t xml:space="preserve">арушения требований санитарно-эпидемиологического законодательства, в части соблюдения режимов уборки, мойки и дезинфекции при проведении надзорных мероприятий и мониторингов </w:t>
      </w:r>
      <w:r>
        <w:rPr>
          <w:rFonts w:ascii="Times New Roman" w:hAnsi="Times New Roman"/>
          <w:sz w:val="28"/>
          <w:szCs w:val="28"/>
        </w:rPr>
        <w:t>не выявлялись</w:t>
      </w:r>
      <w:r w:rsidRPr="00115ED6">
        <w:rPr>
          <w:rFonts w:ascii="Times New Roman" w:hAnsi="Times New Roman"/>
          <w:sz w:val="28"/>
          <w:szCs w:val="28"/>
        </w:rPr>
        <w:t>;</w:t>
      </w:r>
    </w:p>
    <w:p w:rsidR="00E77DDD" w:rsidRPr="00E32828" w:rsidRDefault="00E77DDD" w:rsidP="00E77DDD">
      <w:pPr>
        <w:ind w:firstLine="709"/>
        <w:jc w:val="both"/>
        <w:rPr>
          <w:sz w:val="28"/>
          <w:szCs w:val="28"/>
        </w:rPr>
      </w:pPr>
      <w:r w:rsidRPr="00E32828">
        <w:rPr>
          <w:sz w:val="28"/>
          <w:szCs w:val="28"/>
        </w:rPr>
        <w:t xml:space="preserve"> В 2019 году наблюдается снижение заболеваемости паразитарными заболеваниями в целом.  </w:t>
      </w:r>
    </w:p>
    <w:p w:rsidR="00E77DDD" w:rsidRDefault="00E77DDD" w:rsidP="00E77DDD">
      <w:pPr>
        <w:ind w:firstLine="709"/>
        <w:jc w:val="both"/>
        <w:rPr>
          <w:sz w:val="28"/>
          <w:szCs w:val="28"/>
        </w:rPr>
      </w:pPr>
      <w:r w:rsidRPr="00E32828">
        <w:rPr>
          <w:sz w:val="28"/>
          <w:szCs w:val="28"/>
        </w:rPr>
        <w:t xml:space="preserve">Задачами на 2020 год являются: проведение своевременной дегельминтизации </w:t>
      </w:r>
      <w:proofErr w:type="spellStart"/>
      <w:r w:rsidRPr="00E32828">
        <w:rPr>
          <w:sz w:val="28"/>
          <w:szCs w:val="28"/>
        </w:rPr>
        <w:t>инвазированных</w:t>
      </w:r>
      <w:proofErr w:type="spellEnd"/>
      <w:r w:rsidRPr="00E32828">
        <w:rPr>
          <w:sz w:val="28"/>
          <w:szCs w:val="28"/>
        </w:rPr>
        <w:t>, организация разъяснительной работы по профилактике гельминтов.</w:t>
      </w:r>
    </w:p>
    <w:p w:rsidR="00C43B33" w:rsidRDefault="00C43B33" w:rsidP="00E77DDD">
      <w:pPr>
        <w:ind w:firstLine="709"/>
        <w:jc w:val="both"/>
        <w:rPr>
          <w:sz w:val="28"/>
          <w:szCs w:val="28"/>
        </w:rPr>
      </w:pPr>
    </w:p>
    <w:p w:rsidR="00E77DDD" w:rsidRPr="00E32828" w:rsidRDefault="00E77DDD" w:rsidP="008D503D">
      <w:pPr>
        <w:jc w:val="both"/>
        <w:rPr>
          <w:sz w:val="28"/>
          <w:szCs w:val="28"/>
        </w:rPr>
      </w:pPr>
      <w:r w:rsidRPr="00E32828">
        <w:rPr>
          <w:b/>
          <w:sz w:val="28"/>
          <w:szCs w:val="28"/>
        </w:rPr>
        <w:t>Педикулез.</w:t>
      </w:r>
    </w:p>
    <w:p w:rsidR="00E77DDD" w:rsidRPr="00E32828" w:rsidRDefault="00E77DDD" w:rsidP="00E77DDD">
      <w:pPr>
        <w:tabs>
          <w:tab w:val="left" w:pos="2700"/>
        </w:tabs>
        <w:ind w:firstLine="709"/>
        <w:jc w:val="both"/>
        <w:rPr>
          <w:sz w:val="28"/>
          <w:szCs w:val="28"/>
        </w:rPr>
      </w:pPr>
      <w:r w:rsidRPr="00E32828">
        <w:rPr>
          <w:sz w:val="28"/>
          <w:szCs w:val="28"/>
        </w:rPr>
        <w:t xml:space="preserve">За   2019 год зарегистрировано 20 случаев педикулеза, или 63.28 случая на  100 тысяч  населения, при  </w:t>
      </w:r>
      <w:proofErr w:type="spellStart"/>
      <w:r w:rsidRPr="00E32828">
        <w:rPr>
          <w:sz w:val="28"/>
          <w:szCs w:val="28"/>
        </w:rPr>
        <w:t>среднеобластном</w:t>
      </w:r>
      <w:proofErr w:type="spellEnd"/>
      <w:r w:rsidRPr="00E32828">
        <w:rPr>
          <w:sz w:val="28"/>
          <w:szCs w:val="28"/>
        </w:rPr>
        <w:t xml:space="preserve">  показателе  - 71.618 случаев на 100 тыс. населения.</w:t>
      </w:r>
    </w:p>
    <w:p w:rsidR="00E77DDD" w:rsidRPr="00E32828" w:rsidRDefault="00E77DDD" w:rsidP="00E77DDD">
      <w:pPr>
        <w:tabs>
          <w:tab w:val="left" w:pos="2700"/>
        </w:tabs>
        <w:ind w:firstLine="709"/>
        <w:jc w:val="both"/>
        <w:rPr>
          <w:sz w:val="28"/>
          <w:szCs w:val="28"/>
        </w:rPr>
      </w:pPr>
      <w:r w:rsidRPr="00E32828">
        <w:rPr>
          <w:sz w:val="28"/>
          <w:szCs w:val="28"/>
        </w:rPr>
        <w:t xml:space="preserve">За 2018 год зарегистрировано – 15 случаев педикулеза, или 63.470      случай   на 100 тысяч населения, при </w:t>
      </w:r>
      <w:proofErr w:type="spellStart"/>
      <w:r w:rsidRPr="00E32828">
        <w:rPr>
          <w:sz w:val="28"/>
          <w:szCs w:val="28"/>
        </w:rPr>
        <w:t>среднеобластном</w:t>
      </w:r>
      <w:proofErr w:type="spellEnd"/>
      <w:r w:rsidRPr="00E32828">
        <w:rPr>
          <w:sz w:val="28"/>
          <w:szCs w:val="28"/>
        </w:rPr>
        <w:t xml:space="preserve"> показателе 63.47     случая на 100 </w:t>
      </w:r>
      <w:proofErr w:type="spellStart"/>
      <w:r w:rsidRPr="00E32828">
        <w:rPr>
          <w:sz w:val="28"/>
          <w:szCs w:val="28"/>
        </w:rPr>
        <w:t>тыс</w:t>
      </w:r>
      <w:proofErr w:type="gramStart"/>
      <w:r w:rsidRPr="00E32828">
        <w:rPr>
          <w:sz w:val="28"/>
          <w:szCs w:val="28"/>
        </w:rPr>
        <w:t>.н</w:t>
      </w:r>
      <w:proofErr w:type="gramEnd"/>
      <w:r w:rsidRPr="00E32828">
        <w:rPr>
          <w:sz w:val="28"/>
          <w:szCs w:val="28"/>
        </w:rPr>
        <w:t>ас</w:t>
      </w:r>
      <w:proofErr w:type="spellEnd"/>
      <w:r w:rsidRPr="00E32828">
        <w:rPr>
          <w:sz w:val="28"/>
          <w:szCs w:val="28"/>
        </w:rPr>
        <w:t>. Отмечается рост заболеваемости по детскому населению и снижение заболеваемости по взрослому населению.</w:t>
      </w:r>
    </w:p>
    <w:p w:rsidR="00E77DDD" w:rsidRPr="00E32828" w:rsidRDefault="00E77DDD" w:rsidP="00E77DDD">
      <w:pPr>
        <w:tabs>
          <w:tab w:val="left" w:pos="2700"/>
        </w:tabs>
        <w:ind w:firstLine="709"/>
        <w:jc w:val="both"/>
        <w:rPr>
          <w:sz w:val="28"/>
          <w:szCs w:val="28"/>
        </w:rPr>
      </w:pPr>
    </w:p>
    <w:p w:rsidR="00E77DDD" w:rsidRPr="00E32828" w:rsidRDefault="00E77DDD" w:rsidP="008D503D">
      <w:pPr>
        <w:tabs>
          <w:tab w:val="left" w:pos="2700"/>
        </w:tabs>
        <w:jc w:val="both"/>
        <w:rPr>
          <w:sz w:val="28"/>
          <w:szCs w:val="28"/>
        </w:rPr>
      </w:pPr>
      <w:r w:rsidRPr="00E32828">
        <w:rPr>
          <w:b/>
          <w:sz w:val="28"/>
          <w:szCs w:val="28"/>
        </w:rPr>
        <w:t>Микроспория</w:t>
      </w:r>
    </w:p>
    <w:p w:rsidR="00E77DDD" w:rsidRPr="00E32828" w:rsidRDefault="00E77DDD" w:rsidP="00E77DDD">
      <w:pPr>
        <w:ind w:firstLine="709"/>
        <w:jc w:val="both"/>
        <w:rPr>
          <w:sz w:val="28"/>
          <w:szCs w:val="28"/>
        </w:rPr>
      </w:pPr>
      <w:r w:rsidRPr="00E32828">
        <w:rPr>
          <w:sz w:val="28"/>
          <w:szCs w:val="28"/>
        </w:rPr>
        <w:t xml:space="preserve">За 2019г зарегистрировано 3 случая микроспории (1 ребенок по городу и 2 взрослых по городу) или 6.33 случая на 100тыс. населения при </w:t>
      </w:r>
      <w:proofErr w:type="spellStart"/>
      <w:r w:rsidRPr="00E32828">
        <w:rPr>
          <w:sz w:val="28"/>
          <w:szCs w:val="28"/>
        </w:rPr>
        <w:t>среднеобластном</w:t>
      </w:r>
      <w:proofErr w:type="spellEnd"/>
      <w:r w:rsidRPr="00E32828">
        <w:rPr>
          <w:sz w:val="28"/>
          <w:szCs w:val="28"/>
        </w:rPr>
        <w:t xml:space="preserve"> показателе 9.425 случая на 100 тыс. населения.</w:t>
      </w:r>
    </w:p>
    <w:p w:rsidR="00E77DDD" w:rsidRPr="00E32828" w:rsidRDefault="00E77DDD" w:rsidP="00E77DDD">
      <w:pPr>
        <w:ind w:firstLine="709"/>
        <w:jc w:val="both"/>
        <w:rPr>
          <w:sz w:val="28"/>
          <w:szCs w:val="28"/>
        </w:rPr>
      </w:pPr>
      <w:r w:rsidRPr="00E32828">
        <w:rPr>
          <w:sz w:val="28"/>
          <w:szCs w:val="28"/>
        </w:rPr>
        <w:t xml:space="preserve">За 2018 года зарегистрировано 3 случая микроспории или 9.49 случай на 100 тыс. населения, при </w:t>
      </w:r>
      <w:proofErr w:type="spellStart"/>
      <w:r w:rsidRPr="00E32828">
        <w:rPr>
          <w:sz w:val="28"/>
          <w:szCs w:val="28"/>
        </w:rPr>
        <w:t>среднеобластном</w:t>
      </w:r>
      <w:proofErr w:type="spellEnd"/>
      <w:r w:rsidRPr="00E32828">
        <w:rPr>
          <w:sz w:val="28"/>
          <w:szCs w:val="28"/>
        </w:rPr>
        <w:t xml:space="preserve"> показателе 25.67. Из них 2 случая по селу и 1 случай по городу, при </w:t>
      </w:r>
      <w:proofErr w:type="spellStart"/>
      <w:r w:rsidRPr="00E32828">
        <w:rPr>
          <w:sz w:val="28"/>
          <w:szCs w:val="28"/>
        </w:rPr>
        <w:t>среднеобластном</w:t>
      </w:r>
      <w:proofErr w:type="spellEnd"/>
      <w:r w:rsidRPr="00E32828">
        <w:rPr>
          <w:sz w:val="28"/>
          <w:szCs w:val="28"/>
        </w:rPr>
        <w:t xml:space="preserve"> показателе 15.915случаев на 100 тыс. населения. Отмечается снижение заболеваемости по детскому населению.         </w:t>
      </w:r>
    </w:p>
    <w:p w:rsidR="00E77DDD" w:rsidRPr="00E32828" w:rsidRDefault="00E77DDD" w:rsidP="00E77DDD">
      <w:pPr>
        <w:ind w:firstLine="709"/>
        <w:jc w:val="both"/>
        <w:rPr>
          <w:sz w:val="28"/>
          <w:szCs w:val="28"/>
        </w:rPr>
      </w:pPr>
      <w:r w:rsidRPr="00E32828">
        <w:rPr>
          <w:sz w:val="28"/>
          <w:szCs w:val="28"/>
        </w:rPr>
        <w:t xml:space="preserve">                        </w:t>
      </w:r>
    </w:p>
    <w:p w:rsidR="00E77DDD" w:rsidRPr="00E32828" w:rsidRDefault="00E77DDD" w:rsidP="008D503D">
      <w:pPr>
        <w:jc w:val="both"/>
        <w:rPr>
          <w:sz w:val="28"/>
          <w:szCs w:val="28"/>
        </w:rPr>
      </w:pPr>
      <w:r w:rsidRPr="00E32828">
        <w:rPr>
          <w:b/>
          <w:sz w:val="28"/>
          <w:szCs w:val="28"/>
        </w:rPr>
        <w:t>Чесотка</w:t>
      </w:r>
      <w:r w:rsidRPr="00E32828">
        <w:rPr>
          <w:sz w:val="28"/>
          <w:szCs w:val="28"/>
        </w:rPr>
        <w:t xml:space="preserve"> </w:t>
      </w:r>
    </w:p>
    <w:p w:rsidR="00E77DDD" w:rsidRPr="00E32828" w:rsidRDefault="00E77DDD" w:rsidP="00E77DDD">
      <w:pPr>
        <w:ind w:firstLine="708"/>
        <w:jc w:val="both"/>
        <w:rPr>
          <w:sz w:val="28"/>
          <w:szCs w:val="28"/>
        </w:rPr>
      </w:pPr>
      <w:r w:rsidRPr="00E32828">
        <w:rPr>
          <w:sz w:val="28"/>
          <w:szCs w:val="28"/>
        </w:rPr>
        <w:t xml:space="preserve">За 2019г.  зарегистрировано 4 случая чесотки или 12.66 случая, при </w:t>
      </w:r>
      <w:proofErr w:type="spellStart"/>
      <w:r w:rsidRPr="00E32828">
        <w:rPr>
          <w:sz w:val="28"/>
          <w:szCs w:val="28"/>
        </w:rPr>
        <w:t>среднеобластном</w:t>
      </w:r>
      <w:proofErr w:type="spellEnd"/>
      <w:r w:rsidRPr="00E32828">
        <w:rPr>
          <w:sz w:val="28"/>
          <w:szCs w:val="28"/>
        </w:rPr>
        <w:t xml:space="preserve"> показателе 15.706 на 100тыс населения.</w:t>
      </w:r>
    </w:p>
    <w:p w:rsidR="00E77DDD" w:rsidRPr="00E32828" w:rsidRDefault="00E77DDD" w:rsidP="00E77DDD">
      <w:pPr>
        <w:ind w:firstLine="709"/>
        <w:jc w:val="both"/>
        <w:rPr>
          <w:sz w:val="28"/>
          <w:szCs w:val="28"/>
        </w:rPr>
      </w:pPr>
      <w:r w:rsidRPr="00E32828">
        <w:rPr>
          <w:sz w:val="28"/>
          <w:szCs w:val="28"/>
        </w:rPr>
        <w:t>Взрослое население по городу - 1 случай, дети по городу - 3 случая.</w:t>
      </w:r>
    </w:p>
    <w:p w:rsidR="00E77DDD" w:rsidRPr="00E32828" w:rsidRDefault="00E77DDD" w:rsidP="00E77DDD">
      <w:pPr>
        <w:ind w:firstLine="709"/>
        <w:jc w:val="both"/>
        <w:rPr>
          <w:sz w:val="28"/>
          <w:szCs w:val="28"/>
        </w:rPr>
      </w:pPr>
      <w:r w:rsidRPr="00E32828">
        <w:rPr>
          <w:sz w:val="28"/>
          <w:szCs w:val="28"/>
        </w:rPr>
        <w:t xml:space="preserve">За 2018г зарегистрировано 3 случая чесотки, или 9.49 случаев на 100 тыс. населения, при </w:t>
      </w:r>
      <w:proofErr w:type="spellStart"/>
      <w:r w:rsidRPr="00E32828">
        <w:rPr>
          <w:sz w:val="28"/>
          <w:szCs w:val="28"/>
        </w:rPr>
        <w:t>среднеобластном</w:t>
      </w:r>
      <w:proofErr w:type="spellEnd"/>
      <w:r w:rsidRPr="00E32828">
        <w:rPr>
          <w:sz w:val="28"/>
          <w:szCs w:val="28"/>
        </w:rPr>
        <w:t xml:space="preserve"> показателе 18.59 случаев на 100 тыс. населения.   Отмечается рост заболеваемости чесоткой в отношении к 2018 году.</w:t>
      </w:r>
    </w:p>
    <w:p w:rsidR="00E77DDD" w:rsidRPr="00E32828" w:rsidRDefault="00E77DDD" w:rsidP="00E77DDD">
      <w:pPr>
        <w:jc w:val="both"/>
        <w:rPr>
          <w:sz w:val="28"/>
          <w:szCs w:val="28"/>
        </w:rPr>
      </w:pPr>
      <w:r w:rsidRPr="00E32828">
        <w:rPr>
          <w:sz w:val="28"/>
          <w:szCs w:val="28"/>
        </w:rPr>
        <w:t xml:space="preserve"> </w:t>
      </w:r>
      <w:r w:rsidRPr="00E32828">
        <w:rPr>
          <w:sz w:val="28"/>
          <w:szCs w:val="28"/>
        </w:rPr>
        <w:tab/>
        <w:t>На территории района в 2019 году выявлено 2 случая (6,330 на 100 тыс.) сифилиса (</w:t>
      </w:r>
      <w:proofErr w:type="spellStart"/>
      <w:r w:rsidRPr="00E32828">
        <w:rPr>
          <w:sz w:val="28"/>
          <w:szCs w:val="28"/>
        </w:rPr>
        <w:t>среднеобластной</w:t>
      </w:r>
      <w:proofErr w:type="spellEnd"/>
      <w:r w:rsidRPr="00E32828">
        <w:rPr>
          <w:sz w:val="28"/>
          <w:szCs w:val="28"/>
        </w:rPr>
        <w:t xml:space="preserve"> показатель – 5,116 на 100 тыс. нас.) (за 2018 года зарегистрировано - 3 случая или 9.463 на 100 тыс. населения). Отмечается снижение заболеваемостью сифилисом в 3 раза.</w:t>
      </w:r>
    </w:p>
    <w:p w:rsidR="00E77DDD" w:rsidRPr="00E32828" w:rsidRDefault="00E77DDD" w:rsidP="00E77DDD">
      <w:pPr>
        <w:ind w:firstLine="709"/>
        <w:jc w:val="both"/>
        <w:rPr>
          <w:sz w:val="28"/>
          <w:szCs w:val="28"/>
        </w:rPr>
      </w:pPr>
      <w:r w:rsidRPr="00E32828">
        <w:rPr>
          <w:b/>
          <w:sz w:val="28"/>
          <w:szCs w:val="28"/>
        </w:rPr>
        <w:t xml:space="preserve"> </w:t>
      </w:r>
      <w:r w:rsidRPr="00E32828">
        <w:rPr>
          <w:sz w:val="28"/>
          <w:szCs w:val="28"/>
        </w:rPr>
        <w:t xml:space="preserve">За 2019 г зарегистрировано 2 случая гонореи (6,330 на 100 тыс.), в 2018 года зарегистрирован 1 случай (3.154 на 100тыс). Показатель заболеваемости выше прошлого года в 0,5  раза, и ниже </w:t>
      </w:r>
      <w:proofErr w:type="spellStart"/>
      <w:r w:rsidRPr="00E32828">
        <w:rPr>
          <w:sz w:val="28"/>
          <w:szCs w:val="28"/>
        </w:rPr>
        <w:t>среднеобластного</w:t>
      </w:r>
      <w:proofErr w:type="spellEnd"/>
      <w:r w:rsidRPr="00E32828">
        <w:rPr>
          <w:sz w:val="28"/>
          <w:szCs w:val="28"/>
        </w:rPr>
        <w:t>.</w:t>
      </w:r>
    </w:p>
    <w:p w:rsidR="00E77DDD" w:rsidRPr="00E32828" w:rsidRDefault="00E77DDD" w:rsidP="00E77DDD">
      <w:pPr>
        <w:pStyle w:val="1"/>
        <w:rPr>
          <w:b w:val="0"/>
          <w:bCs w:val="0"/>
          <w:sz w:val="28"/>
          <w:szCs w:val="28"/>
        </w:rPr>
      </w:pPr>
      <w:r w:rsidRPr="00E32828">
        <w:rPr>
          <w:bCs w:val="0"/>
          <w:sz w:val="28"/>
          <w:szCs w:val="28"/>
        </w:rPr>
        <w:lastRenderedPageBreak/>
        <w:t xml:space="preserve">    </w:t>
      </w:r>
      <w:r w:rsidRPr="00E32828">
        <w:rPr>
          <w:bCs w:val="0"/>
          <w:sz w:val="28"/>
          <w:szCs w:val="28"/>
        </w:rPr>
        <w:tab/>
        <w:t xml:space="preserve"> </w:t>
      </w:r>
      <w:r w:rsidRPr="00E32828">
        <w:rPr>
          <w:b w:val="0"/>
          <w:bCs w:val="0"/>
          <w:sz w:val="28"/>
          <w:szCs w:val="28"/>
        </w:rPr>
        <w:t xml:space="preserve">Случаев заболеваний </w:t>
      </w:r>
      <w:r w:rsidRPr="00E32828">
        <w:rPr>
          <w:bCs w:val="0"/>
          <w:sz w:val="28"/>
          <w:szCs w:val="28"/>
        </w:rPr>
        <w:t xml:space="preserve">туляремией,  </w:t>
      </w:r>
      <w:proofErr w:type="spellStart"/>
      <w:r w:rsidRPr="00E32828">
        <w:rPr>
          <w:bCs w:val="0"/>
          <w:sz w:val="28"/>
          <w:szCs w:val="28"/>
        </w:rPr>
        <w:t>иерсиниозом</w:t>
      </w:r>
      <w:proofErr w:type="spellEnd"/>
      <w:r w:rsidRPr="00E32828">
        <w:rPr>
          <w:bCs w:val="0"/>
          <w:sz w:val="28"/>
          <w:szCs w:val="28"/>
        </w:rPr>
        <w:t>,  лептоспирозом,  бруцеллёзом</w:t>
      </w:r>
      <w:r w:rsidRPr="00E32828">
        <w:rPr>
          <w:b w:val="0"/>
          <w:bCs w:val="0"/>
          <w:sz w:val="28"/>
          <w:szCs w:val="28"/>
        </w:rPr>
        <w:t xml:space="preserve">   </w:t>
      </w:r>
      <w:r w:rsidR="00C43B33">
        <w:rPr>
          <w:b w:val="0"/>
          <w:bCs w:val="0"/>
          <w:sz w:val="28"/>
          <w:szCs w:val="28"/>
        </w:rPr>
        <w:t xml:space="preserve">за </w:t>
      </w:r>
      <w:r w:rsidRPr="00E32828">
        <w:rPr>
          <w:b w:val="0"/>
          <w:bCs w:val="0"/>
          <w:sz w:val="28"/>
          <w:szCs w:val="28"/>
        </w:rPr>
        <w:t xml:space="preserve"> </w:t>
      </w:r>
      <w:proofErr w:type="gramStart"/>
      <w:r w:rsidRPr="00E32828">
        <w:rPr>
          <w:b w:val="0"/>
          <w:bCs w:val="0"/>
          <w:sz w:val="28"/>
          <w:szCs w:val="28"/>
        </w:rPr>
        <w:t>последние</w:t>
      </w:r>
      <w:proofErr w:type="gramEnd"/>
      <w:r w:rsidRPr="00E32828">
        <w:rPr>
          <w:b w:val="0"/>
          <w:bCs w:val="0"/>
          <w:sz w:val="28"/>
          <w:szCs w:val="28"/>
        </w:rPr>
        <w:t xml:space="preserve"> </w:t>
      </w:r>
      <w:r w:rsidR="00C43B33">
        <w:rPr>
          <w:b w:val="0"/>
          <w:bCs w:val="0"/>
          <w:sz w:val="28"/>
          <w:szCs w:val="28"/>
        </w:rPr>
        <w:t xml:space="preserve"> </w:t>
      </w:r>
      <w:r w:rsidRPr="00E32828">
        <w:rPr>
          <w:b w:val="0"/>
          <w:bCs w:val="0"/>
          <w:sz w:val="28"/>
          <w:szCs w:val="28"/>
        </w:rPr>
        <w:t xml:space="preserve">10 лет в районе не регистрировалось. </w:t>
      </w:r>
    </w:p>
    <w:p w:rsidR="00E77DDD" w:rsidRPr="00E32828" w:rsidRDefault="00E77DDD" w:rsidP="00E77DDD">
      <w:pPr>
        <w:tabs>
          <w:tab w:val="left" w:pos="2700"/>
        </w:tabs>
        <w:jc w:val="both"/>
        <w:rPr>
          <w:sz w:val="28"/>
          <w:szCs w:val="28"/>
        </w:rPr>
      </w:pPr>
      <w:r w:rsidRPr="00E32828">
        <w:rPr>
          <w:sz w:val="28"/>
          <w:szCs w:val="28"/>
        </w:rPr>
        <w:t xml:space="preserve">                             </w:t>
      </w:r>
    </w:p>
    <w:p w:rsidR="00E77DDD" w:rsidRDefault="00E77DDD" w:rsidP="00E77DDD">
      <w:pPr>
        <w:jc w:val="both"/>
        <w:rPr>
          <w:b/>
          <w:sz w:val="28"/>
          <w:szCs w:val="28"/>
        </w:rPr>
      </w:pPr>
      <w:r w:rsidRPr="00E32828">
        <w:rPr>
          <w:b/>
          <w:sz w:val="28"/>
          <w:szCs w:val="28"/>
        </w:rPr>
        <w:t>Бешенство</w:t>
      </w:r>
    </w:p>
    <w:p w:rsidR="00E77DDD" w:rsidRPr="00BA11B9" w:rsidRDefault="00E77DDD" w:rsidP="00C97F13">
      <w:pPr>
        <w:ind w:firstLine="708"/>
        <w:jc w:val="both"/>
        <w:rPr>
          <w:sz w:val="28"/>
          <w:szCs w:val="28"/>
        </w:rPr>
      </w:pPr>
      <w:r w:rsidRPr="00BA11B9">
        <w:rPr>
          <w:sz w:val="28"/>
          <w:szCs w:val="28"/>
        </w:rPr>
        <w:t>За последние</w:t>
      </w:r>
      <w:r>
        <w:rPr>
          <w:sz w:val="28"/>
          <w:szCs w:val="28"/>
        </w:rPr>
        <w:t xml:space="preserve"> пять лет  эпидемиологическая ситуация по бешенству стабильная. 2015г – 5 случаев, 2016 г – 3 сл., 2017 год – 1 случай. 2018 год – 0 </w:t>
      </w:r>
      <w:proofErr w:type="spellStart"/>
      <w:r>
        <w:rPr>
          <w:sz w:val="28"/>
          <w:szCs w:val="28"/>
        </w:rPr>
        <w:t>случ</w:t>
      </w:r>
      <w:proofErr w:type="spellEnd"/>
      <w:r>
        <w:rPr>
          <w:sz w:val="28"/>
          <w:szCs w:val="28"/>
        </w:rPr>
        <w:t xml:space="preserve">., 2019 год -  3 </w:t>
      </w:r>
      <w:proofErr w:type="spellStart"/>
      <w:r>
        <w:rPr>
          <w:sz w:val="28"/>
          <w:szCs w:val="28"/>
        </w:rPr>
        <w:t>случ</w:t>
      </w:r>
      <w:proofErr w:type="spellEnd"/>
      <w:r>
        <w:rPr>
          <w:sz w:val="28"/>
          <w:szCs w:val="28"/>
        </w:rPr>
        <w:t>.</w:t>
      </w:r>
    </w:p>
    <w:p w:rsidR="00E77DDD" w:rsidRPr="00E32828" w:rsidRDefault="00E77DDD" w:rsidP="00E77DDD">
      <w:pPr>
        <w:ind w:firstLine="709"/>
        <w:jc w:val="both"/>
        <w:rPr>
          <w:sz w:val="28"/>
          <w:szCs w:val="28"/>
        </w:rPr>
      </w:pPr>
      <w:r w:rsidRPr="00E32828">
        <w:rPr>
          <w:sz w:val="28"/>
          <w:szCs w:val="28"/>
        </w:rPr>
        <w:t xml:space="preserve">За 2019 год на территории Кричевского района зарегистрировано 3 случая бешенства среди животных (лис) </w:t>
      </w:r>
      <w:proofErr w:type="spellStart"/>
      <w:r w:rsidRPr="00E32828">
        <w:rPr>
          <w:sz w:val="28"/>
          <w:szCs w:val="28"/>
        </w:rPr>
        <w:t>д</w:t>
      </w:r>
      <w:proofErr w:type="gramStart"/>
      <w:r w:rsidRPr="00E32828">
        <w:rPr>
          <w:sz w:val="28"/>
          <w:szCs w:val="28"/>
        </w:rPr>
        <w:t>.М</w:t>
      </w:r>
      <w:proofErr w:type="gramEnd"/>
      <w:r w:rsidRPr="00E32828">
        <w:rPr>
          <w:sz w:val="28"/>
          <w:szCs w:val="28"/>
        </w:rPr>
        <w:t>алиновка</w:t>
      </w:r>
      <w:proofErr w:type="spellEnd"/>
      <w:r w:rsidRPr="00E32828">
        <w:rPr>
          <w:sz w:val="28"/>
          <w:szCs w:val="28"/>
        </w:rPr>
        <w:t xml:space="preserve"> - Ботвиновский с/с, д. </w:t>
      </w:r>
      <w:proofErr w:type="spellStart"/>
      <w:r w:rsidRPr="00E32828">
        <w:rPr>
          <w:sz w:val="28"/>
          <w:szCs w:val="28"/>
        </w:rPr>
        <w:t>Лущевинка</w:t>
      </w:r>
      <w:proofErr w:type="spellEnd"/>
      <w:r w:rsidRPr="00E32828">
        <w:rPr>
          <w:sz w:val="28"/>
          <w:szCs w:val="28"/>
        </w:rPr>
        <w:t xml:space="preserve"> -  </w:t>
      </w:r>
      <w:proofErr w:type="spellStart"/>
      <w:r w:rsidRPr="00E32828">
        <w:rPr>
          <w:sz w:val="28"/>
          <w:szCs w:val="28"/>
        </w:rPr>
        <w:t>Костюшковичский</w:t>
      </w:r>
      <w:proofErr w:type="spellEnd"/>
      <w:r w:rsidRPr="00E32828">
        <w:rPr>
          <w:sz w:val="28"/>
          <w:szCs w:val="28"/>
        </w:rPr>
        <w:t xml:space="preserve"> с/с, </w:t>
      </w:r>
      <w:proofErr w:type="spellStart"/>
      <w:r w:rsidRPr="00E32828">
        <w:rPr>
          <w:sz w:val="28"/>
          <w:szCs w:val="28"/>
        </w:rPr>
        <w:t>д.Михеевичи</w:t>
      </w:r>
      <w:proofErr w:type="spellEnd"/>
      <w:r w:rsidRPr="00E32828">
        <w:rPr>
          <w:sz w:val="28"/>
          <w:szCs w:val="28"/>
        </w:rPr>
        <w:t xml:space="preserve"> -  </w:t>
      </w:r>
      <w:proofErr w:type="spellStart"/>
      <w:r w:rsidRPr="00E32828">
        <w:rPr>
          <w:sz w:val="28"/>
          <w:szCs w:val="28"/>
        </w:rPr>
        <w:t>Краснобудский</w:t>
      </w:r>
      <w:proofErr w:type="spellEnd"/>
      <w:r w:rsidRPr="00E32828">
        <w:rPr>
          <w:sz w:val="28"/>
          <w:szCs w:val="28"/>
        </w:rPr>
        <w:t xml:space="preserve"> с/с.     </w:t>
      </w:r>
    </w:p>
    <w:p w:rsidR="00E77DDD" w:rsidRPr="00E32828" w:rsidRDefault="00E77DDD" w:rsidP="00E77DDD">
      <w:pPr>
        <w:ind w:firstLine="709"/>
        <w:jc w:val="both"/>
        <w:rPr>
          <w:sz w:val="28"/>
          <w:szCs w:val="28"/>
        </w:rPr>
      </w:pPr>
      <w:proofErr w:type="gramStart"/>
      <w:r w:rsidRPr="00E32828">
        <w:rPr>
          <w:sz w:val="28"/>
          <w:szCs w:val="28"/>
        </w:rPr>
        <w:t>За  2019 год за оказанием антирабической помощи в организации здравоохранения района обратилось 116 человек (2018 год - 84 человека (в 2017 году - 93</w:t>
      </w:r>
      <w:r w:rsidRPr="00E32828">
        <w:rPr>
          <w:b/>
          <w:sz w:val="28"/>
          <w:szCs w:val="28"/>
        </w:rPr>
        <w:t xml:space="preserve"> </w:t>
      </w:r>
      <w:r w:rsidRPr="00E32828">
        <w:rPr>
          <w:sz w:val="28"/>
          <w:szCs w:val="28"/>
        </w:rPr>
        <w:t xml:space="preserve">человека, 2016 г. -  116 человек.  </w:t>
      </w:r>
      <w:proofErr w:type="gramEnd"/>
    </w:p>
    <w:p w:rsidR="00E77DDD" w:rsidRPr="00E32828" w:rsidRDefault="00E77DDD" w:rsidP="00E77DDD">
      <w:pPr>
        <w:ind w:firstLine="709"/>
        <w:jc w:val="both"/>
        <w:rPr>
          <w:sz w:val="28"/>
          <w:szCs w:val="28"/>
        </w:rPr>
      </w:pPr>
      <w:r w:rsidRPr="00E32828">
        <w:rPr>
          <w:sz w:val="28"/>
          <w:szCs w:val="28"/>
        </w:rPr>
        <w:t xml:space="preserve">Наблюдается рост в 1,3 раза по обращению населения за антирабической помощью. Из них городских – 90 человек, сельских 26 человек. Из общего числа обратившихся за 2019 год пострадавших детей-  34 человека. Пострадали от укусов домашних животных за 2019 года - 80 человек или 69 % от общего числа обратившихся, безнадзорных животных –  25 человека, или 22,2 %, другими животными - 11 человек - 9,4 %. В 2019 году отмечается рост обращаемости по поводу контактов с дикими животными (волк, лиса, крысы дикие). Из анализа видно, что обращаются за антирабической помощью больше городских жителей, чем сельских. </w:t>
      </w:r>
    </w:p>
    <w:p w:rsidR="00E77DDD" w:rsidRPr="00E32828" w:rsidRDefault="00E77DDD" w:rsidP="00E77DDD">
      <w:pPr>
        <w:ind w:firstLine="709"/>
        <w:jc w:val="both"/>
        <w:rPr>
          <w:sz w:val="28"/>
          <w:szCs w:val="28"/>
        </w:rPr>
      </w:pPr>
      <w:r w:rsidRPr="00E32828">
        <w:rPr>
          <w:sz w:val="28"/>
          <w:szCs w:val="28"/>
        </w:rPr>
        <w:t xml:space="preserve"> За 2019 год лечебно-профилактические прививки против бешенства были получены – 94 человек или 81,3 % от общего числа обратившихся. Количество лиц, отказавшихся от лечебно-профилактической вакцинации за   2019г. - 0 (. 2018г. – 1чел.).  С отказчиками проведена разъяснительная работа, оформлены расписки, протоколы разбора. </w:t>
      </w:r>
    </w:p>
    <w:p w:rsidR="00C97F13" w:rsidRDefault="00E77DDD" w:rsidP="00E77DDD">
      <w:pPr>
        <w:pStyle w:val="ListParagraph1"/>
        <w:spacing w:after="0" w:line="240" w:lineRule="auto"/>
        <w:ind w:left="57" w:firstLine="651"/>
        <w:jc w:val="both"/>
        <w:rPr>
          <w:rFonts w:ascii="Times New Roman" w:hAnsi="Times New Roman"/>
          <w:sz w:val="28"/>
          <w:szCs w:val="28"/>
        </w:rPr>
      </w:pPr>
      <w:r w:rsidRPr="00BA11B9">
        <w:rPr>
          <w:rFonts w:ascii="Times New Roman" w:hAnsi="Times New Roman"/>
          <w:sz w:val="28"/>
          <w:szCs w:val="28"/>
        </w:rPr>
        <w:t>В   2019 году отмечается рост обращаемости по поводу контактов с дикими животными (волк, лиса, крысы дикие). Из анализа видно, что обращаются за антирабической помощью больше городских жителей, чем сельских. В основном население страдает от укусов домашних животных, имеющих владельцев, которые нарушают правила содержания домашних животных (без привязи).  За нарушение содержания животных сотрудниками РОВД составлено 28 протоколов об административном правонарушении</w:t>
      </w:r>
      <w:r w:rsidRPr="00BA11B9">
        <w:rPr>
          <w:sz w:val="28"/>
          <w:szCs w:val="28"/>
        </w:rPr>
        <w:t>.</w:t>
      </w:r>
      <w:r w:rsidRPr="00BA11B9">
        <w:rPr>
          <w:rFonts w:ascii="Times New Roman" w:hAnsi="Times New Roman"/>
          <w:sz w:val="28"/>
          <w:szCs w:val="28"/>
        </w:rPr>
        <w:t xml:space="preserve"> </w:t>
      </w:r>
      <w:r>
        <w:rPr>
          <w:rFonts w:ascii="Times New Roman" w:hAnsi="Times New Roman"/>
          <w:sz w:val="28"/>
          <w:szCs w:val="28"/>
        </w:rPr>
        <w:t xml:space="preserve">   </w:t>
      </w:r>
    </w:p>
    <w:p w:rsidR="00E77DDD" w:rsidRDefault="00E77DDD" w:rsidP="00E77DDD">
      <w:pPr>
        <w:pStyle w:val="ListParagraph1"/>
        <w:spacing w:after="0" w:line="240" w:lineRule="auto"/>
        <w:ind w:left="57" w:firstLine="651"/>
        <w:jc w:val="both"/>
        <w:rPr>
          <w:rFonts w:ascii="Times New Roman" w:hAnsi="Times New Roman"/>
          <w:sz w:val="28"/>
          <w:szCs w:val="28"/>
        </w:rPr>
      </w:pPr>
      <w:r>
        <w:rPr>
          <w:rFonts w:ascii="Times New Roman" w:hAnsi="Times New Roman"/>
          <w:sz w:val="28"/>
          <w:szCs w:val="28"/>
        </w:rPr>
        <w:t>Оральная</w:t>
      </w:r>
      <w:r w:rsidRPr="00BA11B9">
        <w:rPr>
          <w:rFonts w:ascii="Times New Roman" w:hAnsi="Times New Roman"/>
          <w:sz w:val="28"/>
          <w:szCs w:val="28"/>
        </w:rPr>
        <w:t xml:space="preserve"> иммуни</w:t>
      </w:r>
      <w:r>
        <w:rPr>
          <w:rFonts w:ascii="Times New Roman" w:hAnsi="Times New Roman"/>
          <w:sz w:val="28"/>
          <w:szCs w:val="28"/>
        </w:rPr>
        <w:t>зация</w:t>
      </w:r>
      <w:r w:rsidRPr="00BA11B9">
        <w:rPr>
          <w:rFonts w:ascii="Times New Roman" w:hAnsi="Times New Roman"/>
          <w:sz w:val="28"/>
          <w:szCs w:val="28"/>
        </w:rPr>
        <w:t xml:space="preserve"> диких животных</w:t>
      </w:r>
      <w:r>
        <w:rPr>
          <w:rFonts w:ascii="Times New Roman" w:hAnsi="Times New Roman"/>
          <w:sz w:val="28"/>
          <w:szCs w:val="28"/>
        </w:rPr>
        <w:t xml:space="preserve"> не проводилась</w:t>
      </w:r>
      <w:r w:rsidR="00C97F13">
        <w:rPr>
          <w:rFonts w:ascii="Times New Roman" w:hAnsi="Times New Roman"/>
          <w:sz w:val="28"/>
          <w:szCs w:val="28"/>
        </w:rPr>
        <w:t xml:space="preserve">. </w:t>
      </w:r>
      <w:r>
        <w:rPr>
          <w:rFonts w:ascii="Times New Roman" w:hAnsi="Times New Roman"/>
          <w:sz w:val="28"/>
          <w:szCs w:val="28"/>
        </w:rPr>
        <w:t xml:space="preserve"> За 2019 год отловлено 188 безнадзорных животных.</w:t>
      </w:r>
    </w:p>
    <w:p w:rsidR="00E77DDD" w:rsidRPr="00D40C2F" w:rsidRDefault="00E77DDD" w:rsidP="00E77DDD">
      <w:pPr>
        <w:pStyle w:val="ListParagraph1"/>
        <w:spacing w:after="0" w:line="240" w:lineRule="auto"/>
        <w:ind w:left="57" w:firstLine="651"/>
        <w:jc w:val="both"/>
        <w:rPr>
          <w:rFonts w:ascii="Times New Roman" w:hAnsi="Times New Roman"/>
          <w:sz w:val="28"/>
          <w:szCs w:val="28"/>
        </w:rPr>
      </w:pPr>
      <w:r w:rsidRPr="00E77DDD">
        <w:rPr>
          <w:rFonts w:ascii="Times New Roman" w:hAnsi="Times New Roman"/>
          <w:color w:val="FFFFFF" w:themeColor="background1"/>
          <w:sz w:val="28"/>
          <w:szCs w:val="28"/>
          <w:highlight w:val="yellow"/>
        </w:rPr>
        <w:t xml:space="preserve"> </w:t>
      </w:r>
      <w:r>
        <w:rPr>
          <w:rFonts w:ascii="Times New Roman" w:hAnsi="Times New Roman"/>
          <w:sz w:val="28"/>
          <w:szCs w:val="28"/>
        </w:rPr>
        <w:t>О</w:t>
      </w:r>
      <w:r w:rsidRPr="00BA11B9">
        <w:rPr>
          <w:rFonts w:ascii="Times New Roman" w:hAnsi="Times New Roman"/>
          <w:sz w:val="28"/>
          <w:szCs w:val="28"/>
        </w:rPr>
        <w:t>хваченных подлежащих контингентов профилактической вакцинацией против бешенства</w:t>
      </w:r>
      <w:r w:rsidR="00C97F13">
        <w:rPr>
          <w:rFonts w:ascii="Times New Roman" w:hAnsi="Times New Roman"/>
          <w:sz w:val="28"/>
          <w:szCs w:val="28"/>
        </w:rPr>
        <w:t xml:space="preserve"> </w:t>
      </w:r>
      <w:r>
        <w:rPr>
          <w:rFonts w:ascii="Times New Roman" w:hAnsi="Times New Roman"/>
          <w:sz w:val="28"/>
          <w:szCs w:val="28"/>
        </w:rPr>
        <w:t>- 8 человек. Решением райисполкома от 14 мая № 13-9 определены места для выгула собак.</w:t>
      </w:r>
    </w:p>
    <w:p w:rsidR="00E77DDD" w:rsidRDefault="00E77DDD" w:rsidP="00E77DDD">
      <w:pPr>
        <w:pStyle w:val="ad"/>
        <w:ind w:firstLine="709"/>
        <w:jc w:val="both"/>
        <w:rPr>
          <w:sz w:val="28"/>
          <w:szCs w:val="28"/>
        </w:rPr>
      </w:pPr>
      <w:r w:rsidRPr="00E32828">
        <w:rPr>
          <w:sz w:val="28"/>
          <w:szCs w:val="28"/>
        </w:rPr>
        <w:t xml:space="preserve">Задачей на 2020 год является активизирование информационно-образовательной работы с населением, организация профилактической вакцинации контингентов риска, </w:t>
      </w:r>
      <w:proofErr w:type="gramStart"/>
      <w:r w:rsidRPr="00E32828">
        <w:rPr>
          <w:sz w:val="28"/>
          <w:szCs w:val="28"/>
        </w:rPr>
        <w:t>контроль за</w:t>
      </w:r>
      <w:proofErr w:type="gramEnd"/>
      <w:r w:rsidRPr="00E32828">
        <w:rPr>
          <w:sz w:val="28"/>
          <w:szCs w:val="28"/>
        </w:rPr>
        <w:t xml:space="preserve"> правилами содержания домашних животных, отловом безнадзорных животных.</w:t>
      </w:r>
    </w:p>
    <w:p w:rsidR="008D503D" w:rsidRPr="00E32828" w:rsidRDefault="008D503D" w:rsidP="00E77DDD">
      <w:pPr>
        <w:pStyle w:val="ad"/>
        <w:ind w:firstLine="709"/>
        <w:jc w:val="both"/>
        <w:rPr>
          <w:sz w:val="28"/>
          <w:szCs w:val="28"/>
        </w:rPr>
      </w:pPr>
    </w:p>
    <w:p w:rsidR="00E77DDD" w:rsidRPr="00E32828" w:rsidRDefault="00E77DDD" w:rsidP="008D503D">
      <w:pPr>
        <w:jc w:val="both"/>
        <w:rPr>
          <w:sz w:val="28"/>
          <w:szCs w:val="28"/>
        </w:rPr>
      </w:pPr>
      <w:r w:rsidRPr="00E32828">
        <w:rPr>
          <w:b/>
          <w:sz w:val="28"/>
          <w:szCs w:val="28"/>
        </w:rPr>
        <w:t>Энтомология.</w:t>
      </w:r>
      <w:r w:rsidRPr="00E32828">
        <w:rPr>
          <w:sz w:val="28"/>
          <w:szCs w:val="28"/>
        </w:rPr>
        <w:t xml:space="preserve"> </w:t>
      </w:r>
    </w:p>
    <w:p w:rsidR="00E77DDD" w:rsidRPr="00E32828" w:rsidRDefault="00E77DDD" w:rsidP="00E77DDD">
      <w:pPr>
        <w:ind w:firstLine="708"/>
        <w:jc w:val="both"/>
        <w:rPr>
          <w:sz w:val="28"/>
          <w:szCs w:val="28"/>
        </w:rPr>
      </w:pPr>
      <w:r w:rsidRPr="00E32828">
        <w:rPr>
          <w:sz w:val="28"/>
          <w:szCs w:val="28"/>
        </w:rPr>
        <w:t xml:space="preserve">В 2019 году заболеваний Лайм - </w:t>
      </w:r>
      <w:proofErr w:type="spellStart"/>
      <w:r w:rsidRPr="00E32828">
        <w:rPr>
          <w:sz w:val="28"/>
          <w:szCs w:val="28"/>
        </w:rPr>
        <w:t>боррелиозом</w:t>
      </w:r>
      <w:proofErr w:type="spellEnd"/>
      <w:r w:rsidRPr="00E32828">
        <w:rPr>
          <w:sz w:val="28"/>
          <w:szCs w:val="28"/>
        </w:rPr>
        <w:t xml:space="preserve"> зарегистрировано 6 случаев (19,170 на 100 тыс. населения). </w:t>
      </w:r>
    </w:p>
    <w:p w:rsidR="00E77DDD" w:rsidRDefault="00E77DDD" w:rsidP="00E77DDD">
      <w:pPr>
        <w:ind w:firstLine="708"/>
        <w:jc w:val="both"/>
        <w:rPr>
          <w:sz w:val="28"/>
          <w:szCs w:val="28"/>
        </w:rPr>
      </w:pPr>
      <w:r w:rsidRPr="00E32828">
        <w:rPr>
          <w:sz w:val="28"/>
          <w:szCs w:val="28"/>
        </w:rPr>
        <w:lastRenderedPageBreak/>
        <w:t>В 2018 году заболеваний Лайм-</w:t>
      </w:r>
      <w:proofErr w:type="spellStart"/>
      <w:r w:rsidRPr="00E32828">
        <w:rPr>
          <w:sz w:val="28"/>
          <w:szCs w:val="28"/>
        </w:rPr>
        <w:t>боррелиозом</w:t>
      </w:r>
      <w:proofErr w:type="spellEnd"/>
      <w:r w:rsidRPr="00E32828">
        <w:rPr>
          <w:sz w:val="28"/>
          <w:szCs w:val="28"/>
        </w:rPr>
        <w:t xml:space="preserve">   зарегистрировано 7 случаев заболеваний (22,079 на 100 тыс. населения).</w:t>
      </w:r>
    </w:p>
    <w:p w:rsidR="00E77DDD" w:rsidRPr="00E32828" w:rsidRDefault="00E77DDD" w:rsidP="00E77DDD">
      <w:pPr>
        <w:ind w:firstLine="708"/>
        <w:jc w:val="both"/>
        <w:rPr>
          <w:sz w:val="28"/>
          <w:szCs w:val="28"/>
        </w:rPr>
      </w:pPr>
    </w:p>
    <w:p w:rsidR="00C43B33" w:rsidRPr="00E32828" w:rsidRDefault="00C43B33" w:rsidP="00C43B33">
      <w:pPr>
        <w:jc w:val="both"/>
        <w:rPr>
          <w:b/>
          <w:sz w:val="28"/>
          <w:szCs w:val="28"/>
        </w:rPr>
      </w:pPr>
      <w:r w:rsidRPr="00E32828">
        <w:rPr>
          <w:b/>
          <w:sz w:val="28"/>
          <w:szCs w:val="28"/>
        </w:rPr>
        <w:t>IY.  ФОРМИРОВАНИЕ ЗДОРОВОГО ОБРАЗА ЖИЗНИ НАСЕЛЕНИЯ</w:t>
      </w:r>
    </w:p>
    <w:p w:rsidR="00C43B33" w:rsidRPr="00E32828" w:rsidRDefault="00C43B33" w:rsidP="00C43B33">
      <w:pPr>
        <w:jc w:val="both"/>
        <w:rPr>
          <w:sz w:val="28"/>
          <w:szCs w:val="28"/>
        </w:rPr>
      </w:pPr>
    </w:p>
    <w:p w:rsidR="00C43B33" w:rsidRPr="00E32828" w:rsidRDefault="00C43B33" w:rsidP="00C43B33">
      <w:pPr>
        <w:pStyle w:val="ad"/>
        <w:ind w:firstLine="851"/>
        <w:jc w:val="both"/>
        <w:rPr>
          <w:sz w:val="28"/>
          <w:szCs w:val="28"/>
        </w:rPr>
      </w:pPr>
      <w:proofErr w:type="gramStart"/>
      <w:r w:rsidRPr="00E32828">
        <w:rPr>
          <w:sz w:val="28"/>
          <w:szCs w:val="28"/>
        </w:rPr>
        <w:t xml:space="preserve">В Кричевском  районе работа по формированию среди населения здорового образа жизни (далее – ФЗОЖ) в 2019  году осуществлялась в соответствии с основными направлениями деятельности, отраженными в Государственной программе </w:t>
      </w:r>
      <w:r w:rsidR="00123AE9">
        <w:rPr>
          <w:sz w:val="28"/>
          <w:szCs w:val="28"/>
        </w:rPr>
        <w:t xml:space="preserve">  </w:t>
      </w:r>
      <w:r w:rsidRPr="00E32828">
        <w:rPr>
          <w:sz w:val="28"/>
          <w:szCs w:val="28"/>
        </w:rPr>
        <w:t>«Здоровье народа и демографическая безопасность Республики Беларусь» на 2016-2020 годы»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w:t>
      </w:r>
      <w:proofErr w:type="gramEnd"/>
    </w:p>
    <w:p w:rsidR="00C43B33" w:rsidRPr="00E32828" w:rsidRDefault="00C43B33" w:rsidP="00C43B33">
      <w:pPr>
        <w:ind w:firstLine="709"/>
        <w:jc w:val="both"/>
        <w:rPr>
          <w:sz w:val="28"/>
          <w:szCs w:val="28"/>
        </w:rPr>
      </w:pPr>
      <w:r w:rsidRPr="00E32828">
        <w:rPr>
          <w:sz w:val="28"/>
          <w:szCs w:val="28"/>
        </w:rPr>
        <w:t xml:space="preserve">Анализ медико-демографической ситуации  за 2019 год по Кричевскому району  выявил, что основной группой заболеваний  среди жителей района являются болезни системы кровообращения и составляют  </w:t>
      </w:r>
      <w:r w:rsidR="00F7066B">
        <w:rPr>
          <w:sz w:val="28"/>
          <w:szCs w:val="28"/>
        </w:rPr>
        <w:t>18,6</w:t>
      </w:r>
      <w:r w:rsidRPr="00E32828">
        <w:rPr>
          <w:sz w:val="28"/>
          <w:szCs w:val="28"/>
        </w:rPr>
        <w:t xml:space="preserve">,0% от общей и </w:t>
      </w:r>
      <w:r w:rsidR="00F7066B">
        <w:rPr>
          <w:sz w:val="28"/>
          <w:szCs w:val="28"/>
        </w:rPr>
        <w:t>4,2</w:t>
      </w:r>
      <w:r w:rsidRPr="00E32828">
        <w:rPr>
          <w:sz w:val="28"/>
          <w:szCs w:val="28"/>
        </w:rPr>
        <w:t>%  от первичной заболеваемости и определяют  5</w:t>
      </w:r>
      <w:r w:rsidR="00F7066B">
        <w:rPr>
          <w:sz w:val="28"/>
          <w:szCs w:val="28"/>
        </w:rPr>
        <w:t>8</w:t>
      </w:r>
      <w:r w:rsidRPr="00E32828">
        <w:rPr>
          <w:sz w:val="28"/>
          <w:szCs w:val="28"/>
        </w:rPr>
        <w:t>,</w:t>
      </w:r>
      <w:r w:rsidR="00F7066B">
        <w:rPr>
          <w:sz w:val="28"/>
          <w:szCs w:val="28"/>
        </w:rPr>
        <w:t>2</w:t>
      </w:r>
      <w:r w:rsidRPr="00E32828">
        <w:rPr>
          <w:sz w:val="28"/>
          <w:szCs w:val="28"/>
        </w:rPr>
        <w:t xml:space="preserve">% всех случаев смерти населения. </w:t>
      </w:r>
    </w:p>
    <w:p w:rsidR="00C43B33" w:rsidRPr="00E32828" w:rsidRDefault="00C43B33" w:rsidP="00C43B33">
      <w:pPr>
        <w:ind w:firstLine="709"/>
        <w:jc w:val="both"/>
        <w:rPr>
          <w:sz w:val="28"/>
          <w:szCs w:val="28"/>
        </w:rPr>
      </w:pPr>
      <w:r w:rsidRPr="00E32828">
        <w:rPr>
          <w:sz w:val="28"/>
          <w:szCs w:val="28"/>
        </w:rPr>
        <w:t>В структуре первичной заболеваемости взрослого населения болезнями системы кровообращения ведущая роль принадлежит ишемической болезни сердца,   цереброваскулярной патологии и  болезням, характеризующимся повышенным кровяным давлением.</w:t>
      </w:r>
    </w:p>
    <w:p w:rsidR="00C43B33" w:rsidRPr="00E32828" w:rsidRDefault="00C43B33" w:rsidP="00C43B33">
      <w:pPr>
        <w:pStyle w:val="ad"/>
        <w:ind w:firstLine="851"/>
        <w:jc w:val="both"/>
        <w:rPr>
          <w:sz w:val="28"/>
          <w:szCs w:val="28"/>
        </w:rPr>
      </w:pPr>
      <w:r w:rsidRPr="00E32828">
        <w:rPr>
          <w:bCs/>
          <w:iCs/>
          <w:sz w:val="28"/>
          <w:szCs w:val="28"/>
        </w:rPr>
        <w:t>С целью профилактики неинфекционных заболеваний</w:t>
      </w:r>
      <w:r w:rsidRPr="00E32828">
        <w:rPr>
          <w:sz w:val="28"/>
          <w:szCs w:val="28"/>
        </w:rPr>
        <w:t xml:space="preserve">, а также для привлечения внимания населения к вопросам </w:t>
      </w:r>
      <w:proofErr w:type="spellStart"/>
      <w:r w:rsidRPr="00E32828">
        <w:rPr>
          <w:sz w:val="28"/>
          <w:szCs w:val="28"/>
        </w:rPr>
        <w:t>здоровьесберегающего</w:t>
      </w:r>
      <w:proofErr w:type="spellEnd"/>
      <w:r w:rsidRPr="00E32828">
        <w:rPr>
          <w:sz w:val="28"/>
          <w:szCs w:val="28"/>
        </w:rPr>
        <w:t xml:space="preserve"> поведения в  2019  году была продолжена практика организации и проведения массовых профилактических мероприятий. </w:t>
      </w:r>
    </w:p>
    <w:p w:rsidR="00C43B33" w:rsidRPr="00E32828" w:rsidRDefault="00C43B33" w:rsidP="00C43B33">
      <w:pPr>
        <w:pStyle w:val="ad"/>
        <w:ind w:firstLine="851"/>
        <w:jc w:val="both"/>
        <w:rPr>
          <w:rFonts w:eastAsia="Calibri"/>
          <w:sz w:val="28"/>
          <w:szCs w:val="28"/>
        </w:rPr>
      </w:pPr>
      <w:r w:rsidRPr="00E32828">
        <w:rPr>
          <w:sz w:val="28"/>
          <w:szCs w:val="28"/>
        </w:rPr>
        <w:t xml:space="preserve">Специалистами санитарно-эпидемиологической службы совместно медицинскими работниками УЗ «Кричевская  ЦРБ» с привлечением заинтересованных ведомств, организаций и предприятий  было организовано и проведено  </w:t>
      </w:r>
      <w:r w:rsidRPr="00E32828">
        <w:rPr>
          <w:rFonts w:eastAsia="Calibri"/>
          <w:sz w:val="28"/>
          <w:szCs w:val="28"/>
        </w:rPr>
        <w:t xml:space="preserve">32   профилактических акции, </w:t>
      </w:r>
      <w:r w:rsidRPr="00E32828">
        <w:rPr>
          <w:sz w:val="28"/>
          <w:szCs w:val="28"/>
        </w:rPr>
        <w:t xml:space="preserve">в </w:t>
      </w:r>
      <w:proofErr w:type="spellStart"/>
      <w:r w:rsidRPr="00E32828">
        <w:rPr>
          <w:sz w:val="28"/>
          <w:szCs w:val="28"/>
        </w:rPr>
        <w:t>т.ч</w:t>
      </w:r>
      <w:proofErr w:type="spellEnd"/>
      <w:r w:rsidRPr="00E32828">
        <w:rPr>
          <w:sz w:val="28"/>
          <w:szCs w:val="28"/>
        </w:rPr>
        <w:t>. по профилактике болезней системы кровообращения - 23.</w:t>
      </w:r>
      <w:r w:rsidRPr="00E32828">
        <w:rPr>
          <w:rFonts w:eastAsia="Calibri"/>
          <w:sz w:val="28"/>
          <w:szCs w:val="28"/>
        </w:rPr>
        <w:t xml:space="preserve">  Кроме того, регулярно проводилась работа в рамках Единых дней здоровья.</w:t>
      </w:r>
    </w:p>
    <w:p w:rsidR="00C43B33" w:rsidRPr="00E32828" w:rsidRDefault="00C43B33" w:rsidP="00C43B33">
      <w:pPr>
        <w:pStyle w:val="ad"/>
        <w:ind w:firstLine="851"/>
        <w:jc w:val="both"/>
        <w:rPr>
          <w:sz w:val="28"/>
          <w:szCs w:val="28"/>
        </w:rPr>
      </w:pPr>
      <w:r w:rsidRPr="00E32828">
        <w:rPr>
          <w:sz w:val="28"/>
          <w:szCs w:val="28"/>
        </w:rPr>
        <w:t xml:space="preserve">Из наиболее значимых можно отметить следующие:  «Цифры здоровья: профилактика инфарктов и инсультов», </w:t>
      </w:r>
      <w:r w:rsidRPr="00E32828">
        <w:rPr>
          <w:rStyle w:val="FontStyle23"/>
          <w:sz w:val="28"/>
          <w:szCs w:val="28"/>
        </w:rPr>
        <w:t xml:space="preserve">«Кричев – территория здоровья», </w:t>
      </w:r>
      <w:r w:rsidRPr="00E32828">
        <w:rPr>
          <w:sz w:val="28"/>
          <w:szCs w:val="28"/>
        </w:rPr>
        <w:t>«Беларусь против табака», «Дыши свободно без никотина», «Время выбирать здоровье», «Здоровье для всех и каждого», «Здоровье в село».</w:t>
      </w:r>
    </w:p>
    <w:p w:rsidR="00C43B33" w:rsidRPr="00E32828" w:rsidRDefault="00C43B33" w:rsidP="00C43B33">
      <w:pPr>
        <w:pStyle w:val="ad"/>
        <w:ind w:firstLine="851"/>
        <w:jc w:val="both"/>
        <w:rPr>
          <w:sz w:val="28"/>
          <w:szCs w:val="28"/>
        </w:rPr>
      </w:pPr>
      <w:r w:rsidRPr="00E32828">
        <w:rPr>
          <w:sz w:val="28"/>
          <w:szCs w:val="28"/>
        </w:rPr>
        <w:t>Всего в акциях приняли участие 2844 человек.</w:t>
      </w:r>
    </w:p>
    <w:p w:rsidR="00C43B33" w:rsidRPr="00E32828" w:rsidRDefault="00C43B33" w:rsidP="00C43B33">
      <w:pPr>
        <w:pStyle w:val="ad"/>
        <w:ind w:firstLine="851"/>
        <w:jc w:val="both"/>
        <w:rPr>
          <w:sz w:val="28"/>
          <w:szCs w:val="28"/>
        </w:rPr>
      </w:pPr>
      <w:r w:rsidRPr="00E32828">
        <w:rPr>
          <w:sz w:val="28"/>
          <w:szCs w:val="28"/>
        </w:rPr>
        <w:t xml:space="preserve">Данные мероприятия </w:t>
      </w:r>
      <w:r w:rsidRPr="00E32828">
        <w:rPr>
          <w:bCs/>
          <w:iCs/>
          <w:sz w:val="28"/>
          <w:szCs w:val="28"/>
        </w:rPr>
        <w:t>позволили вовлечь в профилактическую работу не только городских жителей, но  и сельских населенных пунктов.</w:t>
      </w:r>
      <w:r w:rsidRPr="00E32828">
        <w:rPr>
          <w:sz w:val="28"/>
          <w:szCs w:val="28"/>
        </w:rPr>
        <w:t xml:space="preserve"> </w:t>
      </w:r>
    </w:p>
    <w:p w:rsidR="00C43B33" w:rsidRPr="00E32828" w:rsidRDefault="00C43B33" w:rsidP="00C43B33">
      <w:pPr>
        <w:ind w:firstLine="709"/>
        <w:jc w:val="both"/>
        <w:rPr>
          <w:sz w:val="28"/>
          <w:szCs w:val="28"/>
        </w:rPr>
      </w:pPr>
      <w:r w:rsidRPr="00E32828">
        <w:rPr>
          <w:sz w:val="28"/>
          <w:szCs w:val="28"/>
        </w:rPr>
        <w:t>В рамках реализации профилактического проекта «Время выбирать здоровье»  и на основании приказа УЗО Могилевского облисполкома от 04.05.2019г. №152-П  20 июня 2019 года   врачами УЗ «МОЛДЦ» совместно со специалистами  УЗ «</w:t>
      </w:r>
      <w:proofErr w:type="spellStart"/>
      <w:r w:rsidRPr="00E32828">
        <w:rPr>
          <w:sz w:val="28"/>
          <w:szCs w:val="28"/>
        </w:rPr>
        <w:t>МОЦГЭиОЗ</w:t>
      </w:r>
      <w:proofErr w:type="spellEnd"/>
      <w:r w:rsidRPr="00E32828">
        <w:rPr>
          <w:sz w:val="28"/>
          <w:szCs w:val="28"/>
        </w:rPr>
        <w:t xml:space="preserve">», УЗ «Кричевской ЦРБ» и УЗ «Кричевским </w:t>
      </w:r>
      <w:proofErr w:type="spellStart"/>
      <w:r w:rsidRPr="00E32828">
        <w:rPr>
          <w:sz w:val="28"/>
          <w:szCs w:val="28"/>
        </w:rPr>
        <w:t>райЦГЭ</w:t>
      </w:r>
      <w:proofErr w:type="spellEnd"/>
      <w:r w:rsidRPr="00E32828">
        <w:rPr>
          <w:sz w:val="28"/>
          <w:szCs w:val="28"/>
        </w:rPr>
        <w:t>» была проведена медико-профилактическая  акция «Время выбирать здоровье».</w:t>
      </w:r>
    </w:p>
    <w:p w:rsidR="00C43B33" w:rsidRPr="00E32828" w:rsidRDefault="00C43B33" w:rsidP="00C43B33">
      <w:pPr>
        <w:ind w:firstLine="709"/>
        <w:jc w:val="both"/>
        <w:rPr>
          <w:sz w:val="28"/>
          <w:szCs w:val="28"/>
        </w:rPr>
      </w:pPr>
      <w:r w:rsidRPr="00E32828">
        <w:rPr>
          <w:sz w:val="28"/>
          <w:szCs w:val="28"/>
        </w:rPr>
        <w:t>Акция проводилась на базе  районного поликлинического отделения №1 УЗ «Кричевская ЦРБ</w:t>
      </w:r>
      <w:r w:rsidR="00F7066B">
        <w:rPr>
          <w:sz w:val="28"/>
          <w:szCs w:val="28"/>
        </w:rPr>
        <w:t>»</w:t>
      </w:r>
      <w:r w:rsidRPr="00E32828">
        <w:rPr>
          <w:sz w:val="28"/>
          <w:szCs w:val="28"/>
        </w:rPr>
        <w:t xml:space="preserve">. </w:t>
      </w:r>
    </w:p>
    <w:p w:rsidR="00C43B33" w:rsidRPr="00E32828" w:rsidRDefault="00C43B33" w:rsidP="00C43B33">
      <w:pPr>
        <w:ind w:firstLine="709"/>
        <w:jc w:val="both"/>
        <w:rPr>
          <w:sz w:val="28"/>
          <w:szCs w:val="28"/>
        </w:rPr>
      </w:pPr>
      <w:r w:rsidRPr="00E32828">
        <w:rPr>
          <w:sz w:val="28"/>
          <w:szCs w:val="28"/>
        </w:rPr>
        <w:lastRenderedPageBreak/>
        <w:t>На подготовительном этапе врачами – специалистами первичного звена было осмотрено 130 человек. Проведен целенаправленный отбор пациентов трудоспособного возраста групп диспансерного наблюдения Д</w:t>
      </w:r>
      <w:proofErr w:type="gramStart"/>
      <w:r w:rsidRPr="00E32828">
        <w:rPr>
          <w:sz w:val="28"/>
          <w:szCs w:val="28"/>
        </w:rPr>
        <w:t>2</w:t>
      </w:r>
      <w:proofErr w:type="gramEnd"/>
      <w:r w:rsidRPr="00E32828">
        <w:rPr>
          <w:sz w:val="28"/>
          <w:szCs w:val="28"/>
        </w:rPr>
        <w:t xml:space="preserve"> и ДЗ, подлежащих осмотру областными специалистами по профилям: кардиология (14 человек), эндокринология (6 человек), неврология (7 человек), пульмонология (10 человек), ревматология (7 человек), гастроэнтерология (4 человека). Подлежащая группа составила – 48 человек. На втором этапе акции областными врачами – специалистами осмотрено 65 пациента  (37 пациент из отобранной группы и 28 пациент, которые обратились к специалистам во время проведения акции).</w:t>
      </w:r>
    </w:p>
    <w:p w:rsidR="00C43B33" w:rsidRPr="00E32828" w:rsidRDefault="00C43B33" w:rsidP="00C43B33">
      <w:pPr>
        <w:pStyle w:val="13"/>
        <w:shd w:val="clear" w:color="auto" w:fill="auto"/>
        <w:tabs>
          <w:tab w:val="left" w:pos="0"/>
        </w:tabs>
        <w:spacing w:before="0" w:after="0"/>
        <w:rPr>
          <w:rFonts w:ascii="Times New Roman" w:hAnsi="Times New Roman" w:cs="Times New Roman"/>
          <w:sz w:val="28"/>
          <w:szCs w:val="28"/>
        </w:rPr>
      </w:pPr>
      <w:r w:rsidRPr="00E32828">
        <w:rPr>
          <w:rFonts w:ascii="Times New Roman" w:hAnsi="Times New Roman" w:cs="Times New Roman"/>
          <w:sz w:val="28"/>
          <w:szCs w:val="28"/>
        </w:rPr>
        <w:tab/>
        <w:t xml:space="preserve">По результатам </w:t>
      </w:r>
      <w:proofErr w:type="spellStart"/>
      <w:r w:rsidRPr="00E32828">
        <w:rPr>
          <w:rFonts w:ascii="Times New Roman" w:hAnsi="Times New Roman" w:cs="Times New Roman"/>
          <w:sz w:val="28"/>
          <w:szCs w:val="28"/>
        </w:rPr>
        <w:t>дообследований</w:t>
      </w:r>
      <w:proofErr w:type="spellEnd"/>
      <w:r w:rsidRPr="00E32828">
        <w:rPr>
          <w:rFonts w:ascii="Times New Roman" w:hAnsi="Times New Roman" w:cs="Times New Roman"/>
          <w:sz w:val="28"/>
          <w:szCs w:val="28"/>
        </w:rPr>
        <w:t>, а также  по результатам обследования в «МОЛДЦ»,  14  человек из числа участников акции,  находятся на диспансерном наблюдении в поликлиническом отделении УЗ «Кричевская ЦРБ» у врача-терапевта, врача-эндокринолога и врача-невролога.</w:t>
      </w:r>
    </w:p>
    <w:p w:rsidR="00C43B33" w:rsidRPr="00E32828" w:rsidRDefault="00C43B33" w:rsidP="00C43B33">
      <w:pPr>
        <w:pStyle w:val="ad"/>
        <w:ind w:firstLine="851"/>
        <w:jc w:val="both"/>
        <w:rPr>
          <w:sz w:val="28"/>
          <w:szCs w:val="28"/>
        </w:rPr>
      </w:pPr>
    </w:p>
    <w:p w:rsidR="00C43B33" w:rsidRPr="00E32828" w:rsidRDefault="00C43B33" w:rsidP="00C43B33">
      <w:pPr>
        <w:pStyle w:val="ad"/>
        <w:ind w:firstLine="851"/>
        <w:jc w:val="both"/>
        <w:rPr>
          <w:sz w:val="28"/>
          <w:szCs w:val="28"/>
        </w:rPr>
      </w:pPr>
      <w:r w:rsidRPr="00E32828">
        <w:rPr>
          <w:sz w:val="28"/>
          <w:szCs w:val="28"/>
        </w:rPr>
        <w:t>В 2019 году в учреждениях здравоохранения   была  организована работа  8 «школ здоровья», организовано и проведено 533 занятия по 66-ти циклам, охвачено обучением 837  человек, проведено  4    «круглых стола», 9    семинаров.</w:t>
      </w:r>
    </w:p>
    <w:p w:rsidR="00C43B33" w:rsidRPr="00E32828" w:rsidRDefault="00C43B33" w:rsidP="00C43B33">
      <w:pPr>
        <w:pStyle w:val="ad"/>
        <w:ind w:firstLine="851"/>
        <w:jc w:val="both"/>
        <w:rPr>
          <w:sz w:val="28"/>
          <w:szCs w:val="28"/>
        </w:rPr>
      </w:pPr>
      <w:r w:rsidRPr="00E32828">
        <w:rPr>
          <w:sz w:val="28"/>
          <w:szCs w:val="28"/>
        </w:rPr>
        <w:t xml:space="preserve">Особенное внимание было уделено вопросу повышения роли средств массовой информации (далее – СМИ) в профилактической работе, поскольку  современных условиях последние играют существенную роль в передаче медицинских и гигиенических знаний от специалистов системы здравоохранения к широким слоям населения. </w:t>
      </w:r>
    </w:p>
    <w:p w:rsidR="00C43B33" w:rsidRPr="00E32828" w:rsidRDefault="00C43B33" w:rsidP="00C43B33">
      <w:pPr>
        <w:pStyle w:val="ad"/>
        <w:ind w:firstLine="851"/>
        <w:jc w:val="both"/>
        <w:rPr>
          <w:sz w:val="28"/>
          <w:szCs w:val="28"/>
        </w:rPr>
      </w:pPr>
      <w:r w:rsidRPr="00E32828">
        <w:rPr>
          <w:sz w:val="28"/>
          <w:szCs w:val="28"/>
        </w:rPr>
        <w:t xml:space="preserve">Работа по ФЗОЖ стала адресной и содержательней, при этом, с большим охватом населения. </w:t>
      </w:r>
    </w:p>
    <w:p w:rsidR="00C43B33" w:rsidRPr="00E32828" w:rsidRDefault="00C43B33" w:rsidP="00C43B33">
      <w:pPr>
        <w:pStyle w:val="ad"/>
        <w:ind w:firstLine="851"/>
        <w:jc w:val="both"/>
        <w:rPr>
          <w:sz w:val="28"/>
          <w:szCs w:val="28"/>
        </w:rPr>
      </w:pPr>
      <w:proofErr w:type="gramStart"/>
      <w:r w:rsidRPr="00E32828">
        <w:rPr>
          <w:sz w:val="28"/>
          <w:szCs w:val="28"/>
        </w:rPr>
        <w:t>Так, специалистами районного центра гигиены и эпидемиологии  было организовано и проведено 10   выступлений  на областном радио «Радио Могилев», опубликована  51  статья  в печати,  на интернет-сайте  размещено 210   информационных материалов, на кабельном телевидении «Кричев инфо ТВ-Ком» было проведено  368  выступлений (эфиров), кроме того,   актуальная информация по проводимым Дням здоровья, акциям и прочим мероприятия транслировалась в «бегущей строке» телевидения, осуществлялась трансляция досланных</w:t>
      </w:r>
      <w:proofErr w:type="gramEnd"/>
      <w:r w:rsidRPr="00E32828">
        <w:rPr>
          <w:sz w:val="28"/>
          <w:szCs w:val="28"/>
        </w:rPr>
        <w:t xml:space="preserve"> ранее УЗ «</w:t>
      </w:r>
      <w:proofErr w:type="spellStart"/>
      <w:r w:rsidRPr="00E32828">
        <w:rPr>
          <w:sz w:val="28"/>
          <w:szCs w:val="28"/>
        </w:rPr>
        <w:t>МОЦГЭиОЗ</w:t>
      </w:r>
      <w:proofErr w:type="spellEnd"/>
      <w:r w:rsidRPr="00E32828">
        <w:rPr>
          <w:sz w:val="28"/>
          <w:szCs w:val="28"/>
        </w:rPr>
        <w:t xml:space="preserve">» видеороликов по тематикам: «О наведении порядка на земле», «Профилактика </w:t>
      </w:r>
      <w:proofErr w:type="spellStart"/>
      <w:r w:rsidRPr="00E32828">
        <w:rPr>
          <w:sz w:val="28"/>
          <w:szCs w:val="28"/>
        </w:rPr>
        <w:t>табакокурения</w:t>
      </w:r>
      <w:proofErr w:type="spellEnd"/>
      <w:r w:rsidRPr="00E32828">
        <w:rPr>
          <w:sz w:val="28"/>
          <w:szCs w:val="28"/>
        </w:rPr>
        <w:t xml:space="preserve"> (всего – 280 эфиров).</w:t>
      </w:r>
    </w:p>
    <w:p w:rsidR="00C43B33" w:rsidRPr="00E32828" w:rsidRDefault="00C43B33" w:rsidP="00C43B33">
      <w:pPr>
        <w:pStyle w:val="ad"/>
        <w:ind w:firstLine="851"/>
        <w:jc w:val="both"/>
        <w:rPr>
          <w:sz w:val="28"/>
          <w:szCs w:val="28"/>
        </w:rPr>
      </w:pPr>
      <w:r w:rsidRPr="00E32828">
        <w:rPr>
          <w:sz w:val="28"/>
          <w:szCs w:val="28"/>
        </w:rPr>
        <w:t>Одним из способов информирования населения о важности здоровья и здорового образа жизни, отказа от вредных привычек является разработка/издание информационно-образовательных материалов - в 2019 году разработано, издано 26  наименований информационно-образовательных материалов, общим тиражом 6000   экземпляров.</w:t>
      </w:r>
    </w:p>
    <w:p w:rsidR="00C43B33" w:rsidRPr="00E32828" w:rsidRDefault="00C43B33" w:rsidP="00C43B33">
      <w:pPr>
        <w:pStyle w:val="ad"/>
        <w:ind w:firstLine="851"/>
        <w:jc w:val="both"/>
        <w:rPr>
          <w:bCs/>
          <w:sz w:val="28"/>
          <w:szCs w:val="28"/>
        </w:rPr>
      </w:pPr>
      <w:r w:rsidRPr="00E32828">
        <w:rPr>
          <w:sz w:val="28"/>
          <w:szCs w:val="28"/>
        </w:rPr>
        <w:t xml:space="preserve">Обеспечивался </w:t>
      </w:r>
      <w:proofErr w:type="gramStart"/>
      <w:r w:rsidRPr="00E32828">
        <w:rPr>
          <w:sz w:val="28"/>
          <w:szCs w:val="28"/>
        </w:rPr>
        <w:t>контроль за</w:t>
      </w:r>
      <w:proofErr w:type="gramEnd"/>
      <w:r w:rsidRPr="00E32828">
        <w:rPr>
          <w:sz w:val="28"/>
          <w:szCs w:val="28"/>
        </w:rPr>
        <w:t xml:space="preserve"> соблюдением требований законодательства Республики Беларусь по борьбе с </w:t>
      </w:r>
      <w:proofErr w:type="spellStart"/>
      <w:r w:rsidRPr="00E32828">
        <w:rPr>
          <w:sz w:val="28"/>
          <w:szCs w:val="28"/>
        </w:rPr>
        <w:t>табакокурением</w:t>
      </w:r>
      <w:proofErr w:type="spellEnd"/>
      <w:r w:rsidRPr="00E32828">
        <w:rPr>
          <w:sz w:val="28"/>
          <w:szCs w:val="28"/>
        </w:rPr>
        <w:t xml:space="preserve"> -  </w:t>
      </w:r>
      <w:r w:rsidRPr="00E32828">
        <w:rPr>
          <w:bCs/>
          <w:sz w:val="28"/>
          <w:szCs w:val="28"/>
        </w:rPr>
        <w:t>мониторингом по вопросу соблюдения запретов на курение охвачено 288  объектов.</w:t>
      </w:r>
    </w:p>
    <w:p w:rsidR="00C43B33" w:rsidRPr="00E32828" w:rsidRDefault="00C43B33" w:rsidP="00C43B33">
      <w:pPr>
        <w:pStyle w:val="ad"/>
        <w:ind w:firstLine="851"/>
        <w:jc w:val="both"/>
        <w:rPr>
          <w:b/>
          <w:sz w:val="28"/>
          <w:szCs w:val="28"/>
        </w:rPr>
      </w:pPr>
    </w:p>
    <w:p w:rsidR="00C43B33" w:rsidRPr="00E32828" w:rsidRDefault="00C43B33" w:rsidP="00C43B33">
      <w:pPr>
        <w:ind w:firstLine="567"/>
        <w:jc w:val="both"/>
        <w:rPr>
          <w:sz w:val="28"/>
          <w:szCs w:val="28"/>
        </w:rPr>
      </w:pPr>
      <w:r w:rsidRPr="00E32828">
        <w:rPr>
          <w:b/>
          <w:sz w:val="28"/>
          <w:szCs w:val="28"/>
        </w:rPr>
        <w:t>Снижение уровня потребления табака</w:t>
      </w:r>
      <w:r w:rsidRPr="00E32828">
        <w:rPr>
          <w:sz w:val="28"/>
          <w:szCs w:val="28"/>
        </w:rPr>
        <w:t xml:space="preserve"> является одним из основных предотвратимых факторов риска развития НИЗ. Высокая распространенность в стране </w:t>
      </w:r>
      <w:proofErr w:type="spellStart"/>
      <w:r w:rsidRPr="00E32828">
        <w:rPr>
          <w:sz w:val="28"/>
          <w:szCs w:val="28"/>
        </w:rPr>
        <w:t>табакокурения</w:t>
      </w:r>
      <w:proofErr w:type="spellEnd"/>
      <w:r w:rsidRPr="00E32828">
        <w:rPr>
          <w:sz w:val="28"/>
          <w:szCs w:val="28"/>
        </w:rPr>
        <w:t xml:space="preserve"> и среди мужчин, и среди женщин является не только медицинской, но и социальной, государственной проблемой.</w:t>
      </w:r>
    </w:p>
    <w:p w:rsidR="00C43B33" w:rsidRPr="00E32828" w:rsidRDefault="00C43B33" w:rsidP="00C43B33">
      <w:pPr>
        <w:ind w:left="142" w:right="-1" w:firstLine="425"/>
        <w:jc w:val="both"/>
        <w:outlineLvl w:val="0"/>
        <w:rPr>
          <w:sz w:val="28"/>
          <w:szCs w:val="28"/>
        </w:rPr>
      </w:pPr>
      <w:r w:rsidRPr="00E32828">
        <w:rPr>
          <w:sz w:val="28"/>
          <w:szCs w:val="28"/>
        </w:rPr>
        <w:lastRenderedPageBreak/>
        <w:t xml:space="preserve">По профилактике </w:t>
      </w:r>
      <w:proofErr w:type="spellStart"/>
      <w:r w:rsidRPr="00E32828">
        <w:rPr>
          <w:b/>
          <w:sz w:val="28"/>
          <w:szCs w:val="28"/>
        </w:rPr>
        <w:t>табакокурения</w:t>
      </w:r>
      <w:proofErr w:type="spellEnd"/>
      <w:r w:rsidRPr="00E32828">
        <w:rPr>
          <w:b/>
          <w:sz w:val="28"/>
          <w:szCs w:val="28"/>
        </w:rPr>
        <w:t xml:space="preserve">  </w:t>
      </w:r>
      <w:r w:rsidRPr="00E32828">
        <w:rPr>
          <w:sz w:val="28"/>
          <w:szCs w:val="28"/>
        </w:rPr>
        <w:t>в  2019  году специалистами центра</w:t>
      </w:r>
      <w:r w:rsidRPr="00E32828">
        <w:rPr>
          <w:b/>
          <w:sz w:val="28"/>
          <w:szCs w:val="28"/>
        </w:rPr>
        <w:t xml:space="preserve">  </w:t>
      </w:r>
      <w:r w:rsidRPr="00E32828">
        <w:rPr>
          <w:sz w:val="28"/>
          <w:szCs w:val="28"/>
        </w:rPr>
        <w:t>проведено 64   выступления на кабельном телевидении «Кричев инфо ТВ-Ком», было проведено 2  выступления на областном радио «Радио Могилев» в рамках проведения республиканский, областных и районных антитабачных акций.</w:t>
      </w:r>
    </w:p>
    <w:p w:rsidR="00C43B33" w:rsidRPr="00E32828" w:rsidRDefault="00C43B33" w:rsidP="00C43B33">
      <w:pPr>
        <w:ind w:left="142" w:right="-1" w:firstLine="425"/>
        <w:jc w:val="both"/>
        <w:outlineLvl w:val="0"/>
        <w:rPr>
          <w:sz w:val="28"/>
          <w:szCs w:val="28"/>
        </w:rPr>
      </w:pPr>
      <w:proofErr w:type="gramStart"/>
      <w:r w:rsidRPr="00E32828">
        <w:rPr>
          <w:sz w:val="28"/>
          <w:szCs w:val="28"/>
        </w:rPr>
        <w:t xml:space="preserve">Было опубликовано    6   статей  в районной газете «Кричевская жизнь», размещено 34    информационных материала на интернет - странице сайта </w:t>
      </w:r>
      <w:proofErr w:type="spellStart"/>
      <w:r w:rsidRPr="00E32828">
        <w:rPr>
          <w:sz w:val="28"/>
          <w:szCs w:val="28"/>
        </w:rPr>
        <w:t>райЦГЭ</w:t>
      </w:r>
      <w:proofErr w:type="spellEnd"/>
      <w:r w:rsidRPr="00E32828">
        <w:rPr>
          <w:sz w:val="28"/>
          <w:szCs w:val="28"/>
        </w:rPr>
        <w:t>,  осуществлена трансляция  4-х    видеороликов антитабачной направленности  и  8-ми  информаций   в «бегущей строке»  на кабельном телевидении, оформлено  12   стендов в рамках проведения Дней здоровья и Акций, прочитано 14   лекций   и 122  беседы, проведено 6  акций  и 4  ЕДЗ, организованы  6   выставок, организовано  и</w:t>
      </w:r>
      <w:proofErr w:type="gramEnd"/>
      <w:r w:rsidRPr="00E32828">
        <w:rPr>
          <w:sz w:val="28"/>
          <w:szCs w:val="28"/>
        </w:rPr>
        <w:t xml:space="preserve"> проведено  3  семинара  на базе </w:t>
      </w:r>
      <w:proofErr w:type="spellStart"/>
      <w:r w:rsidRPr="00E32828">
        <w:rPr>
          <w:sz w:val="28"/>
          <w:szCs w:val="28"/>
        </w:rPr>
        <w:t>райЦГЭ</w:t>
      </w:r>
      <w:proofErr w:type="spellEnd"/>
      <w:r w:rsidRPr="00E32828">
        <w:rPr>
          <w:sz w:val="28"/>
          <w:szCs w:val="28"/>
        </w:rPr>
        <w:t xml:space="preserve"> и принято участие в  2-х  семинарах  идеологического актива Кричевского райисполкома по данной тематике.</w:t>
      </w:r>
    </w:p>
    <w:p w:rsidR="00C43B33" w:rsidRPr="00E32828" w:rsidRDefault="00C43B33" w:rsidP="00C43B33">
      <w:pPr>
        <w:pStyle w:val="p2"/>
        <w:shd w:val="clear" w:color="auto" w:fill="FFFFFF"/>
        <w:spacing w:before="0" w:beforeAutospacing="0" w:after="0" w:afterAutospacing="0"/>
        <w:ind w:firstLine="709"/>
        <w:jc w:val="both"/>
        <w:rPr>
          <w:sz w:val="28"/>
          <w:szCs w:val="28"/>
        </w:rPr>
      </w:pPr>
      <w:r w:rsidRPr="00E32828">
        <w:rPr>
          <w:sz w:val="28"/>
          <w:szCs w:val="28"/>
        </w:rPr>
        <w:t xml:space="preserve">В сфере противодействия табаку в соответствии с решениями районного исполнительного комитета на   территории района с 2011г. определены  зоны свободные от табака:  учреждения здравоохранения и образования, дополнительно в 2017 году были созданы зоны, свободные от курения  - остановки общественного транспорта, парки и скверы,  автовокзал по </w:t>
      </w:r>
      <w:proofErr w:type="spellStart"/>
      <w:r w:rsidRPr="00E32828">
        <w:rPr>
          <w:sz w:val="28"/>
          <w:szCs w:val="28"/>
        </w:rPr>
        <w:t>ул</w:t>
      </w:r>
      <w:proofErr w:type="gramStart"/>
      <w:r w:rsidRPr="00E32828">
        <w:rPr>
          <w:sz w:val="28"/>
          <w:szCs w:val="28"/>
        </w:rPr>
        <w:t>.М</w:t>
      </w:r>
      <w:proofErr w:type="gramEnd"/>
      <w:r w:rsidRPr="00E32828">
        <w:rPr>
          <w:sz w:val="28"/>
          <w:szCs w:val="28"/>
        </w:rPr>
        <w:t>осковская</w:t>
      </w:r>
      <w:proofErr w:type="spellEnd"/>
      <w:r w:rsidRPr="00E32828">
        <w:rPr>
          <w:sz w:val="28"/>
          <w:szCs w:val="28"/>
        </w:rPr>
        <w:t xml:space="preserve"> и городской рынок по </w:t>
      </w:r>
      <w:proofErr w:type="spellStart"/>
      <w:r w:rsidRPr="00E32828">
        <w:rPr>
          <w:sz w:val="28"/>
          <w:szCs w:val="28"/>
        </w:rPr>
        <w:t>ул.Московская</w:t>
      </w:r>
      <w:proofErr w:type="spellEnd"/>
      <w:r w:rsidRPr="00E32828">
        <w:rPr>
          <w:sz w:val="28"/>
          <w:szCs w:val="28"/>
        </w:rPr>
        <w:t xml:space="preserve"> (ОАО «Кричевский рынок»).</w:t>
      </w:r>
    </w:p>
    <w:p w:rsidR="00C43B33" w:rsidRPr="00E32828" w:rsidRDefault="00C43B33" w:rsidP="00C43B33">
      <w:pPr>
        <w:pStyle w:val="western"/>
        <w:shd w:val="clear" w:color="auto" w:fill="FFFFFF"/>
        <w:spacing w:before="0" w:beforeAutospacing="0" w:after="0" w:afterAutospacing="0"/>
        <w:ind w:firstLine="709"/>
        <w:jc w:val="both"/>
        <w:rPr>
          <w:sz w:val="28"/>
          <w:szCs w:val="28"/>
        </w:rPr>
      </w:pPr>
      <w:r w:rsidRPr="00E32828">
        <w:rPr>
          <w:sz w:val="28"/>
          <w:szCs w:val="28"/>
        </w:rPr>
        <w:t xml:space="preserve">В профилактической работе большое значение имеет личный пример медицинских работников. Во исполнение приказа Министерства здравоохранения Республики Беларусь от 01.07.2011 N710 в </w:t>
      </w:r>
      <w:proofErr w:type="spellStart"/>
      <w:r w:rsidRPr="00E32828">
        <w:rPr>
          <w:sz w:val="28"/>
          <w:szCs w:val="28"/>
        </w:rPr>
        <w:t>райЦГЭ</w:t>
      </w:r>
      <w:proofErr w:type="spellEnd"/>
      <w:r w:rsidRPr="00E32828">
        <w:rPr>
          <w:sz w:val="28"/>
          <w:szCs w:val="28"/>
        </w:rPr>
        <w:t xml:space="preserve"> и ЦРБ изданы приказы о создании комиссий по запрету курения, разработаны положения, планы, проводятся заседания комиссий и оформляются протоколы. </w:t>
      </w:r>
    </w:p>
    <w:p w:rsidR="00C43B33" w:rsidRPr="00E32828" w:rsidRDefault="00C43B33" w:rsidP="00C43B33">
      <w:pPr>
        <w:pStyle w:val="western"/>
        <w:shd w:val="clear" w:color="auto" w:fill="FFFFFF"/>
        <w:spacing w:before="0" w:beforeAutospacing="0" w:after="0" w:afterAutospacing="0"/>
        <w:ind w:firstLine="709"/>
        <w:jc w:val="both"/>
        <w:rPr>
          <w:rStyle w:val="apple-converted-space"/>
          <w:sz w:val="28"/>
          <w:szCs w:val="28"/>
        </w:rPr>
      </w:pPr>
      <w:r w:rsidRPr="00E32828">
        <w:rPr>
          <w:sz w:val="28"/>
          <w:szCs w:val="28"/>
        </w:rPr>
        <w:t>В течение 2019   года была обеспечена реализация требований Постановления МЗ РБ от 03.11.2011 г. № 111 «О внесении дополнений и изменений в некоторые санитарные нормы, правила и гигиенические нормативы» и других вновь принятых ТНПА</w:t>
      </w:r>
      <w:r w:rsidRPr="00E32828">
        <w:rPr>
          <w:rStyle w:val="apple-converted-space"/>
          <w:sz w:val="28"/>
          <w:szCs w:val="28"/>
        </w:rPr>
        <w:t> </w:t>
      </w:r>
      <w:r w:rsidRPr="00E32828">
        <w:rPr>
          <w:bCs/>
          <w:sz w:val="28"/>
          <w:szCs w:val="28"/>
        </w:rPr>
        <w:t xml:space="preserve">в части </w:t>
      </w:r>
      <w:proofErr w:type="gramStart"/>
      <w:r w:rsidRPr="00E32828">
        <w:rPr>
          <w:bCs/>
          <w:sz w:val="28"/>
          <w:szCs w:val="28"/>
        </w:rPr>
        <w:t>контроля за</w:t>
      </w:r>
      <w:proofErr w:type="gramEnd"/>
      <w:r w:rsidRPr="00E32828">
        <w:rPr>
          <w:bCs/>
          <w:sz w:val="28"/>
          <w:szCs w:val="28"/>
        </w:rPr>
        <w:t xml:space="preserve"> запретом курения в общественных местах.</w:t>
      </w:r>
      <w:r w:rsidRPr="00E32828">
        <w:rPr>
          <w:rStyle w:val="apple-converted-space"/>
          <w:bCs/>
          <w:sz w:val="28"/>
          <w:szCs w:val="28"/>
        </w:rPr>
        <w:t> </w:t>
      </w:r>
    </w:p>
    <w:p w:rsidR="00C43B33" w:rsidRPr="00E32828" w:rsidRDefault="00C43B33" w:rsidP="00C43B33">
      <w:pPr>
        <w:pStyle w:val="western"/>
        <w:shd w:val="clear" w:color="auto" w:fill="FFFFFF"/>
        <w:spacing w:before="0" w:beforeAutospacing="0" w:after="0" w:afterAutospacing="0"/>
        <w:ind w:firstLine="709"/>
        <w:jc w:val="both"/>
        <w:rPr>
          <w:bCs/>
          <w:iCs/>
          <w:sz w:val="28"/>
          <w:szCs w:val="28"/>
        </w:rPr>
      </w:pPr>
      <w:r w:rsidRPr="00E32828">
        <w:rPr>
          <w:sz w:val="28"/>
          <w:szCs w:val="28"/>
        </w:rPr>
        <w:t xml:space="preserve">По результатам оценки деятельности работы комиссий по запрету курения в ЦРБ (приказ МЗ РБ № 710) установлено  55 </w:t>
      </w:r>
      <w:r w:rsidRPr="00E32828">
        <w:rPr>
          <w:bCs/>
          <w:iCs/>
          <w:sz w:val="28"/>
          <w:szCs w:val="28"/>
        </w:rPr>
        <w:t xml:space="preserve"> нарушений   запрета курения: в том числе 28 - пациентами и 27 - посетителями организаций здравоохранения. Комиссиями были приняты следующие меры: Во всех случаях – проведены профилактические беседы (55).</w:t>
      </w:r>
    </w:p>
    <w:p w:rsidR="00C43B33" w:rsidRPr="00E32828" w:rsidRDefault="00C43B33" w:rsidP="00C43B33">
      <w:pPr>
        <w:pStyle w:val="ad"/>
        <w:ind w:firstLine="851"/>
        <w:jc w:val="both"/>
        <w:rPr>
          <w:sz w:val="28"/>
          <w:szCs w:val="28"/>
        </w:rPr>
      </w:pPr>
    </w:p>
    <w:p w:rsidR="00C43B33" w:rsidRPr="00E32828" w:rsidRDefault="00C43B33" w:rsidP="00C43B33">
      <w:pPr>
        <w:pStyle w:val="ad"/>
        <w:ind w:firstLine="851"/>
        <w:jc w:val="both"/>
        <w:rPr>
          <w:b/>
          <w:sz w:val="28"/>
          <w:szCs w:val="28"/>
        </w:rPr>
      </w:pPr>
      <w:r w:rsidRPr="00E32828">
        <w:rPr>
          <w:b/>
          <w:sz w:val="28"/>
          <w:szCs w:val="28"/>
        </w:rPr>
        <w:t>Анализ хода реализации  на территории  Кричевского   района республиканских и областных профилактических проектов.</w:t>
      </w:r>
    </w:p>
    <w:p w:rsidR="00C43B33" w:rsidRPr="00E32828" w:rsidRDefault="00C43B33" w:rsidP="00C43B33">
      <w:pPr>
        <w:pStyle w:val="ad"/>
        <w:ind w:firstLine="851"/>
        <w:jc w:val="both"/>
        <w:rPr>
          <w:b/>
          <w:sz w:val="28"/>
          <w:szCs w:val="28"/>
        </w:rPr>
      </w:pPr>
    </w:p>
    <w:p w:rsidR="00C43B33" w:rsidRPr="00E32828" w:rsidRDefault="00C43B33" w:rsidP="00C43B33">
      <w:pPr>
        <w:pStyle w:val="ad"/>
        <w:ind w:firstLine="851"/>
        <w:jc w:val="both"/>
        <w:rPr>
          <w:sz w:val="28"/>
          <w:szCs w:val="28"/>
        </w:rPr>
      </w:pPr>
      <w:r w:rsidRPr="00E32828">
        <w:rPr>
          <w:sz w:val="28"/>
          <w:szCs w:val="28"/>
        </w:rPr>
        <w:t xml:space="preserve">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 </w:t>
      </w:r>
    </w:p>
    <w:p w:rsidR="00C43B33" w:rsidRPr="00E32828" w:rsidRDefault="00C43B33" w:rsidP="00C43B33">
      <w:pPr>
        <w:ind w:firstLine="708"/>
        <w:jc w:val="both"/>
        <w:rPr>
          <w:sz w:val="28"/>
          <w:szCs w:val="28"/>
        </w:rPr>
      </w:pPr>
      <w:r w:rsidRPr="00E32828">
        <w:rPr>
          <w:sz w:val="28"/>
          <w:szCs w:val="28"/>
        </w:rPr>
        <w:t>С октября 2017 года на территории ГУО «Средняя школа №1 г. Кричева» реализуется профилактический проект под названием: «Здоровая школа – здоровый класс»   «Я здоровый человек». В проекте  участвуют  36 детей, учащиеся 5-6 классов (параллель 6-х классов была присоединена в 2019 году).</w:t>
      </w:r>
    </w:p>
    <w:p w:rsidR="00C43B33" w:rsidRPr="00E32828" w:rsidRDefault="00C43B33" w:rsidP="00C43B33">
      <w:pPr>
        <w:ind w:firstLine="708"/>
        <w:jc w:val="both"/>
        <w:rPr>
          <w:sz w:val="28"/>
          <w:szCs w:val="28"/>
        </w:rPr>
      </w:pPr>
      <w:r w:rsidRPr="00E32828">
        <w:rPr>
          <w:sz w:val="28"/>
          <w:szCs w:val="28"/>
        </w:rPr>
        <w:t xml:space="preserve">По медицинским группам  здоровья 15 учащихся из  числа  участников проекта  относятся к 1 группе здоровья, 20 – ко 2-ой. С целью организации </w:t>
      </w:r>
      <w:r w:rsidRPr="00E32828">
        <w:rPr>
          <w:sz w:val="28"/>
          <w:szCs w:val="28"/>
        </w:rPr>
        <w:lastRenderedPageBreak/>
        <w:t xml:space="preserve">учебных </w:t>
      </w:r>
      <w:proofErr w:type="gramStart"/>
      <w:r w:rsidRPr="00E32828">
        <w:rPr>
          <w:sz w:val="28"/>
          <w:szCs w:val="28"/>
        </w:rPr>
        <w:t>занятий</w:t>
      </w:r>
      <w:proofErr w:type="gramEnd"/>
      <w:r w:rsidRPr="00E32828">
        <w:rPr>
          <w:sz w:val="28"/>
          <w:szCs w:val="28"/>
        </w:rPr>
        <w:t xml:space="preserve"> по физической культуре обучающиеся на основании медицинских справок о состоянии здоровья распределены на группы, так  у  9 участников проекта подготовительная группа, у 26 – основная.  За время реализации проекта, с учетом имеющихся данных о состоянии здоровья детей, задействованных в проекте, группы здоровья остались без изменения.</w:t>
      </w:r>
    </w:p>
    <w:p w:rsidR="00C43B33" w:rsidRPr="00E32828" w:rsidRDefault="00C43B33" w:rsidP="00C43B33">
      <w:pPr>
        <w:ind w:firstLine="708"/>
        <w:jc w:val="both"/>
        <w:rPr>
          <w:sz w:val="28"/>
          <w:szCs w:val="28"/>
        </w:rPr>
      </w:pPr>
      <w:r w:rsidRPr="00E32828">
        <w:rPr>
          <w:sz w:val="28"/>
          <w:szCs w:val="28"/>
        </w:rPr>
        <w:t xml:space="preserve">Администрацией учреждения совместно с  медицинским работником осуществляется </w:t>
      </w:r>
      <w:proofErr w:type="gramStart"/>
      <w:r w:rsidRPr="00E32828">
        <w:rPr>
          <w:sz w:val="28"/>
          <w:szCs w:val="28"/>
        </w:rPr>
        <w:t>контроль   за</w:t>
      </w:r>
      <w:proofErr w:type="gramEnd"/>
      <w:r w:rsidRPr="00E32828">
        <w:rPr>
          <w:sz w:val="28"/>
          <w:szCs w:val="28"/>
        </w:rPr>
        <w:t xml:space="preserve"> организацией физического воспитания обучающихся, в том числе с выборочной оценкой учебных занятий по физической культуре. </w:t>
      </w:r>
    </w:p>
    <w:p w:rsidR="00C43B33" w:rsidRPr="00E32828" w:rsidRDefault="00C43B33" w:rsidP="00C43B33">
      <w:pPr>
        <w:ind w:firstLine="708"/>
        <w:jc w:val="both"/>
        <w:rPr>
          <w:sz w:val="28"/>
          <w:szCs w:val="28"/>
        </w:rPr>
      </w:pPr>
      <w:r w:rsidRPr="00E32828">
        <w:rPr>
          <w:sz w:val="28"/>
          <w:szCs w:val="28"/>
        </w:rPr>
        <w:t>По заболеваемости у участников проекта у 2-х детей  диагностирован сколиоз 1-ой степени, у 16-ти детей имеются нарушения зрения (близорукость и дальнозоркость). У 1-го ребенка имеется гастрит. Дети постоянно находятся на диспансерном учете у врача-педиатра.  Ситуация по заболеваемости, группам здоровья  за период действия проекта не изменилась.</w:t>
      </w:r>
    </w:p>
    <w:p w:rsidR="00C43B33" w:rsidRPr="00E32828" w:rsidRDefault="00C43B33" w:rsidP="00C43B33">
      <w:pPr>
        <w:ind w:firstLine="708"/>
        <w:jc w:val="both"/>
        <w:rPr>
          <w:sz w:val="28"/>
          <w:szCs w:val="28"/>
        </w:rPr>
      </w:pPr>
      <w:r w:rsidRPr="00E32828">
        <w:rPr>
          <w:sz w:val="28"/>
          <w:szCs w:val="28"/>
        </w:rPr>
        <w:t xml:space="preserve">Согласно плану  мероприятий по реализации проекта регулярно проводятся медицинские осмотры участников проекта (2 раза в год), оздоровительные мероприятия (физкультминутки, уроки физкультуры, спортивные секции, динамические паузы, и пр.),  анкетирования участников проекта и родителей, просветительская  работа. </w:t>
      </w:r>
    </w:p>
    <w:p w:rsidR="00C43B33" w:rsidRPr="00E32828" w:rsidRDefault="00C43B33" w:rsidP="00C43B33">
      <w:pPr>
        <w:ind w:firstLine="708"/>
        <w:jc w:val="both"/>
        <w:rPr>
          <w:sz w:val="28"/>
          <w:szCs w:val="28"/>
        </w:rPr>
      </w:pPr>
      <w:r w:rsidRPr="00E32828">
        <w:rPr>
          <w:sz w:val="28"/>
          <w:szCs w:val="28"/>
        </w:rPr>
        <w:t xml:space="preserve">По результатам санитарно-гигиенической оценки образовательного процесса и воспитания, воспитательный процесс в данном учреждении образования  организован  с обеспечением сохранения здоровья обучающихся, поддержания их работоспособности в течение учебного дня, недели, учебного года с организацией требуемой двигательной активности. Учебные помещения оборудованы необходимой  ученической мебелью, соответствующей росту и возрасту детей, расставленной в соответствии с требованиями действующими ТНПА. Для профилактики заболеваний органов зрения используются </w:t>
      </w:r>
      <w:proofErr w:type="spellStart"/>
      <w:r w:rsidRPr="00E32828">
        <w:rPr>
          <w:sz w:val="28"/>
          <w:szCs w:val="28"/>
        </w:rPr>
        <w:t>офтальмотренажеры</w:t>
      </w:r>
      <w:proofErr w:type="spellEnd"/>
      <w:r w:rsidRPr="00E32828">
        <w:rPr>
          <w:sz w:val="28"/>
          <w:szCs w:val="28"/>
        </w:rPr>
        <w:t xml:space="preserve">, окна оснащены, устройствами, предотвращающими вредное воздействие солнечных лучей. Уровни освещенности в учебных помещениях соответствуют нормируемым показателям. </w:t>
      </w:r>
    </w:p>
    <w:p w:rsidR="00C43B33" w:rsidRPr="00E32828" w:rsidRDefault="00C43B33" w:rsidP="00C43B33">
      <w:pPr>
        <w:ind w:firstLine="708"/>
        <w:jc w:val="both"/>
        <w:rPr>
          <w:sz w:val="28"/>
          <w:szCs w:val="28"/>
        </w:rPr>
      </w:pPr>
      <w:r w:rsidRPr="00E32828">
        <w:rPr>
          <w:sz w:val="28"/>
          <w:szCs w:val="28"/>
        </w:rPr>
        <w:t xml:space="preserve">Педагоги данного учреждения владеют методикой проведения физкультминуток. Обеспечена необходимая двигательная активность учащихся, в </w:t>
      </w:r>
      <w:proofErr w:type="spellStart"/>
      <w:r w:rsidRPr="00E32828">
        <w:rPr>
          <w:sz w:val="28"/>
          <w:szCs w:val="28"/>
        </w:rPr>
        <w:t>т.ч</w:t>
      </w:r>
      <w:proofErr w:type="spellEnd"/>
      <w:r w:rsidRPr="00E32828">
        <w:rPr>
          <w:sz w:val="28"/>
          <w:szCs w:val="28"/>
        </w:rPr>
        <w:t>.  с достаточным пребыванием на свежем воздухе. На регулярной основе проводятся различные физкультурные мероприятия, которые способствуют сохранению здоровья учащихся.</w:t>
      </w:r>
    </w:p>
    <w:p w:rsidR="00C43B33" w:rsidRPr="00E32828" w:rsidRDefault="00C43B33" w:rsidP="00C43B33">
      <w:pPr>
        <w:jc w:val="both"/>
        <w:rPr>
          <w:bCs/>
          <w:sz w:val="28"/>
          <w:szCs w:val="28"/>
        </w:rPr>
      </w:pPr>
      <w:r w:rsidRPr="00E32828">
        <w:rPr>
          <w:b/>
          <w:bCs/>
          <w:sz w:val="28"/>
          <w:szCs w:val="28"/>
        </w:rPr>
        <w:tab/>
      </w:r>
      <w:proofErr w:type="gramStart"/>
      <w:r w:rsidRPr="00E32828">
        <w:rPr>
          <w:bCs/>
          <w:sz w:val="28"/>
          <w:szCs w:val="28"/>
        </w:rPr>
        <w:t xml:space="preserve">В  августе 2019 года  УЗ «Кричевским </w:t>
      </w:r>
      <w:proofErr w:type="spellStart"/>
      <w:r w:rsidRPr="00E32828">
        <w:rPr>
          <w:bCs/>
          <w:sz w:val="28"/>
          <w:szCs w:val="28"/>
        </w:rPr>
        <w:t>райЦГЭ</w:t>
      </w:r>
      <w:proofErr w:type="spellEnd"/>
      <w:r w:rsidRPr="00E32828">
        <w:rPr>
          <w:bCs/>
          <w:sz w:val="28"/>
          <w:szCs w:val="28"/>
        </w:rPr>
        <w:t>» совместно с Локомотивным Депо Кричев транспортного унитарного предприятия «Могилевское отделение Белорусской железной дороги» был разработан и утвержден заместителем председателя Кричевского райисполкома Евдокименко И.В. план мероприятий по первичной профилактике неинфекционных заболеваний и мероприятий  по формированию здорового образа жизни на предприятии  Локомотивное  Депо Кричев транспортного унитарного предприятия «Могилевское отделение Белорусской железной дороги» на 2019-2020</w:t>
      </w:r>
      <w:proofErr w:type="gramEnd"/>
      <w:r w:rsidRPr="00E32828">
        <w:rPr>
          <w:bCs/>
          <w:sz w:val="28"/>
          <w:szCs w:val="28"/>
        </w:rPr>
        <w:t xml:space="preserve"> годы с целью реализации на данном предприятии профилактического проекта среди трудоспособного населения Кричевского района.</w:t>
      </w:r>
    </w:p>
    <w:p w:rsidR="00C43B33" w:rsidRPr="00E32828" w:rsidRDefault="00C43B33" w:rsidP="00C43B33">
      <w:pPr>
        <w:ind w:firstLine="708"/>
        <w:jc w:val="both"/>
        <w:rPr>
          <w:bCs/>
          <w:sz w:val="28"/>
          <w:szCs w:val="28"/>
        </w:rPr>
      </w:pPr>
      <w:r w:rsidRPr="00E32828">
        <w:rPr>
          <w:bCs/>
          <w:sz w:val="28"/>
          <w:szCs w:val="28"/>
        </w:rPr>
        <w:lastRenderedPageBreak/>
        <w:t>В план мероприятий включены: организация проведения анализа состояния здоровья работающих предприятия, управление профилактикой неинфекционной заболеваемости на предприятии, формирование здорового образа жизни.</w:t>
      </w:r>
    </w:p>
    <w:p w:rsidR="00C43B33" w:rsidRPr="00E32828" w:rsidRDefault="00C43B33" w:rsidP="00C43B33">
      <w:pPr>
        <w:jc w:val="both"/>
        <w:rPr>
          <w:bCs/>
          <w:sz w:val="28"/>
          <w:szCs w:val="28"/>
        </w:rPr>
      </w:pPr>
      <w:r w:rsidRPr="00E32828">
        <w:rPr>
          <w:sz w:val="28"/>
          <w:szCs w:val="28"/>
        </w:rPr>
        <w:t xml:space="preserve"> </w:t>
      </w:r>
      <w:r w:rsidRPr="00E32828">
        <w:rPr>
          <w:sz w:val="28"/>
          <w:szCs w:val="28"/>
        </w:rPr>
        <w:tab/>
        <w:t xml:space="preserve">На рассмотрение Кричевского райисполкома в декабре месяце 2019 года был внесен вопрос:  «О выполнении  Закона  «О санитарно-эпидемиологическом благополучии населения» на территории Кричевского района за 2019 год  с инициированием  реализации  в 2020 году профилактических  проектов   под названием:  </w:t>
      </w:r>
      <w:r w:rsidRPr="00E32828">
        <w:rPr>
          <w:bCs/>
          <w:sz w:val="28"/>
          <w:szCs w:val="28"/>
        </w:rPr>
        <w:t xml:space="preserve">«Здоровая школа - здоровый класс» на базах  ГУО  «Средняя школа №7 </w:t>
      </w:r>
      <w:proofErr w:type="spellStart"/>
      <w:r w:rsidRPr="00E32828">
        <w:rPr>
          <w:bCs/>
          <w:sz w:val="28"/>
          <w:szCs w:val="28"/>
        </w:rPr>
        <w:t>г</w:t>
      </w:r>
      <w:proofErr w:type="gramStart"/>
      <w:r w:rsidRPr="00E32828">
        <w:rPr>
          <w:bCs/>
          <w:sz w:val="28"/>
          <w:szCs w:val="28"/>
        </w:rPr>
        <w:t>.К</w:t>
      </w:r>
      <w:proofErr w:type="gramEnd"/>
      <w:r w:rsidRPr="00E32828">
        <w:rPr>
          <w:bCs/>
          <w:sz w:val="28"/>
          <w:szCs w:val="28"/>
        </w:rPr>
        <w:t>ричева</w:t>
      </w:r>
      <w:proofErr w:type="spellEnd"/>
      <w:r w:rsidRPr="00E32828">
        <w:rPr>
          <w:bCs/>
          <w:sz w:val="28"/>
          <w:szCs w:val="28"/>
        </w:rPr>
        <w:t xml:space="preserve">» и ГУО «Средняя школа №8 </w:t>
      </w:r>
      <w:proofErr w:type="spellStart"/>
      <w:r w:rsidRPr="00E32828">
        <w:rPr>
          <w:bCs/>
          <w:sz w:val="28"/>
          <w:szCs w:val="28"/>
        </w:rPr>
        <w:t>г.Кричева</w:t>
      </w:r>
      <w:proofErr w:type="spellEnd"/>
      <w:r w:rsidRPr="00E32828">
        <w:rPr>
          <w:bCs/>
          <w:sz w:val="28"/>
          <w:szCs w:val="28"/>
        </w:rPr>
        <w:t xml:space="preserve">». </w:t>
      </w:r>
    </w:p>
    <w:p w:rsidR="00C43B33" w:rsidRPr="00E32828" w:rsidRDefault="00C43B33" w:rsidP="00C43B33">
      <w:pPr>
        <w:ind w:firstLine="708"/>
        <w:jc w:val="both"/>
        <w:rPr>
          <w:bCs/>
          <w:sz w:val="28"/>
          <w:szCs w:val="28"/>
        </w:rPr>
      </w:pPr>
      <w:r w:rsidRPr="00E32828">
        <w:rPr>
          <w:bCs/>
          <w:sz w:val="28"/>
          <w:szCs w:val="28"/>
        </w:rPr>
        <w:t>На заседании Кричевского райисполкома  было принято решение за №44-34 от 24 декабря 2019 года «Об утверждении комплексного плана основных мероприятий по реализации в 2020-2022 годах на территории Кричевского района проекта «Кричев – здоровый город».</w:t>
      </w:r>
    </w:p>
    <w:p w:rsidR="00C43B33" w:rsidRPr="00E32828" w:rsidRDefault="00C43B33" w:rsidP="00C43B33">
      <w:pPr>
        <w:ind w:firstLine="708"/>
        <w:jc w:val="both"/>
        <w:rPr>
          <w:bCs/>
          <w:sz w:val="28"/>
          <w:szCs w:val="28"/>
        </w:rPr>
      </w:pPr>
      <w:r w:rsidRPr="00E32828">
        <w:rPr>
          <w:bCs/>
          <w:sz w:val="28"/>
          <w:szCs w:val="28"/>
        </w:rPr>
        <w:t xml:space="preserve">В целях  реализации  профилактического проекта, а также для проведения сравнительного анализа степени распространенности поведенческих рисков среди населения, запланировано до 20.06.2020 года </w:t>
      </w:r>
      <w:r w:rsidR="00123AE9">
        <w:rPr>
          <w:bCs/>
          <w:sz w:val="28"/>
          <w:szCs w:val="28"/>
        </w:rPr>
        <w:t xml:space="preserve"> </w:t>
      </w:r>
      <w:r w:rsidR="00F7066B">
        <w:rPr>
          <w:bCs/>
          <w:sz w:val="28"/>
          <w:szCs w:val="28"/>
        </w:rPr>
        <w:t xml:space="preserve">проведение </w:t>
      </w:r>
      <w:r w:rsidRPr="00E32828">
        <w:rPr>
          <w:bCs/>
          <w:sz w:val="28"/>
          <w:szCs w:val="28"/>
        </w:rPr>
        <w:t xml:space="preserve">  анкетировани</w:t>
      </w:r>
      <w:r w:rsidR="00F7066B">
        <w:rPr>
          <w:bCs/>
          <w:sz w:val="28"/>
          <w:szCs w:val="28"/>
        </w:rPr>
        <w:t xml:space="preserve">я </w:t>
      </w:r>
      <w:r w:rsidRPr="00E32828">
        <w:rPr>
          <w:bCs/>
          <w:sz w:val="28"/>
          <w:szCs w:val="28"/>
        </w:rPr>
        <w:t xml:space="preserve"> </w:t>
      </w:r>
      <w:r w:rsidR="00F7066B">
        <w:rPr>
          <w:bCs/>
          <w:sz w:val="28"/>
          <w:szCs w:val="28"/>
        </w:rPr>
        <w:t xml:space="preserve">  </w:t>
      </w:r>
      <w:r w:rsidRPr="00E32828">
        <w:rPr>
          <w:bCs/>
          <w:sz w:val="28"/>
          <w:szCs w:val="28"/>
        </w:rPr>
        <w:t xml:space="preserve"> 370 респондентов из числа совершеннолетних жителей  Кричева по досланным УЗ «</w:t>
      </w:r>
      <w:proofErr w:type="spellStart"/>
      <w:r w:rsidRPr="00E32828">
        <w:rPr>
          <w:bCs/>
          <w:sz w:val="28"/>
          <w:szCs w:val="28"/>
        </w:rPr>
        <w:t>МОЦГЭиОЗ</w:t>
      </w:r>
      <w:proofErr w:type="spellEnd"/>
      <w:r w:rsidRPr="00E32828">
        <w:rPr>
          <w:bCs/>
          <w:sz w:val="28"/>
          <w:szCs w:val="28"/>
        </w:rPr>
        <w:t xml:space="preserve">» анкетам. </w:t>
      </w:r>
    </w:p>
    <w:p w:rsidR="00C43B33" w:rsidRPr="00E32828" w:rsidRDefault="00C43B33" w:rsidP="00C43B33">
      <w:pPr>
        <w:ind w:firstLine="708"/>
        <w:jc w:val="both"/>
        <w:rPr>
          <w:sz w:val="28"/>
          <w:szCs w:val="28"/>
        </w:rPr>
      </w:pPr>
      <w:r w:rsidRPr="00E32828">
        <w:rPr>
          <w:sz w:val="28"/>
          <w:szCs w:val="28"/>
        </w:rPr>
        <w:t>На сессии    Кричевского районного Совета депутатов двадцать восьмого созыва был заслушан  проект Концепции  Плана действий  по профилактике болезней и формированию здорового образа жизни населения для достижения целей устойчивого развития Кричевского района  на период 2020-2021 годы,    также с инициированием реализации вышеуказанного проекта.</w:t>
      </w:r>
    </w:p>
    <w:p w:rsidR="00C43B33" w:rsidRPr="00E32828" w:rsidRDefault="00C43B33" w:rsidP="00C43B33">
      <w:pPr>
        <w:ind w:firstLine="708"/>
        <w:contextualSpacing/>
        <w:jc w:val="both"/>
        <w:rPr>
          <w:sz w:val="28"/>
          <w:szCs w:val="28"/>
        </w:rPr>
      </w:pPr>
      <w:r w:rsidRPr="00E32828">
        <w:rPr>
          <w:sz w:val="28"/>
          <w:szCs w:val="28"/>
        </w:rPr>
        <w:t>21 июня 2019 года  на заседании Кричевского райисполкома  была рассмотрена совместная справка с УЗ «Кричевская ЦРБ» «О ходе выполнения регионального комплекса мероприятий по реализации в Кричевском районе Государственной программы «Здоровье народа и демографическая безопасность Республики Беларусь на 2016 – 2020 годы» и задачах на 2019 год. Принято решение Кричевского райисполкома за №19-63 от 21.06.2019.</w:t>
      </w:r>
    </w:p>
    <w:p w:rsidR="00C43B33" w:rsidRPr="00E32828" w:rsidRDefault="00C43B33" w:rsidP="00C43B33">
      <w:pPr>
        <w:contextualSpacing/>
        <w:jc w:val="both"/>
        <w:rPr>
          <w:sz w:val="28"/>
          <w:szCs w:val="28"/>
        </w:rPr>
      </w:pPr>
    </w:p>
    <w:p w:rsidR="00C43B33" w:rsidRDefault="00C43B33" w:rsidP="009A3C4D">
      <w:pPr>
        <w:jc w:val="center"/>
        <w:rPr>
          <w:b/>
          <w:sz w:val="28"/>
          <w:szCs w:val="28"/>
        </w:rPr>
      </w:pPr>
    </w:p>
    <w:p w:rsidR="009A3C4D" w:rsidRPr="00F32768" w:rsidRDefault="009A3C4D" w:rsidP="009A3C4D">
      <w:pPr>
        <w:jc w:val="center"/>
        <w:rPr>
          <w:b/>
          <w:sz w:val="28"/>
          <w:szCs w:val="28"/>
        </w:rPr>
      </w:pPr>
      <w:r w:rsidRPr="00F32768">
        <w:rPr>
          <w:b/>
          <w:sz w:val="28"/>
          <w:szCs w:val="28"/>
        </w:rPr>
        <w:t>Y</w:t>
      </w:r>
      <w:r>
        <w:rPr>
          <w:b/>
          <w:sz w:val="28"/>
          <w:szCs w:val="28"/>
          <w:lang w:val="en-US"/>
        </w:rPr>
        <w:t>I</w:t>
      </w:r>
      <w:r w:rsidRPr="00F32768">
        <w:rPr>
          <w:b/>
          <w:sz w:val="28"/>
          <w:szCs w:val="28"/>
        </w:rPr>
        <w:t xml:space="preserve">. </w:t>
      </w:r>
      <w:r w:rsidRPr="00F32768">
        <w:rPr>
          <w:sz w:val="28"/>
          <w:szCs w:val="28"/>
        </w:rPr>
        <w:t xml:space="preserve"> </w:t>
      </w:r>
      <w:r w:rsidRPr="00F32768">
        <w:rPr>
          <w:b/>
          <w:sz w:val="28"/>
          <w:szCs w:val="28"/>
        </w:rPr>
        <w:t>ОСНОВНЫЕ НАПРАВЛЕНИЯ ДЕЯТЕЛЬНОСТИ ПО УКРЕПЛЕНИЮ ЗДОРО</w:t>
      </w:r>
      <w:r>
        <w:rPr>
          <w:b/>
          <w:sz w:val="28"/>
          <w:szCs w:val="28"/>
        </w:rPr>
        <w:t>ВЬЯ НАСЕЛЕНИЯ ДЛЯ ДОСТИЖЕНИЯ ПОКАЗАТЕЛЕЙ Ц</w:t>
      </w:r>
      <w:r w:rsidR="00814219">
        <w:rPr>
          <w:b/>
          <w:sz w:val="28"/>
          <w:szCs w:val="28"/>
        </w:rPr>
        <w:t>ЕЛЕЙ УСТОЙЧИВОГО РАЗВИТИЯ</w:t>
      </w:r>
    </w:p>
    <w:p w:rsidR="006242E9" w:rsidRPr="00C80463" w:rsidRDefault="006242E9" w:rsidP="006242E9">
      <w:pPr>
        <w:jc w:val="center"/>
        <w:rPr>
          <w:b/>
          <w:sz w:val="28"/>
          <w:szCs w:val="28"/>
        </w:rPr>
      </w:pPr>
    </w:p>
    <w:p w:rsidR="0020459E" w:rsidRPr="0020459E" w:rsidRDefault="00814219" w:rsidP="009A3C4D">
      <w:pPr>
        <w:jc w:val="center"/>
        <w:rPr>
          <w:b/>
          <w:sz w:val="32"/>
          <w:szCs w:val="32"/>
        </w:rPr>
      </w:pPr>
      <w:r>
        <w:rPr>
          <w:b/>
          <w:sz w:val="32"/>
          <w:szCs w:val="32"/>
        </w:rPr>
        <w:t xml:space="preserve">6.1. </w:t>
      </w:r>
      <w:r w:rsidR="0020459E" w:rsidRPr="0020459E">
        <w:rPr>
          <w:b/>
          <w:sz w:val="32"/>
          <w:szCs w:val="32"/>
        </w:rPr>
        <w:t>Заключение</w:t>
      </w:r>
    </w:p>
    <w:p w:rsidR="0020459E" w:rsidRPr="0020459E" w:rsidRDefault="0020459E" w:rsidP="0020459E">
      <w:pPr>
        <w:ind w:firstLine="851"/>
        <w:jc w:val="center"/>
        <w:rPr>
          <w:b/>
          <w:sz w:val="32"/>
          <w:szCs w:val="32"/>
        </w:rPr>
      </w:pPr>
      <w:r w:rsidRPr="0020459E">
        <w:rPr>
          <w:b/>
          <w:sz w:val="32"/>
          <w:szCs w:val="32"/>
        </w:rPr>
        <w:t xml:space="preserve">о </w:t>
      </w:r>
      <w:r w:rsidR="00DC3B0C">
        <w:rPr>
          <w:b/>
          <w:sz w:val="32"/>
          <w:szCs w:val="32"/>
        </w:rPr>
        <w:t>состоянии популяционного здоровья и среды обитания населения</w:t>
      </w:r>
      <w:r>
        <w:rPr>
          <w:b/>
          <w:sz w:val="32"/>
          <w:szCs w:val="32"/>
        </w:rPr>
        <w:t xml:space="preserve"> </w:t>
      </w:r>
      <w:r w:rsidRPr="0020459E">
        <w:rPr>
          <w:b/>
          <w:sz w:val="32"/>
          <w:szCs w:val="32"/>
        </w:rPr>
        <w:t xml:space="preserve">в </w:t>
      </w:r>
      <w:r w:rsidR="006B7132">
        <w:rPr>
          <w:b/>
          <w:sz w:val="32"/>
          <w:szCs w:val="32"/>
        </w:rPr>
        <w:t xml:space="preserve">Кричевском </w:t>
      </w:r>
      <w:r w:rsidRPr="0020459E">
        <w:rPr>
          <w:b/>
          <w:sz w:val="32"/>
          <w:szCs w:val="32"/>
        </w:rPr>
        <w:t xml:space="preserve"> районе </w:t>
      </w:r>
      <w:r w:rsidR="00DC3B0C">
        <w:rPr>
          <w:b/>
          <w:sz w:val="32"/>
          <w:szCs w:val="32"/>
        </w:rPr>
        <w:t>на 201</w:t>
      </w:r>
      <w:r w:rsidR="00C43B33">
        <w:rPr>
          <w:b/>
          <w:sz w:val="32"/>
          <w:szCs w:val="32"/>
        </w:rPr>
        <w:t xml:space="preserve">9 </w:t>
      </w:r>
      <w:r w:rsidR="00DC3B0C">
        <w:rPr>
          <w:b/>
          <w:sz w:val="32"/>
          <w:szCs w:val="32"/>
        </w:rPr>
        <w:t>год</w:t>
      </w:r>
    </w:p>
    <w:p w:rsidR="0020459E" w:rsidRPr="0020459E" w:rsidRDefault="0020459E" w:rsidP="006242E9">
      <w:pPr>
        <w:ind w:firstLine="851"/>
        <w:jc w:val="both"/>
        <w:rPr>
          <w:b/>
          <w:sz w:val="32"/>
          <w:szCs w:val="32"/>
        </w:rPr>
      </w:pPr>
      <w:r w:rsidRPr="0020459E">
        <w:rPr>
          <w:b/>
          <w:sz w:val="32"/>
          <w:szCs w:val="32"/>
        </w:rPr>
        <w:t xml:space="preserve"> </w:t>
      </w:r>
    </w:p>
    <w:p w:rsidR="006242E9" w:rsidRDefault="006242E9" w:rsidP="006242E9">
      <w:pPr>
        <w:ind w:firstLine="851"/>
        <w:jc w:val="both"/>
        <w:rPr>
          <w:bCs/>
          <w:sz w:val="28"/>
          <w:szCs w:val="28"/>
        </w:rPr>
      </w:pPr>
      <w:r>
        <w:t xml:space="preserve">В </w:t>
      </w:r>
      <w:r>
        <w:rPr>
          <w:bCs/>
          <w:sz w:val="28"/>
          <w:szCs w:val="28"/>
        </w:rPr>
        <w:t>201</w:t>
      </w:r>
      <w:r w:rsidR="00C43B33">
        <w:rPr>
          <w:bCs/>
          <w:sz w:val="28"/>
          <w:szCs w:val="28"/>
        </w:rPr>
        <w:t xml:space="preserve">9 </w:t>
      </w:r>
      <w:r>
        <w:rPr>
          <w:bCs/>
          <w:sz w:val="28"/>
          <w:szCs w:val="28"/>
        </w:rPr>
        <w:t xml:space="preserve"> году в </w:t>
      </w:r>
      <w:r w:rsidR="006B7132">
        <w:rPr>
          <w:bCs/>
          <w:sz w:val="28"/>
          <w:szCs w:val="28"/>
        </w:rPr>
        <w:t xml:space="preserve">Кричевском </w:t>
      </w:r>
      <w:r>
        <w:rPr>
          <w:bCs/>
          <w:sz w:val="28"/>
          <w:szCs w:val="28"/>
        </w:rPr>
        <w:t xml:space="preserve"> районе продолжалась активная работа всех ведомств по созданию  </w:t>
      </w:r>
      <w:proofErr w:type="spellStart"/>
      <w:r>
        <w:rPr>
          <w:bCs/>
          <w:sz w:val="28"/>
          <w:szCs w:val="28"/>
        </w:rPr>
        <w:t>здоровьесберегающей</w:t>
      </w:r>
      <w:proofErr w:type="spellEnd"/>
      <w:r>
        <w:rPr>
          <w:bCs/>
          <w:sz w:val="28"/>
          <w:szCs w:val="28"/>
        </w:rPr>
        <w:t xml:space="preserve"> среды жизнедеятельности, укреплению здоровья, профилактике болезней и снижению распространенности поведенческих рисков среди </w:t>
      </w:r>
      <w:r w:rsidR="007062B5">
        <w:rPr>
          <w:bCs/>
          <w:sz w:val="28"/>
          <w:szCs w:val="28"/>
        </w:rPr>
        <w:t xml:space="preserve">проживающего </w:t>
      </w:r>
      <w:r>
        <w:rPr>
          <w:bCs/>
          <w:sz w:val="28"/>
          <w:szCs w:val="28"/>
        </w:rPr>
        <w:t>населения.</w:t>
      </w:r>
    </w:p>
    <w:p w:rsidR="006242E9" w:rsidRDefault="006242E9" w:rsidP="006242E9">
      <w:pPr>
        <w:ind w:firstLine="851"/>
        <w:jc w:val="both"/>
        <w:rPr>
          <w:bCs/>
          <w:sz w:val="28"/>
          <w:szCs w:val="28"/>
        </w:rPr>
      </w:pPr>
      <w:r>
        <w:rPr>
          <w:bCs/>
          <w:sz w:val="28"/>
          <w:szCs w:val="28"/>
        </w:rPr>
        <w:t>Так, улучшены показатели гигиенического обеспечения учебно-воспитательного процесса в до</w:t>
      </w:r>
      <w:r w:rsidR="00177370">
        <w:rPr>
          <w:bCs/>
          <w:sz w:val="28"/>
          <w:szCs w:val="28"/>
        </w:rPr>
        <w:t>ш</w:t>
      </w:r>
      <w:r>
        <w:rPr>
          <w:bCs/>
          <w:sz w:val="28"/>
          <w:szCs w:val="28"/>
        </w:rPr>
        <w:t xml:space="preserve">кольных и школьных учреждениях в части температурного режима и освещенности. </w:t>
      </w:r>
    </w:p>
    <w:p w:rsidR="006242E9" w:rsidRDefault="006242E9" w:rsidP="006242E9">
      <w:pPr>
        <w:ind w:firstLine="851"/>
        <w:jc w:val="both"/>
        <w:rPr>
          <w:sz w:val="28"/>
          <w:szCs w:val="28"/>
        </w:rPr>
      </w:pPr>
      <w:r>
        <w:rPr>
          <w:bCs/>
          <w:sz w:val="28"/>
          <w:szCs w:val="28"/>
        </w:rPr>
        <w:lastRenderedPageBreak/>
        <w:t xml:space="preserve">На промышленных и </w:t>
      </w:r>
      <w:proofErr w:type="gramStart"/>
      <w:r>
        <w:rPr>
          <w:bCs/>
          <w:sz w:val="28"/>
          <w:szCs w:val="28"/>
        </w:rPr>
        <w:t>сельско-хозяйственных</w:t>
      </w:r>
      <w:proofErr w:type="gramEnd"/>
      <w:r>
        <w:rPr>
          <w:bCs/>
          <w:sz w:val="28"/>
          <w:szCs w:val="28"/>
        </w:rPr>
        <w:t xml:space="preserve"> объектах улучшился удельный вес таковых, где обеспечиваются  удовлетворительные санитарно-гигиенические условия, с</w:t>
      </w:r>
      <w:r>
        <w:rPr>
          <w:sz w:val="28"/>
          <w:szCs w:val="28"/>
        </w:rPr>
        <w:t>нижается процент работающих, связанных с вредны</w:t>
      </w:r>
      <w:r w:rsidR="007463FC">
        <w:rPr>
          <w:sz w:val="28"/>
          <w:szCs w:val="28"/>
        </w:rPr>
        <w:t>ми и опасными условиями труда.</w:t>
      </w:r>
    </w:p>
    <w:p w:rsidR="006242E9" w:rsidRDefault="006242E9" w:rsidP="006242E9">
      <w:pPr>
        <w:autoSpaceDE w:val="0"/>
        <w:autoSpaceDN w:val="0"/>
        <w:adjustRightInd w:val="0"/>
        <w:ind w:firstLine="851"/>
        <w:jc w:val="both"/>
        <w:rPr>
          <w:iCs/>
          <w:sz w:val="28"/>
          <w:szCs w:val="28"/>
        </w:rPr>
      </w:pPr>
      <w:r>
        <w:rPr>
          <w:iCs/>
          <w:sz w:val="28"/>
          <w:szCs w:val="28"/>
        </w:rPr>
        <w:t>В районе обеспечено стабильно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w:t>
      </w:r>
    </w:p>
    <w:p w:rsidR="006242E9" w:rsidRDefault="006242E9" w:rsidP="006242E9">
      <w:pPr>
        <w:ind w:firstLine="851"/>
        <w:jc w:val="both"/>
        <w:rPr>
          <w:sz w:val="28"/>
          <w:szCs w:val="28"/>
        </w:rPr>
      </w:pPr>
      <w:r>
        <w:rPr>
          <w:sz w:val="28"/>
          <w:szCs w:val="28"/>
        </w:rPr>
        <w:t xml:space="preserve">Население </w:t>
      </w:r>
      <w:r w:rsidR="006B7132">
        <w:rPr>
          <w:sz w:val="28"/>
          <w:szCs w:val="28"/>
        </w:rPr>
        <w:t xml:space="preserve">Кричевского </w:t>
      </w:r>
      <w:r>
        <w:rPr>
          <w:sz w:val="28"/>
          <w:szCs w:val="28"/>
        </w:rPr>
        <w:t xml:space="preserve"> района обеспечивается доброкачественной питьевой водой, организация планово-регулярной санитарной очистки населенных пунктов оценивается как положительная.</w:t>
      </w:r>
    </w:p>
    <w:p w:rsidR="006242E9" w:rsidRDefault="00BE5D2D" w:rsidP="006242E9">
      <w:pPr>
        <w:ind w:firstLine="851"/>
        <w:jc w:val="both"/>
        <w:rPr>
          <w:sz w:val="28"/>
          <w:szCs w:val="28"/>
        </w:rPr>
      </w:pPr>
      <w:r>
        <w:rPr>
          <w:sz w:val="28"/>
          <w:szCs w:val="28"/>
        </w:rPr>
        <w:t xml:space="preserve">Активная работа ведется с целью </w:t>
      </w:r>
      <w:r w:rsidR="006242E9">
        <w:rPr>
          <w:sz w:val="28"/>
          <w:szCs w:val="28"/>
        </w:rPr>
        <w:t>снижени</w:t>
      </w:r>
      <w:r>
        <w:rPr>
          <w:sz w:val="28"/>
          <w:szCs w:val="28"/>
        </w:rPr>
        <w:t>я</w:t>
      </w:r>
      <w:r w:rsidR="006242E9">
        <w:rPr>
          <w:sz w:val="28"/>
          <w:szCs w:val="28"/>
        </w:rPr>
        <w:t xml:space="preserve"> распространенности поведенческих рисков среди населения.</w:t>
      </w:r>
    </w:p>
    <w:p w:rsidR="007463FC" w:rsidRDefault="007463FC" w:rsidP="006242E9">
      <w:pPr>
        <w:ind w:firstLine="851"/>
        <w:jc w:val="both"/>
        <w:rPr>
          <w:sz w:val="28"/>
          <w:szCs w:val="28"/>
        </w:rPr>
      </w:pPr>
    </w:p>
    <w:p w:rsidR="00D84BF1" w:rsidRDefault="00D84BF1" w:rsidP="006242E9">
      <w:pPr>
        <w:ind w:firstLine="851"/>
        <w:jc w:val="both"/>
        <w:rPr>
          <w:sz w:val="28"/>
          <w:szCs w:val="28"/>
        </w:rPr>
      </w:pPr>
    </w:p>
    <w:p w:rsidR="00D741AB" w:rsidRDefault="00814219" w:rsidP="003315D8">
      <w:pPr>
        <w:jc w:val="center"/>
        <w:rPr>
          <w:b/>
          <w:sz w:val="32"/>
          <w:szCs w:val="32"/>
        </w:rPr>
      </w:pPr>
      <w:r>
        <w:rPr>
          <w:b/>
          <w:sz w:val="32"/>
          <w:szCs w:val="32"/>
        </w:rPr>
        <w:t xml:space="preserve">6.2. </w:t>
      </w:r>
      <w:r w:rsidR="003315D8">
        <w:rPr>
          <w:b/>
          <w:sz w:val="32"/>
          <w:szCs w:val="32"/>
        </w:rPr>
        <w:t xml:space="preserve">Проблемно-целевой анализ </w:t>
      </w:r>
    </w:p>
    <w:p w:rsidR="003315D8" w:rsidRDefault="003315D8" w:rsidP="003315D8">
      <w:pPr>
        <w:jc w:val="center"/>
        <w:rPr>
          <w:b/>
          <w:sz w:val="32"/>
          <w:szCs w:val="32"/>
        </w:rPr>
      </w:pPr>
      <w:r>
        <w:rPr>
          <w:b/>
          <w:sz w:val="32"/>
          <w:szCs w:val="32"/>
        </w:rPr>
        <w:t xml:space="preserve">достижения показателей </w:t>
      </w:r>
      <w:r w:rsidR="00D741AB">
        <w:rPr>
          <w:b/>
          <w:sz w:val="32"/>
          <w:szCs w:val="32"/>
        </w:rPr>
        <w:t xml:space="preserve">и индикаторов </w:t>
      </w:r>
      <w:r>
        <w:rPr>
          <w:b/>
          <w:sz w:val="32"/>
          <w:szCs w:val="32"/>
        </w:rPr>
        <w:t>ЦУР по вопросам здоровья населения</w:t>
      </w:r>
    </w:p>
    <w:p w:rsidR="001155ED" w:rsidRDefault="001155ED" w:rsidP="001155ED">
      <w:pPr>
        <w:jc w:val="both"/>
        <w:rPr>
          <w:sz w:val="28"/>
          <w:szCs w:val="28"/>
          <w:shd w:val="clear" w:color="auto" w:fill="FFFFFF"/>
        </w:rPr>
      </w:pPr>
      <w:r>
        <w:rPr>
          <w:szCs w:val="28"/>
        </w:rPr>
        <w:t xml:space="preserve">         </w:t>
      </w:r>
      <w:r>
        <w:rPr>
          <w:sz w:val="28"/>
          <w:szCs w:val="28"/>
          <w:shd w:val="clear" w:color="auto" w:fill="FFFFFF"/>
        </w:rPr>
        <w:t xml:space="preserve">    </w:t>
      </w:r>
    </w:p>
    <w:p w:rsidR="00C80463" w:rsidRDefault="0011545C" w:rsidP="001155ED">
      <w:pPr>
        <w:jc w:val="both"/>
        <w:rPr>
          <w:bCs/>
          <w:iCs/>
          <w:sz w:val="28"/>
          <w:szCs w:val="28"/>
          <w:shd w:val="clear" w:color="auto" w:fill="FFFFFF"/>
        </w:rPr>
      </w:pPr>
      <w:r>
        <w:rPr>
          <w:sz w:val="28"/>
          <w:szCs w:val="28"/>
        </w:rPr>
        <w:t xml:space="preserve">   </w:t>
      </w:r>
      <w:r w:rsidR="00C80463">
        <w:rPr>
          <w:sz w:val="28"/>
          <w:szCs w:val="28"/>
        </w:rPr>
        <w:t xml:space="preserve">   </w:t>
      </w:r>
      <w:r>
        <w:rPr>
          <w:sz w:val="28"/>
          <w:szCs w:val="28"/>
        </w:rPr>
        <w:t xml:space="preserve">  </w:t>
      </w:r>
      <w:r w:rsidR="00C80463">
        <w:rPr>
          <w:sz w:val="28"/>
          <w:szCs w:val="28"/>
        </w:rPr>
        <w:t>Модель достижения устойчивого развития территории  по вопросам здоровья населения  предусматривает совершенствование межведомственно</w:t>
      </w:r>
      <w:r w:rsidR="00790644">
        <w:rPr>
          <w:sz w:val="28"/>
          <w:szCs w:val="28"/>
        </w:rPr>
        <w:t xml:space="preserve">го </w:t>
      </w:r>
      <w:r w:rsidR="00C80463">
        <w:rPr>
          <w:sz w:val="28"/>
          <w:szCs w:val="28"/>
        </w:rPr>
        <w:t xml:space="preserve"> взаимодействия для </w:t>
      </w:r>
      <w:r w:rsidR="00C80463" w:rsidRPr="00EE0E82">
        <w:rPr>
          <w:bCs/>
          <w:iCs/>
          <w:sz w:val="28"/>
          <w:szCs w:val="28"/>
          <w:shd w:val="clear" w:color="auto" w:fill="FFFFFF"/>
        </w:rPr>
        <w:t>достижени</w:t>
      </w:r>
      <w:r w:rsidR="00C80463">
        <w:rPr>
          <w:bCs/>
          <w:iCs/>
          <w:sz w:val="28"/>
          <w:szCs w:val="28"/>
          <w:shd w:val="clear" w:color="auto" w:fill="FFFFFF"/>
        </w:rPr>
        <w:t>я</w:t>
      </w:r>
      <w:r w:rsidR="00C80463" w:rsidRPr="00EE0E82">
        <w:rPr>
          <w:bCs/>
          <w:iCs/>
          <w:sz w:val="28"/>
          <w:szCs w:val="28"/>
          <w:shd w:val="clear" w:color="auto" w:fill="FFFFFF"/>
        </w:rPr>
        <w:t xml:space="preserve"> медико-демографической устойчивости</w:t>
      </w:r>
      <w:r w:rsidR="00C80463">
        <w:rPr>
          <w:bCs/>
          <w:iCs/>
          <w:sz w:val="28"/>
          <w:szCs w:val="28"/>
          <w:shd w:val="clear" w:color="auto" w:fill="FFFFFF"/>
        </w:rPr>
        <w:t xml:space="preserve"> и </w:t>
      </w:r>
      <w:r w:rsidR="00C80463" w:rsidRPr="00EE0E82">
        <w:rPr>
          <w:bCs/>
          <w:iCs/>
          <w:sz w:val="28"/>
          <w:szCs w:val="28"/>
          <w:shd w:val="clear" w:color="auto" w:fill="FFFFFF"/>
        </w:rPr>
        <w:t xml:space="preserve">реализация на территории государственной политики по </w:t>
      </w:r>
      <w:r w:rsidR="00C80463">
        <w:rPr>
          <w:bCs/>
          <w:iCs/>
          <w:sz w:val="28"/>
          <w:szCs w:val="28"/>
          <w:shd w:val="clear" w:color="auto" w:fill="FFFFFF"/>
        </w:rPr>
        <w:t>улучшению социально-экономической среды жизнедеятельности населения</w:t>
      </w:r>
      <w:r w:rsidR="00C80463" w:rsidRPr="00EE0E82">
        <w:rPr>
          <w:bCs/>
          <w:iCs/>
          <w:sz w:val="28"/>
          <w:szCs w:val="28"/>
          <w:shd w:val="clear" w:color="auto" w:fill="FFFFFF"/>
        </w:rPr>
        <w:t>.</w:t>
      </w:r>
    </w:p>
    <w:p w:rsidR="001155ED" w:rsidRDefault="00C80463" w:rsidP="001155ED">
      <w:pPr>
        <w:jc w:val="both"/>
        <w:rPr>
          <w:sz w:val="28"/>
          <w:szCs w:val="28"/>
        </w:rPr>
      </w:pPr>
      <w:r>
        <w:rPr>
          <w:bCs/>
          <w:iCs/>
          <w:sz w:val="28"/>
          <w:szCs w:val="28"/>
          <w:shd w:val="clear" w:color="auto" w:fill="FFFFFF"/>
        </w:rPr>
        <w:t xml:space="preserve">        </w:t>
      </w:r>
      <w:r w:rsidR="001155ED" w:rsidRPr="00AF1F35">
        <w:rPr>
          <w:sz w:val="28"/>
          <w:szCs w:val="28"/>
        </w:rPr>
        <w:t>Предельные значения  показателей ЦУР определенны банком данных Министерства здравоохранения Республики Беларусь по показателям ЦУР  в соответствии с приказом Минздрава № 1177 от 15 ноября 2018 г. «О показателях и индикаторах Целей устойчивого развития».</w:t>
      </w:r>
    </w:p>
    <w:p w:rsidR="005372A3" w:rsidRPr="00CC5BD5" w:rsidRDefault="005372A3" w:rsidP="005372A3">
      <w:pPr>
        <w:ind w:firstLine="709"/>
        <w:contextualSpacing/>
        <w:jc w:val="both"/>
        <w:rPr>
          <w:rFonts w:eastAsia="Calibri"/>
          <w:sz w:val="28"/>
          <w:szCs w:val="28"/>
        </w:rPr>
      </w:pPr>
    </w:p>
    <w:p w:rsidR="005372A3" w:rsidRDefault="005372A3" w:rsidP="005372A3">
      <w:pPr>
        <w:ind w:firstLine="709"/>
        <w:contextualSpacing/>
        <w:jc w:val="both"/>
        <w:rPr>
          <w:rFonts w:eastAsia="Calibri"/>
          <w:b/>
          <w:bCs/>
          <w:sz w:val="28"/>
          <w:szCs w:val="28"/>
        </w:rPr>
      </w:pPr>
      <w:r>
        <w:rPr>
          <w:rFonts w:eastAsia="Calibri"/>
          <w:sz w:val="28"/>
          <w:szCs w:val="28"/>
        </w:rPr>
        <w:t xml:space="preserve"> </w:t>
      </w:r>
      <w:r w:rsidRPr="00CC5BD5">
        <w:rPr>
          <w:rFonts w:eastAsia="Calibri"/>
          <w:sz w:val="28"/>
          <w:szCs w:val="28"/>
        </w:rPr>
        <w:t xml:space="preserve">Показатель 3.3.1 </w:t>
      </w:r>
      <w:r w:rsidRPr="00CC5BD5">
        <w:rPr>
          <w:rFonts w:eastAsia="Calibri"/>
          <w:b/>
          <w:bCs/>
          <w:sz w:val="28"/>
          <w:szCs w:val="28"/>
        </w:rPr>
        <w:t xml:space="preserve"> Число новых заражений ВИЧ на 1000 неинфицированных в разбивке по полу и возрасту</w:t>
      </w:r>
    </w:p>
    <w:p w:rsidR="005372A3" w:rsidRPr="00CC5BD5" w:rsidRDefault="005372A3" w:rsidP="005372A3">
      <w:pPr>
        <w:ind w:firstLine="709"/>
        <w:contextualSpacing/>
        <w:jc w:val="both"/>
        <w:rPr>
          <w:rFonts w:eastAsia="Calibri"/>
          <w:b/>
          <w:bCs/>
          <w:sz w:val="28"/>
          <w:szCs w:val="28"/>
        </w:rPr>
      </w:pPr>
    </w:p>
    <w:p w:rsidR="005372A3" w:rsidRDefault="005372A3" w:rsidP="005372A3">
      <w:pPr>
        <w:tabs>
          <w:tab w:val="left" w:pos="142"/>
        </w:tabs>
        <w:jc w:val="both"/>
        <w:rPr>
          <w:bCs/>
          <w:sz w:val="28"/>
          <w:szCs w:val="28"/>
        </w:rPr>
      </w:pPr>
      <w:r w:rsidRPr="00CC5BD5">
        <w:rPr>
          <w:rFonts w:eastAsia="Calibri"/>
          <w:sz w:val="28"/>
          <w:szCs w:val="28"/>
        </w:rPr>
        <w:t xml:space="preserve"> </w:t>
      </w:r>
      <w:r>
        <w:rPr>
          <w:rFonts w:eastAsia="Calibri"/>
          <w:sz w:val="28"/>
          <w:szCs w:val="28"/>
        </w:rPr>
        <w:tab/>
      </w:r>
      <w:r>
        <w:rPr>
          <w:rFonts w:eastAsia="Calibri"/>
          <w:sz w:val="28"/>
          <w:szCs w:val="28"/>
        </w:rPr>
        <w:tab/>
      </w:r>
      <w:proofErr w:type="gramStart"/>
      <w:r>
        <w:rPr>
          <w:sz w:val="28"/>
          <w:szCs w:val="28"/>
        </w:rPr>
        <w:t xml:space="preserve">Работа по профилактике ВИЧ-инфекции в Кричевском районе, проводится  в соответствии с требованиями приказов МЗРБ № 351-1998 год, № 18 – 2003 год, № 1008 – 2010 год, постановления МЗРБ №109 от 24.11.2009 года «Об утверждении инструкции о порядке оказания медицинской помощи лицам, инфицированным вирусом иммунодефицита человека», </w:t>
      </w:r>
      <w:r>
        <w:rPr>
          <w:bCs/>
          <w:sz w:val="28"/>
          <w:szCs w:val="28"/>
        </w:rPr>
        <w:t>а так же выполнения СанПиН "Профилактика инфекционных и паразитарных заболеваний"  №17-69 РБ 98, санитарных норм и правил, гигиенических нормативов</w:t>
      </w:r>
      <w:proofErr w:type="gramEnd"/>
      <w:r>
        <w:rPr>
          <w:bCs/>
          <w:sz w:val="28"/>
          <w:szCs w:val="28"/>
        </w:rPr>
        <w:t xml:space="preserve"> "</w:t>
      </w:r>
      <w:proofErr w:type="gramStart"/>
      <w:r>
        <w:rPr>
          <w:bCs/>
          <w:sz w:val="28"/>
          <w:szCs w:val="28"/>
        </w:rPr>
        <w:t>Требования к проведению санитарно-противоэпидемиологических мероприятий, направленных на предупреждение возникновения и распространения вирусных гепатитов", утвержденных постановлением МЗ РБ от 06.02.2013 № 11  и СанПиН</w:t>
      </w:r>
      <w:r>
        <w:rPr>
          <w:b/>
          <w:spacing w:val="-4"/>
          <w:sz w:val="28"/>
          <w:szCs w:val="28"/>
        </w:rPr>
        <w:t xml:space="preserve"> "</w:t>
      </w:r>
      <w:r>
        <w:rPr>
          <w:bCs/>
          <w:sz w:val="28"/>
          <w:szCs w:val="28"/>
        </w:rPr>
        <w:t>Гигиенические требования к устройству, оборудованию и  содержанию организаций здравоохранения и к проведению санитарно-гигиенических и противоэпидемических мероприятий по профилактике инфекционных заболеваний в организациях здравоохранения", утверждены Постановлением №109 от 9.08.2010 г;</w:t>
      </w:r>
      <w:proofErr w:type="gramEnd"/>
      <w:r>
        <w:rPr>
          <w:bCs/>
          <w:sz w:val="28"/>
          <w:szCs w:val="28"/>
        </w:rPr>
        <w:t xml:space="preserve"> по выполнению постановления главного Государственного </w:t>
      </w:r>
      <w:r>
        <w:rPr>
          <w:bCs/>
          <w:sz w:val="28"/>
          <w:szCs w:val="28"/>
        </w:rPr>
        <w:lastRenderedPageBreak/>
        <w:t>санитарного врача республики Беларусь от 27.03.2003 г. № 27 "</w:t>
      </w:r>
      <w:r>
        <w:rPr>
          <w:sz w:val="28"/>
          <w:szCs w:val="28"/>
        </w:rPr>
        <w:t xml:space="preserve"> Об утверждении перечня документов по организации  деятельности учреждений санитарно-эпидемиологической службы по профилактике ВИЧ-инфекции</w:t>
      </w:r>
      <w:r>
        <w:rPr>
          <w:bCs/>
          <w:sz w:val="28"/>
          <w:szCs w:val="28"/>
        </w:rPr>
        <w:t xml:space="preserve">". </w:t>
      </w:r>
    </w:p>
    <w:p w:rsidR="005372A3" w:rsidRDefault="005372A3" w:rsidP="005372A3">
      <w:pPr>
        <w:jc w:val="both"/>
        <w:rPr>
          <w:bCs/>
          <w:sz w:val="28"/>
          <w:szCs w:val="28"/>
        </w:rPr>
      </w:pPr>
      <w:r>
        <w:rPr>
          <w:sz w:val="28"/>
          <w:szCs w:val="28"/>
        </w:rPr>
        <w:t xml:space="preserve">               Координатором работы по данному направлению назначен заместитель главного врача по мед</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асти.  Приказом главного врача определены специалисты, ответственные за выполнение данного раздела работы, лица, имеющие доступ к информации о ВИЧ-инфицированных пациентах. В соответствии с требованиями постановления МЗРБ №109 от 24.11.2009 года, приказом главного врача определены специалисты, ответственные за профилактику ВИЧ-инфекции по структурным подразделениям.</w:t>
      </w:r>
      <w:r>
        <w:rPr>
          <w:bCs/>
          <w:sz w:val="28"/>
          <w:szCs w:val="28"/>
        </w:rPr>
        <w:t xml:space="preserve"> Действующие директивные документы имеются во всех подразделениях в полном объёме.</w:t>
      </w:r>
    </w:p>
    <w:p w:rsidR="005372A3" w:rsidRDefault="005372A3" w:rsidP="005372A3">
      <w:pPr>
        <w:jc w:val="both"/>
        <w:rPr>
          <w:bCs/>
          <w:sz w:val="28"/>
          <w:szCs w:val="28"/>
        </w:rPr>
      </w:pPr>
      <w:r>
        <w:rPr>
          <w:bCs/>
          <w:sz w:val="28"/>
          <w:szCs w:val="28"/>
        </w:rPr>
        <w:t xml:space="preserve">         Переподготовка медицинских сотрудников по проблеме ВИЧ/СПИД проводится по отделениям в соответствии с требованиями приказа МЗРБ №351 от 1998 года, определены сроки переподготовки, даты зачета, ведутся протоколы, по каждой тематике имеются рефераты. Кроме того информирование о проблеме ВИЧ-инфекции осуществляется на врачебных и сестринских конференциях.</w:t>
      </w:r>
    </w:p>
    <w:p w:rsidR="005372A3" w:rsidRDefault="005372A3" w:rsidP="005372A3">
      <w:pPr>
        <w:jc w:val="both"/>
        <w:rPr>
          <w:bCs/>
          <w:sz w:val="28"/>
          <w:szCs w:val="28"/>
        </w:rPr>
      </w:pPr>
    </w:p>
    <w:p w:rsidR="005372A3" w:rsidRDefault="005372A3" w:rsidP="005372A3">
      <w:pPr>
        <w:jc w:val="both"/>
        <w:rPr>
          <w:b/>
          <w:sz w:val="28"/>
          <w:szCs w:val="28"/>
        </w:rPr>
      </w:pPr>
      <w:r>
        <w:rPr>
          <w:b/>
          <w:sz w:val="28"/>
          <w:szCs w:val="28"/>
        </w:rPr>
        <w:t>Показатель распространённости ВИЧ-инфекции по Кричевскому району  на 01.10.2020 год.</w:t>
      </w:r>
    </w:p>
    <w:tbl>
      <w:tblPr>
        <w:tblStyle w:val="af2"/>
        <w:tblW w:w="0" w:type="auto"/>
        <w:tblInd w:w="142" w:type="dxa"/>
        <w:tblLook w:val="04A0" w:firstRow="1" w:lastRow="0" w:firstColumn="1" w:lastColumn="0" w:noHBand="0" w:noVBand="1"/>
      </w:tblPr>
      <w:tblGrid>
        <w:gridCol w:w="2234"/>
        <w:gridCol w:w="1560"/>
        <w:gridCol w:w="1842"/>
        <w:gridCol w:w="1985"/>
        <w:gridCol w:w="2268"/>
      </w:tblGrid>
      <w:tr w:rsidR="005372A3" w:rsidTr="00D1456B">
        <w:tc>
          <w:tcPr>
            <w:tcW w:w="2234"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sz w:val="28"/>
                <w:szCs w:val="28"/>
                <w:lang w:eastAsia="en-US"/>
              </w:rPr>
            </w:pPr>
            <w:r>
              <w:rPr>
                <w:sz w:val="28"/>
                <w:szCs w:val="28"/>
                <w:lang w:eastAsia="en-US"/>
              </w:rPr>
              <w:t>Всего случаев ВИЧ на 01.10.2020</w:t>
            </w:r>
          </w:p>
        </w:tc>
        <w:tc>
          <w:tcPr>
            <w:tcW w:w="1560"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sz w:val="28"/>
                <w:szCs w:val="28"/>
                <w:lang w:eastAsia="en-US"/>
              </w:rPr>
            </w:pPr>
            <w:r>
              <w:rPr>
                <w:sz w:val="28"/>
                <w:szCs w:val="28"/>
                <w:lang w:eastAsia="en-US"/>
              </w:rPr>
              <w:t>выявлено за 9 мес. 2020  года</w:t>
            </w:r>
          </w:p>
        </w:tc>
        <w:tc>
          <w:tcPr>
            <w:tcW w:w="1842"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sz w:val="28"/>
                <w:szCs w:val="28"/>
                <w:lang w:eastAsia="en-US"/>
              </w:rPr>
            </w:pPr>
            <w:r>
              <w:rPr>
                <w:sz w:val="28"/>
                <w:szCs w:val="28"/>
                <w:lang w:eastAsia="en-US"/>
              </w:rPr>
              <w:t>Численность населения на 01.01.2020</w:t>
            </w:r>
          </w:p>
        </w:tc>
        <w:tc>
          <w:tcPr>
            <w:tcW w:w="1985"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sz w:val="28"/>
                <w:szCs w:val="28"/>
                <w:lang w:eastAsia="en-US"/>
              </w:rPr>
            </w:pPr>
            <w:r>
              <w:rPr>
                <w:sz w:val="28"/>
                <w:szCs w:val="28"/>
                <w:lang w:eastAsia="en-US"/>
              </w:rPr>
              <w:t>выявлено за  2019  год</w:t>
            </w:r>
          </w:p>
        </w:tc>
        <w:tc>
          <w:tcPr>
            <w:tcW w:w="2268"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sz w:val="28"/>
                <w:szCs w:val="28"/>
                <w:lang w:eastAsia="en-US"/>
              </w:rPr>
            </w:pPr>
            <w:proofErr w:type="spellStart"/>
            <w:proofErr w:type="gramStart"/>
            <w:r>
              <w:rPr>
                <w:sz w:val="28"/>
                <w:szCs w:val="28"/>
                <w:lang w:eastAsia="en-US"/>
              </w:rPr>
              <w:t>Распростра-нённость</w:t>
            </w:r>
            <w:proofErr w:type="spellEnd"/>
            <w:proofErr w:type="gramEnd"/>
            <w:r>
              <w:rPr>
                <w:sz w:val="28"/>
                <w:szCs w:val="28"/>
                <w:lang w:eastAsia="en-US"/>
              </w:rPr>
              <w:t xml:space="preserve">  на 100 тыс. на 01.10.2020</w:t>
            </w:r>
          </w:p>
        </w:tc>
      </w:tr>
      <w:tr w:rsidR="005372A3" w:rsidTr="00D1456B">
        <w:tc>
          <w:tcPr>
            <w:tcW w:w="2234"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color w:val="000000"/>
                <w:sz w:val="28"/>
                <w:szCs w:val="28"/>
                <w:lang w:eastAsia="en-US"/>
              </w:rPr>
            </w:pPr>
            <w:r>
              <w:rPr>
                <w:sz w:val="28"/>
                <w:szCs w:val="28"/>
                <w:lang w:eastAsia="en-US"/>
              </w:rPr>
              <w:t>55</w:t>
            </w:r>
          </w:p>
        </w:tc>
        <w:tc>
          <w:tcPr>
            <w:tcW w:w="1560"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color w:val="000000"/>
                <w:sz w:val="28"/>
                <w:szCs w:val="28"/>
                <w:lang w:eastAsia="en-US"/>
              </w:rPr>
            </w:pPr>
            <w:r>
              <w:rPr>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both"/>
              <w:rPr>
                <w:rFonts w:eastAsia="Arial Unicode MS"/>
                <w:color w:val="000000"/>
                <w:sz w:val="28"/>
                <w:szCs w:val="28"/>
                <w:lang w:eastAsia="en-US"/>
              </w:rPr>
            </w:pPr>
            <w:r>
              <w:rPr>
                <w:sz w:val="28"/>
                <w:szCs w:val="28"/>
                <w:lang w:eastAsia="en-US"/>
              </w:rPr>
              <w:t>31 116</w:t>
            </w:r>
          </w:p>
        </w:tc>
        <w:tc>
          <w:tcPr>
            <w:tcW w:w="1985" w:type="dxa"/>
            <w:tcBorders>
              <w:top w:val="single" w:sz="4" w:space="0" w:color="auto"/>
              <w:left w:val="single" w:sz="4" w:space="0" w:color="auto"/>
              <w:bottom w:val="single" w:sz="4" w:space="0" w:color="auto"/>
              <w:right w:val="single" w:sz="4" w:space="0" w:color="auto"/>
            </w:tcBorders>
            <w:vAlign w:val="bottom"/>
            <w:hideMark/>
          </w:tcPr>
          <w:p w:rsidR="005372A3" w:rsidRDefault="005372A3" w:rsidP="00D1456B">
            <w:pPr>
              <w:jc w:val="both"/>
              <w:rPr>
                <w:rFonts w:eastAsia="Arial Unicode MS"/>
                <w:color w:val="000000"/>
                <w:sz w:val="28"/>
                <w:szCs w:val="28"/>
                <w:lang w:eastAsia="en-US"/>
              </w:rPr>
            </w:pPr>
            <w:r>
              <w:rPr>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vAlign w:val="bottom"/>
            <w:hideMark/>
          </w:tcPr>
          <w:p w:rsidR="005372A3" w:rsidRDefault="005372A3" w:rsidP="00D1456B">
            <w:pPr>
              <w:jc w:val="both"/>
              <w:rPr>
                <w:rFonts w:eastAsia="Arial Unicode MS"/>
                <w:color w:val="000000"/>
                <w:sz w:val="28"/>
                <w:szCs w:val="28"/>
                <w:lang w:eastAsia="en-US"/>
              </w:rPr>
            </w:pPr>
            <w:r>
              <w:rPr>
                <w:sz w:val="28"/>
                <w:szCs w:val="28"/>
                <w:lang w:eastAsia="en-US"/>
              </w:rPr>
              <w:t xml:space="preserve">176.75 </w:t>
            </w:r>
          </w:p>
        </w:tc>
      </w:tr>
    </w:tbl>
    <w:p w:rsidR="005372A3" w:rsidRDefault="005372A3" w:rsidP="005372A3">
      <w:pPr>
        <w:pStyle w:val="a7"/>
        <w:spacing w:line="298" w:lineRule="exact"/>
        <w:ind w:left="20" w:right="20" w:firstLine="700"/>
        <w:rPr>
          <w:sz w:val="28"/>
          <w:szCs w:val="28"/>
        </w:rPr>
      </w:pPr>
      <w:r>
        <w:rPr>
          <w:sz w:val="28"/>
          <w:szCs w:val="28"/>
        </w:rPr>
        <w:t xml:space="preserve"> </w:t>
      </w:r>
    </w:p>
    <w:p w:rsidR="005372A3" w:rsidRDefault="005372A3" w:rsidP="005372A3">
      <w:pPr>
        <w:pStyle w:val="a7"/>
        <w:spacing w:line="298" w:lineRule="exact"/>
        <w:ind w:left="20" w:right="20" w:firstLine="700"/>
        <w:rPr>
          <w:rFonts w:eastAsia="Arial Unicode MS"/>
          <w:sz w:val="28"/>
          <w:szCs w:val="28"/>
        </w:rPr>
      </w:pPr>
      <w:r>
        <w:rPr>
          <w:sz w:val="28"/>
          <w:szCs w:val="28"/>
        </w:rPr>
        <w:t xml:space="preserve"> О гендерной особенности распространения ВИЧ: среди группы ВИЧ-инфицированных пациентов доля мужчин </w:t>
      </w:r>
      <w:r w:rsidR="002367CE">
        <w:rPr>
          <w:sz w:val="28"/>
          <w:szCs w:val="28"/>
        </w:rPr>
        <w:t xml:space="preserve">  </w:t>
      </w:r>
      <w:proofErr w:type="gramStart"/>
      <w:r>
        <w:rPr>
          <w:sz w:val="28"/>
          <w:szCs w:val="28"/>
        </w:rPr>
        <w:t>по</w:t>
      </w:r>
      <w:proofErr w:type="gramEnd"/>
      <w:r>
        <w:rPr>
          <w:sz w:val="28"/>
          <w:szCs w:val="28"/>
        </w:rPr>
        <w:t xml:space="preserve"> прежнему преобладала и составила 51,4%.  </w:t>
      </w:r>
    </w:p>
    <w:p w:rsidR="005372A3" w:rsidRDefault="005372A3" w:rsidP="005372A3">
      <w:pPr>
        <w:rPr>
          <w:sz w:val="28"/>
          <w:szCs w:val="28"/>
        </w:rPr>
      </w:pPr>
      <w:r>
        <w:rPr>
          <w:sz w:val="28"/>
          <w:szCs w:val="28"/>
        </w:rPr>
        <w:t xml:space="preserve">            Диспансерное наблюдение за ВИЧ-инфицированными взрослыми и детьми, проводится в </w:t>
      </w:r>
      <w:proofErr w:type="spellStart"/>
      <w:r>
        <w:rPr>
          <w:sz w:val="28"/>
          <w:szCs w:val="28"/>
        </w:rPr>
        <w:t>КИЗе</w:t>
      </w:r>
      <w:proofErr w:type="spellEnd"/>
      <w:r>
        <w:rPr>
          <w:sz w:val="28"/>
          <w:szCs w:val="28"/>
        </w:rPr>
        <w:t xml:space="preserve">  согласно требованиям директивных документов.  УЗ «Кричевская  ЦРБ», а так же КДО  УЗ «Могилёвская городская инфекционная больница».</w:t>
      </w:r>
    </w:p>
    <w:p w:rsidR="005372A3" w:rsidRDefault="005372A3" w:rsidP="005372A3">
      <w:pPr>
        <w:pStyle w:val="a7"/>
        <w:spacing w:line="293" w:lineRule="exact"/>
        <w:ind w:left="20" w:right="20" w:firstLine="700"/>
        <w:rPr>
          <w:sz w:val="28"/>
          <w:szCs w:val="28"/>
        </w:rPr>
      </w:pPr>
      <w:r>
        <w:rPr>
          <w:sz w:val="28"/>
          <w:szCs w:val="28"/>
        </w:rPr>
        <w:t>Обеспеченность препаратами  антиретровирусной терапии  в срок и в достаточном количестве, за счёт сре</w:t>
      </w:r>
      <w:proofErr w:type="gramStart"/>
      <w:r>
        <w:rPr>
          <w:sz w:val="28"/>
          <w:szCs w:val="28"/>
        </w:rPr>
        <w:t>дств  Гл</w:t>
      </w:r>
      <w:proofErr w:type="gramEnd"/>
      <w:r>
        <w:rPr>
          <w:sz w:val="28"/>
          <w:szCs w:val="28"/>
        </w:rPr>
        <w:t xml:space="preserve">обального фонда и за счет республиканского бюджета.  В рамках диспансерного осмотра осуществляется мониторинг за своевременным выявлением туберкулёза в группе </w:t>
      </w:r>
      <w:proofErr w:type="gramStart"/>
      <w:r>
        <w:rPr>
          <w:sz w:val="28"/>
          <w:szCs w:val="28"/>
        </w:rPr>
        <w:t>ВИЧ-позитивных</w:t>
      </w:r>
      <w:proofErr w:type="gramEnd"/>
      <w:r>
        <w:rPr>
          <w:sz w:val="28"/>
          <w:szCs w:val="28"/>
        </w:rPr>
        <w:t>. Флюорографическим обследованием охвачено 100% пациентов.</w:t>
      </w:r>
    </w:p>
    <w:p w:rsidR="005372A3" w:rsidRDefault="005372A3" w:rsidP="005372A3">
      <w:pPr>
        <w:pStyle w:val="a7"/>
        <w:spacing w:line="298" w:lineRule="exact"/>
        <w:ind w:left="20" w:right="20" w:firstLine="700"/>
        <w:rPr>
          <w:sz w:val="28"/>
          <w:szCs w:val="28"/>
        </w:rPr>
      </w:pPr>
      <w:r>
        <w:rPr>
          <w:sz w:val="28"/>
          <w:szCs w:val="28"/>
        </w:rPr>
        <w:t>В основе работы с ВИЧ - инфицированным пациентом лежит принцип конфиденциальности. Вся информация о таких пациентах поступает в ЦРБ под грифом «ДСП» и хранится в недоступных для других лиц местах. Приказом главного врача определён круг лиц, владеющих данной информацией. Данные специалисты информируются об ответственности за разглашение тайны о статусе пациента.</w:t>
      </w:r>
    </w:p>
    <w:p w:rsidR="005372A3" w:rsidRDefault="005372A3" w:rsidP="005372A3">
      <w:pPr>
        <w:pStyle w:val="a7"/>
        <w:spacing w:line="298" w:lineRule="exact"/>
        <w:ind w:left="20" w:right="20" w:firstLine="700"/>
        <w:rPr>
          <w:sz w:val="28"/>
          <w:szCs w:val="28"/>
        </w:rPr>
      </w:pPr>
      <w:r>
        <w:rPr>
          <w:sz w:val="28"/>
          <w:szCs w:val="28"/>
        </w:rPr>
        <w:t>Оказание медицинской помощи ВИЧ - инфицированным осуществляется по профилю их заболевания.</w:t>
      </w:r>
    </w:p>
    <w:p w:rsidR="005372A3" w:rsidRDefault="005372A3" w:rsidP="005372A3">
      <w:pPr>
        <w:pStyle w:val="a7"/>
        <w:spacing w:line="298" w:lineRule="exact"/>
        <w:ind w:left="20" w:right="20" w:firstLine="700"/>
        <w:rPr>
          <w:sz w:val="28"/>
          <w:szCs w:val="28"/>
        </w:rPr>
      </w:pPr>
      <w:r>
        <w:rPr>
          <w:sz w:val="28"/>
          <w:szCs w:val="28"/>
        </w:rPr>
        <w:t xml:space="preserve">Обследование на ВИЧ - инфекцию проводится в соответствии с нормативными актами. Любой гражданин может обследоваться анонимно, бесплатно в процедурном кабинете. Об этом имеются объявления в регистратуре </w:t>
      </w:r>
      <w:r>
        <w:rPr>
          <w:sz w:val="28"/>
          <w:szCs w:val="28"/>
        </w:rPr>
        <w:lastRenderedPageBreak/>
        <w:t xml:space="preserve">поликлиники, в </w:t>
      </w:r>
      <w:proofErr w:type="gramStart"/>
      <w:r>
        <w:rPr>
          <w:sz w:val="28"/>
          <w:szCs w:val="28"/>
        </w:rPr>
        <w:t>сельских</w:t>
      </w:r>
      <w:proofErr w:type="gramEnd"/>
      <w:r>
        <w:rPr>
          <w:sz w:val="28"/>
          <w:szCs w:val="28"/>
        </w:rPr>
        <w:t xml:space="preserve"> ЛПО района. С обследованными лицами проводится </w:t>
      </w:r>
      <w:proofErr w:type="gramStart"/>
      <w:r>
        <w:rPr>
          <w:sz w:val="28"/>
          <w:szCs w:val="28"/>
        </w:rPr>
        <w:t>до</w:t>
      </w:r>
      <w:proofErr w:type="gramEnd"/>
      <w:r>
        <w:rPr>
          <w:sz w:val="28"/>
          <w:szCs w:val="28"/>
        </w:rPr>
        <w:t xml:space="preserve"> - и </w:t>
      </w:r>
      <w:proofErr w:type="spellStart"/>
      <w:r>
        <w:rPr>
          <w:sz w:val="28"/>
          <w:szCs w:val="28"/>
        </w:rPr>
        <w:t>послетестовое</w:t>
      </w:r>
      <w:proofErr w:type="spellEnd"/>
      <w:r>
        <w:rPr>
          <w:sz w:val="28"/>
          <w:szCs w:val="28"/>
        </w:rPr>
        <w:t xml:space="preserve"> консультирование, отметка о нем делается в медицинской документации. Консультирование проводится медицинскими работниками с высшим и средним медицинским образованием. </w:t>
      </w:r>
    </w:p>
    <w:p w:rsidR="005372A3" w:rsidRDefault="005372A3" w:rsidP="005372A3">
      <w:pPr>
        <w:ind w:firstLine="709"/>
        <w:jc w:val="both"/>
        <w:rPr>
          <w:b/>
          <w:sz w:val="28"/>
          <w:szCs w:val="28"/>
        </w:rPr>
      </w:pPr>
      <w:r>
        <w:rPr>
          <w:sz w:val="28"/>
          <w:szCs w:val="28"/>
        </w:rPr>
        <w:t xml:space="preserve">Из информации УЗ «Могилевский областной центр гигиены и эпидемиологии» следует: что </w:t>
      </w:r>
      <w:r>
        <w:rPr>
          <w:b/>
          <w:sz w:val="28"/>
          <w:szCs w:val="28"/>
        </w:rPr>
        <w:t xml:space="preserve"> </w:t>
      </w:r>
      <w:r w:rsidRPr="002367CE">
        <w:rPr>
          <w:sz w:val="28"/>
          <w:szCs w:val="28"/>
        </w:rPr>
        <w:t>о</w:t>
      </w:r>
      <w:r>
        <w:rPr>
          <w:sz w:val="28"/>
          <w:szCs w:val="28"/>
        </w:rPr>
        <w:t>хват тестированием на ВИЧ-инфекцию населения Кричевского района  за 9 мес. 2020г. в сравнении с 9 мес.2019г</w:t>
      </w:r>
      <w:r>
        <w:rPr>
          <w:b/>
          <w:sz w:val="28"/>
          <w:szCs w:val="28"/>
        </w:rPr>
        <w:t xml:space="preserve">. </w:t>
      </w:r>
      <w:r>
        <w:rPr>
          <w:b/>
          <w:sz w:val="28"/>
          <w:szCs w:val="28"/>
        </w:rPr>
        <w:br/>
        <w:t xml:space="preserve"> </w:t>
      </w:r>
    </w:p>
    <w:tbl>
      <w:tblPr>
        <w:tblStyle w:val="af2"/>
        <w:tblW w:w="9570" w:type="dxa"/>
        <w:tblLayout w:type="fixed"/>
        <w:tblLook w:val="04A0" w:firstRow="1" w:lastRow="0" w:firstColumn="1" w:lastColumn="0" w:noHBand="0" w:noVBand="1"/>
      </w:tblPr>
      <w:tblGrid>
        <w:gridCol w:w="2801"/>
        <w:gridCol w:w="1417"/>
        <w:gridCol w:w="1843"/>
        <w:gridCol w:w="1701"/>
        <w:gridCol w:w="1808"/>
      </w:tblGrid>
      <w:tr w:rsidR="005372A3" w:rsidTr="00D1456B">
        <w:trPr>
          <w:trHeight w:val="579"/>
        </w:trPr>
        <w:tc>
          <w:tcPr>
            <w:tcW w:w="2802" w:type="dxa"/>
            <w:vMerge w:val="restart"/>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b/>
                <w:color w:val="000000"/>
                <w:lang w:eastAsia="en-US"/>
              </w:rPr>
            </w:pPr>
            <w:r>
              <w:rPr>
                <w:b/>
                <w:lang w:eastAsia="en-US"/>
              </w:rPr>
              <w:t>Регион</w:t>
            </w:r>
          </w:p>
        </w:tc>
        <w:tc>
          <w:tcPr>
            <w:tcW w:w="3260" w:type="dxa"/>
            <w:gridSpan w:val="2"/>
            <w:tcBorders>
              <w:top w:val="single" w:sz="4" w:space="0" w:color="auto"/>
              <w:left w:val="single" w:sz="4" w:space="0" w:color="auto"/>
              <w:bottom w:val="single" w:sz="4" w:space="0" w:color="auto"/>
              <w:right w:val="single" w:sz="4" w:space="0" w:color="auto"/>
            </w:tcBorders>
          </w:tcPr>
          <w:p w:rsidR="005372A3" w:rsidRDefault="005372A3" w:rsidP="00D1456B">
            <w:pPr>
              <w:jc w:val="center"/>
              <w:rPr>
                <w:rFonts w:eastAsia="Arial Unicode MS"/>
                <w:b/>
                <w:color w:val="000000"/>
                <w:lang w:eastAsia="en-US"/>
              </w:rPr>
            </w:pPr>
            <w:r>
              <w:rPr>
                <w:b/>
                <w:lang w:eastAsia="en-US"/>
              </w:rPr>
              <w:t>9 мес. 2020</w:t>
            </w:r>
          </w:p>
          <w:p w:rsidR="005372A3" w:rsidRDefault="005372A3" w:rsidP="00D1456B">
            <w:pPr>
              <w:jc w:val="center"/>
              <w:rPr>
                <w:rFonts w:eastAsia="Arial Unicode MS"/>
                <w:b/>
                <w:color w:val="000000"/>
                <w:lang w:eastAsia="en-US"/>
              </w:rPr>
            </w:pPr>
          </w:p>
        </w:tc>
        <w:tc>
          <w:tcPr>
            <w:tcW w:w="3509" w:type="dxa"/>
            <w:gridSpan w:val="2"/>
            <w:tcBorders>
              <w:top w:val="single" w:sz="4" w:space="0" w:color="auto"/>
              <w:left w:val="single" w:sz="4" w:space="0" w:color="auto"/>
              <w:bottom w:val="single" w:sz="4" w:space="0" w:color="auto"/>
              <w:right w:val="single" w:sz="4" w:space="0" w:color="auto"/>
            </w:tcBorders>
          </w:tcPr>
          <w:p w:rsidR="005372A3" w:rsidRDefault="005372A3" w:rsidP="00D1456B">
            <w:pPr>
              <w:jc w:val="center"/>
              <w:rPr>
                <w:rFonts w:eastAsia="Arial Unicode MS"/>
                <w:b/>
                <w:color w:val="000000"/>
                <w:lang w:eastAsia="en-US"/>
              </w:rPr>
            </w:pPr>
            <w:r>
              <w:rPr>
                <w:b/>
                <w:lang w:eastAsia="en-US"/>
              </w:rPr>
              <w:t>9 мес. 2019</w:t>
            </w:r>
          </w:p>
          <w:p w:rsidR="005372A3" w:rsidRDefault="005372A3" w:rsidP="00D1456B">
            <w:pPr>
              <w:jc w:val="center"/>
              <w:rPr>
                <w:rFonts w:eastAsia="Arial Unicode MS"/>
                <w:b/>
                <w:color w:val="000000"/>
                <w:lang w:eastAsia="en-US"/>
              </w:rPr>
            </w:pPr>
          </w:p>
        </w:tc>
      </w:tr>
      <w:tr w:rsidR="005372A3" w:rsidTr="00D1456B">
        <w:trPr>
          <w:trHeight w:val="8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5372A3" w:rsidRDefault="005372A3" w:rsidP="00D1456B">
            <w:pPr>
              <w:rPr>
                <w:rFonts w:eastAsia="Arial Unicode MS"/>
                <w:b/>
                <w:color w:val="00000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Абсолютное</w:t>
            </w:r>
          </w:p>
          <w:p w:rsidR="005372A3" w:rsidRDefault="005372A3" w:rsidP="00D1456B">
            <w:pPr>
              <w:jc w:val="center"/>
              <w:rPr>
                <w:rFonts w:eastAsia="Arial Unicode MS"/>
                <w:color w:val="000000"/>
                <w:lang w:eastAsia="en-US"/>
              </w:rPr>
            </w:pPr>
            <w:r>
              <w:rPr>
                <w:lang w:eastAsia="en-US"/>
              </w:rPr>
              <w:t>количество тестов</w:t>
            </w:r>
          </w:p>
        </w:tc>
        <w:tc>
          <w:tcPr>
            <w:tcW w:w="1843"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 охвата тестированием</w:t>
            </w:r>
          </w:p>
        </w:tc>
        <w:tc>
          <w:tcPr>
            <w:tcW w:w="1701"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Абсолютное</w:t>
            </w:r>
          </w:p>
          <w:p w:rsidR="005372A3" w:rsidRDefault="005372A3" w:rsidP="00D1456B">
            <w:pPr>
              <w:jc w:val="center"/>
              <w:rPr>
                <w:rFonts w:eastAsia="Arial Unicode MS"/>
                <w:color w:val="000000"/>
                <w:lang w:eastAsia="en-US"/>
              </w:rPr>
            </w:pPr>
            <w:r>
              <w:rPr>
                <w:lang w:eastAsia="en-US"/>
              </w:rPr>
              <w:t>количество тестов</w:t>
            </w:r>
          </w:p>
        </w:tc>
        <w:tc>
          <w:tcPr>
            <w:tcW w:w="1808"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 охвата тестированием</w:t>
            </w:r>
          </w:p>
        </w:tc>
      </w:tr>
      <w:tr w:rsidR="005372A3" w:rsidTr="00D1456B">
        <w:trPr>
          <w:trHeight w:val="289"/>
        </w:trPr>
        <w:tc>
          <w:tcPr>
            <w:tcW w:w="2802" w:type="dxa"/>
            <w:tcBorders>
              <w:top w:val="single" w:sz="4" w:space="0" w:color="auto"/>
              <w:left w:val="single" w:sz="4" w:space="0" w:color="auto"/>
              <w:bottom w:val="single" w:sz="4" w:space="0" w:color="auto"/>
              <w:right w:val="single" w:sz="4" w:space="0" w:color="auto"/>
            </w:tcBorders>
            <w:hideMark/>
          </w:tcPr>
          <w:p w:rsidR="005372A3" w:rsidRDefault="005372A3" w:rsidP="00D1456B">
            <w:pPr>
              <w:rPr>
                <w:rFonts w:eastAsia="Arial Unicode MS"/>
                <w:color w:val="000000"/>
                <w:lang w:eastAsia="en-US"/>
              </w:rPr>
            </w:pPr>
            <w:r>
              <w:rPr>
                <w:lang w:eastAsia="en-US"/>
              </w:rPr>
              <w:t>Кричевский район</w:t>
            </w:r>
          </w:p>
        </w:tc>
        <w:tc>
          <w:tcPr>
            <w:tcW w:w="1417"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1482</w:t>
            </w:r>
          </w:p>
        </w:tc>
        <w:tc>
          <w:tcPr>
            <w:tcW w:w="1843"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4,7</w:t>
            </w:r>
          </w:p>
        </w:tc>
        <w:tc>
          <w:tcPr>
            <w:tcW w:w="1701"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1644</w:t>
            </w:r>
          </w:p>
        </w:tc>
        <w:tc>
          <w:tcPr>
            <w:tcW w:w="1808"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color w:val="000000"/>
                <w:lang w:eastAsia="en-US"/>
              </w:rPr>
            </w:pPr>
            <w:r>
              <w:rPr>
                <w:lang w:eastAsia="en-US"/>
              </w:rPr>
              <w:t>5,2</w:t>
            </w:r>
          </w:p>
        </w:tc>
      </w:tr>
    </w:tbl>
    <w:p w:rsidR="005372A3" w:rsidRDefault="005372A3" w:rsidP="005372A3">
      <w:pPr>
        <w:pStyle w:val="a7"/>
        <w:spacing w:line="298" w:lineRule="exact"/>
        <w:ind w:left="20" w:right="20" w:firstLine="700"/>
        <w:rPr>
          <w:sz w:val="28"/>
          <w:szCs w:val="28"/>
        </w:rPr>
      </w:pPr>
    </w:p>
    <w:p w:rsidR="005372A3" w:rsidRDefault="005372A3" w:rsidP="005372A3">
      <w:pPr>
        <w:pStyle w:val="a7"/>
        <w:spacing w:line="298" w:lineRule="exact"/>
        <w:ind w:left="20" w:right="20" w:firstLine="700"/>
        <w:rPr>
          <w:sz w:val="28"/>
          <w:szCs w:val="28"/>
        </w:rPr>
      </w:pPr>
      <w:r>
        <w:rPr>
          <w:sz w:val="28"/>
          <w:szCs w:val="28"/>
        </w:rPr>
        <w:t xml:space="preserve">Индикатором информированности населения о важности и доступности прохождения теста на ВИЧ является количество тестов на ВИЧ по </w:t>
      </w:r>
      <w:r>
        <w:rPr>
          <w:b/>
          <w:sz w:val="28"/>
          <w:szCs w:val="28"/>
        </w:rPr>
        <w:t>100 коду</w:t>
      </w:r>
      <w:r>
        <w:rPr>
          <w:sz w:val="28"/>
          <w:szCs w:val="28"/>
        </w:rPr>
        <w:t xml:space="preserve"> (на добровольной основе).</w:t>
      </w:r>
    </w:p>
    <w:p w:rsidR="005372A3" w:rsidRDefault="005372A3" w:rsidP="005372A3">
      <w:pPr>
        <w:pStyle w:val="a7"/>
        <w:spacing w:line="298" w:lineRule="exact"/>
        <w:ind w:left="20" w:right="20" w:firstLine="700"/>
        <w:rPr>
          <w:rFonts w:eastAsia="Arial Unicode MS"/>
          <w:sz w:val="28"/>
          <w:szCs w:val="28"/>
        </w:rPr>
      </w:pPr>
    </w:p>
    <w:p w:rsidR="005372A3" w:rsidRDefault="005372A3" w:rsidP="005372A3">
      <w:pPr>
        <w:ind w:firstLine="708"/>
        <w:jc w:val="both"/>
        <w:rPr>
          <w:b/>
          <w:sz w:val="28"/>
          <w:szCs w:val="28"/>
        </w:rPr>
      </w:pPr>
      <w:r>
        <w:rPr>
          <w:b/>
          <w:sz w:val="28"/>
          <w:szCs w:val="28"/>
        </w:rPr>
        <w:t>Количество исследований на добровольной основе по коду 100 по  Кричевскому району  за 9 мес. 2019 года и 2020года</w:t>
      </w:r>
    </w:p>
    <w:tbl>
      <w:tblPr>
        <w:tblW w:w="9229" w:type="dxa"/>
        <w:tblInd w:w="93" w:type="dxa"/>
        <w:tblLook w:val="04A0" w:firstRow="1" w:lastRow="0" w:firstColumn="1" w:lastColumn="0" w:noHBand="0" w:noVBand="1"/>
      </w:tblPr>
      <w:tblGrid>
        <w:gridCol w:w="3134"/>
        <w:gridCol w:w="2126"/>
        <w:gridCol w:w="2126"/>
        <w:gridCol w:w="1843"/>
      </w:tblGrid>
      <w:tr w:rsidR="005372A3" w:rsidTr="00D1456B">
        <w:trPr>
          <w:trHeight w:val="319"/>
        </w:trPr>
        <w:tc>
          <w:tcPr>
            <w:tcW w:w="3134" w:type="dxa"/>
            <w:vMerge w:val="restart"/>
            <w:tcBorders>
              <w:top w:val="single" w:sz="4" w:space="0" w:color="auto"/>
              <w:left w:val="single" w:sz="4" w:space="0" w:color="auto"/>
              <w:bottom w:val="single" w:sz="4" w:space="0" w:color="auto"/>
              <w:right w:val="nil"/>
            </w:tcBorders>
            <w:hideMark/>
          </w:tcPr>
          <w:p w:rsidR="005372A3" w:rsidRDefault="005372A3" w:rsidP="00D1456B">
            <w:pPr>
              <w:jc w:val="center"/>
              <w:rPr>
                <w:rFonts w:eastAsia="Arial Unicode MS"/>
                <w:bCs/>
                <w:color w:val="000000"/>
              </w:rPr>
            </w:pPr>
            <w:r>
              <w:rPr>
                <w:bCs/>
              </w:rPr>
              <w:t>Регион</w:t>
            </w:r>
          </w:p>
        </w:tc>
        <w:tc>
          <w:tcPr>
            <w:tcW w:w="4252" w:type="dxa"/>
            <w:gridSpan w:val="2"/>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center"/>
              <w:rPr>
                <w:rFonts w:eastAsia="Arial Unicode MS"/>
                <w:bCs/>
                <w:color w:val="000000"/>
              </w:rPr>
            </w:pPr>
            <w:r>
              <w:rPr>
                <w:bCs/>
              </w:rPr>
              <w:t>число тестов по 100 коду добровольно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372A3" w:rsidRDefault="005372A3" w:rsidP="00D1456B">
            <w:pPr>
              <w:jc w:val="center"/>
              <w:rPr>
                <w:rFonts w:eastAsia="Arial Unicode MS"/>
                <w:bCs/>
                <w:color w:val="000000"/>
              </w:rPr>
            </w:pPr>
            <w:r>
              <w:rPr>
                <w:bCs/>
              </w:rPr>
              <w:t>сравнение</w:t>
            </w:r>
          </w:p>
        </w:tc>
      </w:tr>
      <w:tr w:rsidR="005372A3" w:rsidTr="00D1456B">
        <w:trPr>
          <w:trHeight w:val="319"/>
        </w:trPr>
        <w:tc>
          <w:tcPr>
            <w:tcW w:w="0" w:type="auto"/>
            <w:vMerge/>
            <w:tcBorders>
              <w:top w:val="single" w:sz="4" w:space="0" w:color="auto"/>
              <w:left w:val="single" w:sz="4" w:space="0" w:color="auto"/>
              <w:bottom w:val="single" w:sz="4" w:space="0" w:color="auto"/>
              <w:right w:val="nil"/>
            </w:tcBorders>
            <w:vAlign w:val="center"/>
            <w:hideMark/>
          </w:tcPr>
          <w:p w:rsidR="005372A3" w:rsidRDefault="005372A3" w:rsidP="00D1456B">
            <w:pPr>
              <w:rPr>
                <w:rFonts w:eastAsia="Arial Unicode MS"/>
                <w:bCs/>
                <w:color w:val="000000"/>
              </w:rPr>
            </w:pP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center"/>
              <w:rPr>
                <w:rFonts w:eastAsia="Arial Unicode MS"/>
                <w:color w:val="000000"/>
              </w:rPr>
            </w:pPr>
            <w:r>
              <w:t>2020</w:t>
            </w:r>
          </w:p>
        </w:tc>
        <w:tc>
          <w:tcPr>
            <w:tcW w:w="2126" w:type="dxa"/>
            <w:tcBorders>
              <w:top w:val="single" w:sz="4" w:space="0" w:color="auto"/>
              <w:left w:val="nil"/>
              <w:bottom w:val="single" w:sz="4" w:space="0" w:color="auto"/>
              <w:right w:val="single" w:sz="4" w:space="0" w:color="auto"/>
            </w:tcBorders>
            <w:noWrap/>
            <w:vAlign w:val="bottom"/>
            <w:hideMark/>
          </w:tcPr>
          <w:p w:rsidR="005372A3" w:rsidRDefault="005372A3" w:rsidP="00D1456B">
            <w:pPr>
              <w:jc w:val="center"/>
              <w:rPr>
                <w:rFonts w:eastAsia="Arial Unicode MS"/>
                <w:bCs/>
                <w:color w:val="000000"/>
              </w:rPr>
            </w:pPr>
            <w:r>
              <w:rPr>
                <w:bCs/>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2A3" w:rsidRDefault="005372A3" w:rsidP="00D1456B">
            <w:pPr>
              <w:rPr>
                <w:rFonts w:eastAsia="Arial Unicode MS"/>
                <w:bCs/>
                <w:color w:val="000000"/>
              </w:rPr>
            </w:pPr>
          </w:p>
        </w:tc>
      </w:tr>
      <w:tr w:rsidR="005372A3" w:rsidTr="00D1456B">
        <w:trPr>
          <w:trHeight w:val="273"/>
        </w:trPr>
        <w:tc>
          <w:tcPr>
            <w:tcW w:w="3134" w:type="dxa"/>
            <w:tcBorders>
              <w:top w:val="single" w:sz="4" w:space="0" w:color="auto"/>
              <w:left w:val="single" w:sz="4" w:space="0" w:color="auto"/>
              <w:bottom w:val="single" w:sz="4" w:space="0" w:color="auto"/>
              <w:right w:val="nil"/>
            </w:tcBorders>
            <w:hideMark/>
          </w:tcPr>
          <w:p w:rsidR="005372A3" w:rsidRDefault="005372A3" w:rsidP="00D1456B">
            <w:pPr>
              <w:rPr>
                <w:rFonts w:eastAsia="Arial Unicode MS"/>
                <w:bCs/>
                <w:color w:val="000000"/>
              </w:rPr>
            </w:pPr>
            <w:r>
              <w:rPr>
                <w:bCs/>
              </w:rPr>
              <w:t>Кричевский р-н</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right"/>
              <w:rPr>
                <w:rFonts w:eastAsia="Arial Unicode MS"/>
                <w:color w:val="000000"/>
              </w:rPr>
            </w:pPr>
            <w:r>
              <w:t>926</w:t>
            </w:r>
          </w:p>
        </w:tc>
        <w:tc>
          <w:tcPr>
            <w:tcW w:w="2126" w:type="dxa"/>
            <w:tcBorders>
              <w:top w:val="single" w:sz="4" w:space="0" w:color="auto"/>
              <w:left w:val="nil"/>
              <w:bottom w:val="single" w:sz="4" w:space="0" w:color="auto"/>
              <w:right w:val="single" w:sz="4" w:space="0" w:color="auto"/>
            </w:tcBorders>
            <w:noWrap/>
            <w:vAlign w:val="bottom"/>
            <w:hideMark/>
          </w:tcPr>
          <w:p w:rsidR="005372A3" w:rsidRDefault="005372A3" w:rsidP="00D1456B">
            <w:pPr>
              <w:jc w:val="right"/>
              <w:rPr>
                <w:rFonts w:eastAsia="Arial Unicode MS"/>
                <w:color w:val="000000"/>
              </w:rPr>
            </w:pPr>
            <w:r>
              <w:t>836</w:t>
            </w:r>
          </w:p>
        </w:tc>
        <w:tc>
          <w:tcPr>
            <w:tcW w:w="1843" w:type="dxa"/>
            <w:tcBorders>
              <w:top w:val="single" w:sz="4" w:space="0" w:color="auto"/>
              <w:left w:val="nil"/>
              <w:bottom w:val="single" w:sz="4" w:space="0" w:color="auto"/>
              <w:right w:val="single" w:sz="4" w:space="0" w:color="auto"/>
            </w:tcBorders>
            <w:vAlign w:val="bottom"/>
            <w:hideMark/>
          </w:tcPr>
          <w:p w:rsidR="005372A3" w:rsidRDefault="005372A3" w:rsidP="00D1456B">
            <w:pPr>
              <w:jc w:val="right"/>
              <w:rPr>
                <w:rFonts w:eastAsia="Arial Unicode MS"/>
                <w:color w:val="000000"/>
              </w:rPr>
            </w:pPr>
            <w:r>
              <w:t>10,8</w:t>
            </w:r>
          </w:p>
        </w:tc>
      </w:tr>
    </w:tbl>
    <w:p w:rsidR="005372A3" w:rsidRDefault="005372A3" w:rsidP="005372A3">
      <w:pPr>
        <w:jc w:val="both"/>
        <w:rPr>
          <w:rFonts w:eastAsia="Arial Unicode MS"/>
          <w:b/>
          <w:color w:val="000000"/>
        </w:rPr>
      </w:pPr>
      <w:r>
        <w:rPr>
          <w:b/>
          <w:sz w:val="28"/>
          <w:szCs w:val="28"/>
        </w:rPr>
        <w:t xml:space="preserve">   </w:t>
      </w:r>
    </w:p>
    <w:p w:rsidR="005372A3" w:rsidRDefault="005372A3" w:rsidP="005372A3">
      <w:pPr>
        <w:ind w:firstLine="708"/>
        <w:jc w:val="both"/>
        <w:rPr>
          <w:sz w:val="28"/>
          <w:szCs w:val="28"/>
        </w:rPr>
      </w:pPr>
      <w:proofErr w:type="gramStart"/>
      <w:r>
        <w:rPr>
          <w:sz w:val="28"/>
          <w:szCs w:val="28"/>
        </w:rPr>
        <w:t xml:space="preserve">При анализе проводимого скрининга  по клиническим показаниям  - по </w:t>
      </w:r>
      <w:r>
        <w:rPr>
          <w:b/>
          <w:sz w:val="28"/>
          <w:szCs w:val="28"/>
        </w:rPr>
        <w:t>коду 113</w:t>
      </w:r>
      <w:r>
        <w:rPr>
          <w:sz w:val="28"/>
          <w:szCs w:val="28"/>
        </w:rPr>
        <w:t xml:space="preserve"> - охват тестированием по Кричевскому району  отмечается  </w:t>
      </w:r>
      <w:r>
        <w:rPr>
          <w:b/>
          <w:sz w:val="28"/>
          <w:szCs w:val="28"/>
        </w:rPr>
        <w:t xml:space="preserve">снижение  </w:t>
      </w:r>
      <w:r>
        <w:rPr>
          <w:sz w:val="28"/>
          <w:szCs w:val="28"/>
        </w:rPr>
        <w:t xml:space="preserve">общего количества тестов   по сравнению с 2019 г, </w:t>
      </w:r>
      <w:proofErr w:type="spellStart"/>
      <w:r>
        <w:rPr>
          <w:sz w:val="28"/>
          <w:szCs w:val="28"/>
        </w:rPr>
        <w:t>выявляемость</w:t>
      </w:r>
      <w:proofErr w:type="spellEnd"/>
      <w:r>
        <w:rPr>
          <w:sz w:val="28"/>
          <w:szCs w:val="28"/>
        </w:rPr>
        <w:t xml:space="preserve"> по данному коду    низкая, что  является косвенным показателем низкой настороженности медицинских работников в вопросах медицинского освидетельствования на ВИЧ подлежащего контингента, в том числе своевременной диагностики данного заболевания.</w:t>
      </w:r>
      <w:proofErr w:type="gramEnd"/>
    </w:p>
    <w:p w:rsidR="005372A3" w:rsidRDefault="005372A3" w:rsidP="005372A3">
      <w:pPr>
        <w:ind w:firstLine="708"/>
        <w:jc w:val="both"/>
        <w:rPr>
          <w:sz w:val="28"/>
          <w:szCs w:val="28"/>
        </w:rPr>
      </w:pPr>
    </w:p>
    <w:p w:rsidR="005372A3" w:rsidRDefault="005372A3" w:rsidP="005372A3">
      <w:pPr>
        <w:jc w:val="both"/>
        <w:rPr>
          <w:b/>
        </w:rPr>
      </w:pPr>
      <w:r>
        <w:rPr>
          <w:b/>
          <w:sz w:val="28"/>
          <w:szCs w:val="28"/>
        </w:rPr>
        <w:t xml:space="preserve">  Количество исследований по кодам 113 и 115 по Кричевскому району за 9 мес. 2019 года и 2020 года</w:t>
      </w:r>
    </w:p>
    <w:tbl>
      <w:tblPr>
        <w:tblpPr w:leftFromText="180" w:rightFromText="180" w:bottomFromText="200" w:vertAnchor="text" w:tblpY="1"/>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134"/>
        <w:gridCol w:w="1277"/>
        <w:gridCol w:w="1418"/>
        <w:gridCol w:w="1419"/>
        <w:gridCol w:w="1134"/>
      </w:tblGrid>
      <w:tr w:rsidR="005372A3" w:rsidTr="00D1456B">
        <w:trPr>
          <w:trHeight w:val="601"/>
        </w:trPr>
        <w:tc>
          <w:tcPr>
            <w:tcW w:w="2992" w:type="dxa"/>
            <w:vMerge w:val="restart"/>
            <w:tcBorders>
              <w:top w:val="single" w:sz="4" w:space="0" w:color="auto"/>
              <w:left w:val="single" w:sz="4" w:space="0" w:color="auto"/>
              <w:bottom w:val="single" w:sz="4" w:space="0" w:color="auto"/>
              <w:right w:val="single" w:sz="4" w:space="0" w:color="auto"/>
            </w:tcBorders>
            <w:hideMark/>
          </w:tcPr>
          <w:p w:rsidR="005372A3" w:rsidRDefault="005372A3" w:rsidP="00D1456B">
            <w:pPr>
              <w:rPr>
                <w:color w:val="000000"/>
              </w:rPr>
            </w:pPr>
            <w:r>
              <w:t> </w:t>
            </w:r>
          </w:p>
          <w:p w:rsidR="005372A3" w:rsidRDefault="005372A3" w:rsidP="00D1456B">
            <w:pPr>
              <w:rPr>
                <w:color w:val="000000"/>
              </w:rPr>
            </w:pPr>
            <w:r>
              <w:t> Район</w:t>
            </w:r>
          </w:p>
        </w:tc>
        <w:tc>
          <w:tcPr>
            <w:tcW w:w="2410" w:type="dxa"/>
            <w:gridSpan w:val="2"/>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center"/>
              <w:rPr>
                <w:color w:val="000000"/>
              </w:rPr>
            </w:pPr>
            <w:r>
              <w:t xml:space="preserve">число тестов </w:t>
            </w:r>
          </w:p>
          <w:p w:rsidR="005372A3" w:rsidRDefault="005372A3" w:rsidP="00D1456B">
            <w:pPr>
              <w:jc w:val="center"/>
              <w:rPr>
                <w:color w:val="000000"/>
              </w:rPr>
            </w:pPr>
            <w:r>
              <w:t>по 113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372A3" w:rsidRDefault="005372A3" w:rsidP="00D1456B">
            <w:pPr>
              <w:rPr>
                <w:color w:val="000000"/>
              </w:rPr>
            </w:pPr>
            <w:r>
              <w:t>сравнение</w:t>
            </w:r>
          </w:p>
        </w:tc>
        <w:tc>
          <w:tcPr>
            <w:tcW w:w="2552" w:type="dxa"/>
            <w:gridSpan w:val="2"/>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rPr>
                <w:color w:val="000000"/>
              </w:rPr>
            </w:pPr>
            <w:r>
              <w:t xml:space="preserve">        число тестов </w:t>
            </w:r>
          </w:p>
          <w:p w:rsidR="005372A3" w:rsidRDefault="005372A3" w:rsidP="00D1456B">
            <w:pPr>
              <w:jc w:val="center"/>
              <w:rPr>
                <w:color w:val="000000"/>
              </w:rPr>
            </w:pPr>
            <w:r>
              <w:t>по 115</w:t>
            </w:r>
          </w:p>
        </w:tc>
      </w:tr>
      <w:tr w:rsidR="005372A3" w:rsidTr="00D1456B">
        <w:trPr>
          <w:trHeight w:val="3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5372A3" w:rsidRDefault="005372A3" w:rsidP="00D1456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right"/>
              <w:rPr>
                <w:color w:val="000000"/>
              </w:rPr>
            </w:pPr>
            <w:r>
              <w:t>2020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right"/>
              <w:rPr>
                <w:color w:val="000000"/>
              </w:rPr>
            </w:pPr>
            <w:r>
              <w:t>2019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72A3" w:rsidRDefault="005372A3" w:rsidP="00D1456B">
            <w:pPr>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right"/>
              <w:rPr>
                <w:color w:val="000000"/>
              </w:rPr>
            </w:pPr>
            <w:r>
              <w:t>2020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372A3" w:rsidRDefault="005372A3" w:rsidP="00D1456B">
            <w:pPr>
              <w:jc w:val="right"/>
              <w:rPr>
                <w:color w:val="000000"/>
              </w:rPr>
            </w:pPr>
            <w:r>
              <w:t>2019</w:t>
            </w:r>
          </w:p>
        </w:tc>
      </w:tr>
      <w:tr w:rsidR="005372A3" w:rsidTr="00D1456B">
        <w:trPr>
          <w:trHeight w:val="339"/>
        </w:trPr>
        <w:tc>
          <w:tcPr>
            <w:tcW w:w="2992" w:type="dxa"/>
            <w:tcBorders>
              <w:top w:val="single" w:sz="4" w:space="0" w:color="auto"/>
              <w:left w:val="single" w:sz="4" w:space="0" w:color="auto"/>
              <w:bottom w:val="single" w:sz="4" w:space="0" w:color="auto"/>
              <w:right w:val="single" w:sz="4" w:space="0" w:color="auto"/>
            </w:tcBorders>
            <w:hideMark/>
          </w:tcPr>
          <w:p w:rsidR="005372A3" w:rsidRDefault="005372A3" w:rsidP="00D1456B">
            <w:pPr>
              <w:rPr>
                <w:color w:val="000000"/>
              </w:rPr>
            </w:pPr>
            <w:r>
              <w:t>Кричевский р-н</w:t>
            </w:r>
          </w:p>
        </w:tc>
        <w:tc>
          <w:tcPr>
            <w:tcW w:w="1134" w:type="dxa"/>
            <w:tcBorders>
              <w:top w:val="single" w:sz="4" w:space="0" w:color="auto"/>
              <w:left w:val="single" w:sz="4" w:space="0" w:color="auto"/>
              <w:bottom w:val="single" w:sz="4" w:space="0" w:color="auto"/>
              <w:right w:val="single" w:sz="4" w:space="0" w:color="auto"/>
            </w:tcBorders>
            <w:noWrap/>
            <w:hideMark/>
          </w:tcPr>
          <w:p w:rsidR="005372A3" w:rsidRDefault="005372A3" w:rsidP="00D1456B">
            <w:pPr>
              <w:jc w:val="right"/>
              <w:rPr>
                <w:rFonts w:eastAsia="Arial Unicode MS"/>
                <w:color w:val="000000"/>
              </w:rPr>
            </w:pPr>
            <w:r>
              <w:t>104</w:t>
            </w:r>
          </w:p>
        </w:tc>
        <w:tc>
          <w:tcPr>
            <w:tcW w:w="1276" w:type="dxa"/>
            <w:tcBorders>
              <w:top w:val="single" w:sz="4" w:space="0" w:color="auto"/>
              <w:left w:val="single" w:sz="4" w:space="0" w:color="auto"/>
              <w:bottom w:val="single" w:sz="4" w:space="0" w:color="auto"/>
              <w:right w:val="single" w:sz="4" w:space="0" w:color="auto"/>
            </w:tcBorders>
            <w:noWrap/>
            <w:hideMark/>
          </w:tcPr>
          <w:p w:rsidR="005372A3" w:rsidRDefault="005372A3" w:rsidP="00D1456B">
            <w:pPr>
              <w:jc w:val="right"/>
              <w:rPr>
                <w:rFonts w:eastAsia="Arial Unicode MS"/>
                <w:color w:val="000000"/>
              </w:rPr>
            </w:pPr>
            <w:r>
              <w:t>184</w:t>
            </w:r>
          </w:p>
        </w:tc>
        <w:tc>
          <w:tcPr>
            <w:tcW w:w="1417" w:type="dxa"/>
            <w:tcBorders>
              <w:top w:val="single" w:sz="4" w:space="0" w:color="auto"/>
              <w:left w:val="single" w:sz="4" w:space="0" w:color="auto"/>
              <w:bottom w:val="single" w:sz="4" w:space="0" w:color="auto"/>
              <w:right w:val="single" w:sz="4" w:space="0" w:color="auto"/>
            </w:tcBorders>
            <w:hideMark/>
          </w:tcPr>
          <w:p w:rsidR="005372A3" w:rsidRDefault="005372A3" w:rsidP="00D1456B">
            <w:pPr>
              <w:jc w:val="right"/>
              <w:rPr>
                <w:rFonts w:eastAsia="Arial Unicode MS"/>
                <w:color w:val="000000"/>
              </w:rPr>
            </w:pPr>
            <w:r>
              <w:t>-43,5%</w:t>
            </w:r>
          </w:p>
        </w:tc>
        <w:tc>
          <w:tcPr>
            <w:tcW w:w="1418" w:type="dxa"/>
            <w:tcBorders>
              <w:top w:val="single" w:sz="4" w:space="0" w:color="auto"/>
              <w:left w:val="single" w:sz="4" w:space="0" w:color="auto"/>
              <w:bottom w:val="single" w:sz="4" w:space="0" w:color="auto"/>
              <w:right w:val="single" w:sz="4" w:space="0" w:color="auto"/>
            </w:tcBorders>
            <w:noWrap/>
            <w:hideMark/>
          </w:tcPr>
          <w:p w:rsidR="005372A3" w:rsidRDefault="005372A3" w:rsidP="00D1456B">
            <w:pPr>
              <w:jc w:val="right"/>
              <w:rPr>
                <w:rFonts w:eastAsia="Arial Unicode MS"/>
                <w:color w:val="000000"/>
              </w:rPr>
            </w:pPr>
            <w:r>
              <w:t>2</w:t>
            </w:r>
          </w:p>
        </w:tc>
        <w:tc>
          <w:tcPr>
            <w:tcW w:w="1134" w:type="dxa"/>
            <w:tcBorders>
              <w:top w:val="single" w:sz="4" w:space="0" w:color="auto"/>
              <w:left w:val="single" w:sz="4" w:space="0" w:color="auto"/>
              <w:bottom w:val="single" w:sz="4" w:space="0" w:color="auto"/>
              <w:right w:val="single" w:sz="4" w:space="0" w:color="auto"/>
            </w:tcBorders>
            <w:noWrap/>
            <w:hideMark/>
          </w:tcPr>
          <w:p w:rsidR="005372A3" w:rsidRDefault="005372A3" w:rsidP="00D1456B">
            <w:pPr>
              <w:jc w:val="right"/>
              <w:rPr>
                <w:rFonts w:eastAsia="Arial Unicode MS"/>
                <w:color w:val="000000"/>
              </w:rPr>
            </w:pPr>
            <w:r>
              <w:t>3</w:t>
            </w:r>
          </w:p>
        </w:tc>
      </w:tr>
    </w:tbl>
    <w:p w:rsidR="005372A3" w:rsidRDefault="005372A3" w:rsidP="005372A3">
      <w:pPr>
        <w:pStyle w:val="a7"/>
        <w:spacing w:line="298" w:lineRule="exact"/>
        <w:ind w:left="20" w:right="20" w:firstLine="700"/>
        <w:rPr>
          <w:rFonts w:eastAsia="Arial Unicode MS"/>
          <w:b/>
          <w:i/>
          <w:sz w:val="28"/>
          <w:szCs w:val="28"/>
        </w:rPr>
      </w:pPr>
    </w:p>
    <w:p w:rsidR="005372A3" w:rsidRDefault="005372A3" w:rsidP="005372A3">
      <w:pPr>
        <w:pStyle w:val="a7"/>
        <w:spacing w:line="293" w:lineRule="exact"/>
        <w:ind w:left="20" w:right="20" w:firstLine="700"/>
        <w:rPr>
          <w:sz w:val="28"/>
          <w:szCs w:val="28"/>
        </w:rPr>
      </w:pPr>
      <w:r>
        <w:rPr>
          <w:sz w:val="28"/>
          <w:szCs w:val="28"/>
        </w:rPr>
        <w:t xml:space="preserve"> </w:t>
      </w:r>
    </w:p>
    <w:p w:rsidR="005372A3" w:rsidRDefault="005372A3" w:rsidP="005372A3">
      <w:pPr>
        <w:pStyle w:val="a7"/>
        <w:spacing w:line="293" w:lineRule="exact"/>
        <w:ind w:left="20" w:right="20" w:firstLine="700"/>
        <w:rPr>
          <w:sz w:val="28"/>
          <w:szCs w:val="28"/>
        </w:rPr>
      </w:pPr>
    </w:p>
    <w:p w:rsidR="005372A3" w:rsidRDefault="005372A3" w:rsidP="005372A3">
      <w:pPr>
        <w:pStyle w:val="a7"/>
        <w:spacing w:line="293" w:lineRule="exact"/>
        <w:ind w:left="20" w:right="20" w:firstLine="700"/>
        <w:rPr>
          <w:sz w:val="28"/>
          <w:szCs w:val="28"/>
        </w:rPr>
      </w:pPr>
    </w:p>
    <w:p w:rsidR="005372A3" w:rsidRDefault="005372A3" w:rsidP="005372A3">
      <w:pPr>
        <w:pStyle w:val="a7"/>
        <w:spacing w:line="293" w:lineRule="exact"/>
        <w:ind w:left="20" w:right="20" w:firstLine="700"/>
        <w:rPr>
          <w:sz w:val="28"/>
          <w:szCs w:val="28"/>
        </w:rPr>
      </w:pPr>
    </w:p>
    <w:p w:rsidR="005372A3" w:rsidRDefault="005372A3" w:rsidP="005372A3">
      <w:pPr>
        <w:pStyle w:val="a7"/>
        <w:spacing w:line="293" w:lineRule="exact"/>
        <w:ind w:left="20" w:right="20" w:firstLine="700"/>
        <w:rPr>
          <w:sz w:val="28"/>
          <w:szCs w:val="28"/>
        </w:rPr>
      </w:pPr>
    </w:p>
    <w:p w:rsidR="005372A3" w:rsidRDefault="005372A3" w:rsidP="005372A3">
      <w:pPr>
        <w:pStyle w:val="a7"/>
        <w:spacing w:line="293" w:lineRule="exact"/>
        <w:ind w:left="20" w:right="20" w:firstLine="700"/>
        <w:rPr>
          <w:sz w:val="28"/>
          <w:szCs w:val="28"/>
        </w:rPr>
      </w:pPr>
      <w:r>
        <w:rPr>
          <w:sz w:val="28"/>
          <w:szCs w:val="28"/>
        </w:rPr>
        <w:t xml:space="preserve">В  районе   регистрируются случаи ВИЧ-инфекции среди населения,   работающего  за пределами  территории Кричевского района - в Российской Федерации. Данной группе трудовых мигрантов, в том числе и инфицированным ВИЧ, трудно донести санитарно-просветительную информацию по ВИЧ-инфекции,  из года в год эти лица выпадают из поля зрения амбулаторно-поликлинической службы, в том числе по их собственной вине, так как они не заинтересованы в состоянии своего здоровья. Отсутствует приверженность </w:t>
      </w:r>
      <w:r>
        <w:rPr>
          <w:sz w:val="28"/>
          <w:szCs w:val="28"/>
        </w:rPr>
        <w:lastRenderedPageBreak/>
        <w:t>данной категории пациентов к проведению АРВ терапии. Работу в данной группе населения необходимо проводить постоянно с учётом местных особенностей.</w:t>
      </w:r>
    </w:p>
    <w:p w:rsidR="005372A3" w:rsidRDefault="005372A3" w:rsidP="005372A3">
      <w:pPr>
        <w:tabs>
          <w:tab w:val="left" w:pos="1843"/>
          <w:tab w:val="left" w:pos="3402"/>
        </w:tabs>
        <w:ind w:firstLine="2"/>
        <w:jc w:val="both"/>
        <w:rPr>
          <w:rFonts w:eastAsia="Arial Unicode MS"/>
          <w:sz w:val="28"/>
          <w:szCs w:val="28"/>
        </w:rPr>
      </w:pPr>
      <w:r>
        <w:rPr>
          <w:iCs/>
          <w:sz w:val="28"/>
          <w:szCs w:val="28"/>
        </w:rPr>
        <w:t xml:space="preserve"> </w:t>
      </w:r>
      <w:r>
        <w:rPr>
          <w:sz w:val="28"/>
          <w:szCs w:val="28"/>
        </w:rPr>
        <w:t xml:space="preserve">              Не обеспечивается длительное время   проведение   тестирования  пациентов находящихся на учёте наркологической службы</w:t>
      </w:r>
      <w:r w:rsidR="002367CE">
        <w:rPr>
          <w:sz w:val="28"/>
          <w:szCs w:val="28"/>
        </w:rPr>
        <w:t xml:space="preserve"> </w:t>
      </w:r>
      <w:r>
        <w:rPr>
          <w:sz w:val="28"/>
          <w:szCs w:val="28"/>
        </w:rPr>
        <w:t xml:space="preserve">(код 102).  </w:t>
      </w:r>
    </w:p>
    <w:p w:rsidR="005372A3" w:rsidRDefault="005372A3" w:rsidP="005372A3">
      <w:pPr>
        <w:jc w:val="both"/>
        <w:rPr>
          <w:bCs/>
          <w:sz w:val="28"/>
          <w:szCs w:val="28"/>
        </w:rPr>
      </w:pPr>
      <w:r>
        <w:rPr>
          <w:sz w:val="28"/>
          <w:szCs w:val="28"/>
        </w:rPr>
        <w:t xml:space="preserve">                Выводы: Работа по профилактике ВИЧ – инфекции в учреждениях здравоохранения Кричевского района </w:t>
      </w:r>
      <w:r>
        <w:rPr>
          <w:bCs/>
          <w:sz w:val="28"/>
          <w:szCs w:val="28"/>
        </w:rPr>
        <w:t xml:space="preserve">недостаточная, требуется  срочная  координация  и доработка в организационном и исполнительном плане. </w:t>
      </w:r>
      <w:r>
        <w:rPr>
          <w:sz w:val="28"/>
          <w:szCs w:val="28"/>
        </w:rPr>
        <w:t xml:space="preserve"> Охват </w:t>
      </w:r>
      <w:proofErr w:type="spellStart"/>
      <w:r>
        <w:rPr>
          <w:sz w:val="28"/>
          <w:szCs w:val="28"/>
        </w:rPr>
        <w:t>скрининговыми</w:t>
      </w:r>
      <w:proofErr w:type="spellEnd"/>
      <w:r>
        <w:rPr>
          <w:sz w:val="28"/>
          <w:szCs w:val="28"/>
        </w:rPr>
        <w:t xml:space="preserve"> исследованиями значительно ниже средне</w:t>
      </w:r>
      <w:r w:rsidR="002367CE">
        <w:rPr>
          <w:sz w:val="28"/>
          <w:szCs w:val="28"/>
        </w:rPr>
        <w:t xml:space="preserve"> </w:t>
      </w:r>
      <w:r>
        <w:rPr>
          <w:sz w:val="28"/>
          <w:szCs w:val="28"/>
        </w:rPr>
        <w:t xml:space="preserve">областного показателя отмечается на территориях   Кричевского  на 4,7 %  </w:t>
      </w:r>
    </w:p>
    <w:p w:rsidR="005372A3" w:rsidRPr="00CC5BD5" w:rsidRDefault="005372A3" w:rsidP="005372A3">
      <w:pPr>
        <w:ind w:firstLine="709"/>
        <w:contextualSpacing/>
        <w:jc w:val="both"/>
        <w:rPr>
          <w:rFonts w:eastAsia="Calibri"/>
          <w:sz w:val="28"/>
          <w:szCs w:val="28"/>
        </w:rPr>
      </w:pPr>
    </w:p>
    <w:p w:rsidR="005372A3" w:rsidRDefault="005372A3" w:rsidP="005372A3">
      <w:pPr>
        <w:ind w:firstLine="709"/>
        <w:contextualSpacing/>
        <w:rPr>
          <w:rFonts w:eastAsia="Calibri"/>
          <w:b/>
          <w:bCs/>
          <w:sz w:val="28"/>
          <w:szCs w:val="28"/>
        </w:rPr>
      </w:pPr>
      <w:r>
        <w:rPr>
          <w:rFonts w:eastAsia="Calibri"/>
          <w:sz w:val="28"/>
          <w:szCs w:val="28"/>
        </w:rPr>
        <w:t xml:space="preserve">   </w:t>
      </w:r>
      <w:r w:rsidRPr="00C456AE">
        <w:rPr>
          <w:rFonts w:eastAsia="Calibri"/>
          <w:sz w:val="28"/>
          <w:szCs w:val="28"/>
        </w:rPr>
        <w:t>Показатель   3.3.3</w:t>
      </w:r>
      <w:r w:rsidRPr="00CC5BD5">
        <w:rPr>
          <w:rFonts w:eastAsia="Calibri"/>
          <w:sz w:val="28"/>
          <w:szCs w:val="28"/>
        </w:rPr>
        <w:t xml:space="preserve"> </w:t>
      </w:r>
      <w:r>
        <w:rPr>
          <w:rFonts w:eastAsia="Calibri"/>
          <w:b/>
          <w:bCs/>
          <w:sz w:val="28"/>
          <w:szCs w:val="28"/>
        </w:rPr>
        <w:t xml:space="preserve"> </w:t>
      </w:r>
      <w:r w:rsidRPr="00CC5BD5">
        <w:rPr>
          <w:rFonts w:eastAsia="Calibri"/>
          <w:b/>
          <w:bCs/>
          <w:sz w:val="28"/>
          <w:szCs w:val="28"/>
        </w:rPr>
        <w:t xml:space="preserve"> Заболева</w:t>
      </w:r>
      <w:r>
        <w:rPr>
          <w:rFonts w:eastAsia="Calibri"/>
          <w:b/>
          <w:bCs/>
          <w:sz w:val="28"/>
          <w:szCs w:val="28"/>
        </w:rPr>
        <w:t>емость малярией на 1000 человек</w:t>
      </w:r>
    </w:p>
    <w:p w:rsidR="005372A3" w:rsidRDefault="005372A3" w:rsidP="005372A3">
      <w:pPr>
        <w:ind w:firstLine="709"/>
        <w:contextualSpacing/>
        <w:jc w:val="center"/>
        <w:rPr>
          <w:rFonts w:eastAsia="Calibri"/>
          <w:b/>
          <w:bCs/>
          <w:sz w:val="28"/>
          <w:szCs w:val="28"/>
        </w:rPr>
      </w:pPr>
    </w:p>
    <w:p w:rsidR="005372A3" w:rsidRPr="00EC7AF7" w:rsidRDefault="005372A3" w:rsidP="005372A3">
      <w:pPr>
        <w:ind w:firstLine="709"/>
        <w:contextualSpacing/>
        <w:jc w:val="center"/>
        <w:rPr>
          <w:rFonts w:eastAsia="Calibri"/>
          <w:b/>
          <w:bCs/>
          <w:sz w:val="28"/>
          <w:szCs w:val="28"/>
          <w:u w:val="single"/>
        </w:rPr>
      </w:pPr>
      <w:r w:rsidRPr="00EC7AF7">
        <w:rPr>
          <w:rFonts w:eastAsia="Calibri"/>
          <w:b/>
          <w:bCs/>
          <w:sz w:val="28"/>
          <w:szCs w:val="28"/>
          <w:u w:val="single"/>
        </w:rPr>
        <w:t>Случаев малярии не зарегистрировано.</w:t>
      </w:r>
    </w:p>
    <w:p w:rsidR="005372A3" w:rsidRPr="00CC5BD5" w:rsidRDefault="005372A3" w:rsidP="005372A3">
      <w:pPr>
        <w:ind w:firstLine="709"/>
        <w:contextualSpacing/>
        <w:jc w:val="center"/>
        <w:rPr>
          <w:rFonts w:eastAsia="Calibri"/>
          <w:b/>
          <w:bCs/>
          <w:sz w:val="28"/>
          <w:szCs w:val="28"/>
        </w:rPr>
      </w:pPr>
    </w:p>
    <w:p w:rsidR="005372A3" w:rsidRDefault="005372A3" w:rsidP="005372A3">
      <w:pPr>
        <w:ind w:firstLine="709"/>
        <w:contextualSpacing/>
        <w:jc w:val="center"/>
        <w:rPr>
          <w:rFonts w:eastAsia="Calibri"/>
          <w:b/>
          <w:bCs/>
          <w:sz w:val="28"/>
          <w:szCs w:val="28"/>
        </w:rPr>
      </w:pPr>
      <w:r w:rsidRPr="00C3278D">
        <w:rPr>
          <w:rFonts w:eastAsia="Calibri"/>
          <w:bCs/>
          <w:sz w:val="28"/>
          <w:szCs w:val="28"/>
        </w:rPr>
        <w:t>Показатель 3.d.1.</w:t>
      </w:r>
      <w:r w:rsidRPr="00CC5BD5">
        <w:rPr>
          <w:rFonts w:eastAsia="Calibri"/>
          <w:b/>
          <w:bCs/>
          <w:sz w:val="28"/>
          <w:szCs w:val="28"/>
        </w:rPr>
        <w:t xml:space="preserve">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rsidR="005372A3" w:rsidRPr="00CC5BD5" w:rsidRDefault="005372A3" w:rsidP="005372A3">
      <w:pPr>
        <w:ind w:firstLine="709"/>
        <w:contextualSpacing/>
        <w:jc w:val="center"/>
        <w:rPr>
          <w:rFonts w:eastAsia="Calibri"/>
          <w:b/>
          <w:bCs/>
          <w:sz w:val="28"/>
          <w:szCs w:val="28"/>
        </w:rPr>
      </w:pPr>
    </w:p>
    <w:p w:rsidR="005372A3" w:rsidRPr="00CC5BD5" w:rsidRDefault="005372A3" w:rsidP="005372A3">
      <w:pPr>
        <w:ind w:firstLine="709"/>
        <w:contextualSpacing/>
        <w:jc w:val="both"/>
        <w:rPr>
          <w:rFonts w:eastAsia="Calibri"/>
          <w:sz w:val="28"/>
          <w:szCs w:val="28"/>
        </w:rPr>
      </w:pPr>
      <w:r w:rsidRPr="00CC5BD5">
        <w:rPr>
          <w:rFonts w:eastAsia="Calibri"/>
          <w:sz w:val="28"/>
          <w:szCs w:val="28"/>
        </w:rPr>
        <w:t>Основной принцип ММСП-2005 – упреждающее управление риском, направленное на раннее выявление и ликвидацию вспышки до формирования международной угрозы.</w:t>
      </w:r>
    </w:p>
    <w:p w:rsidR="005372A3" w:rsidRPr="00CC5BD5" w:rsidRDefault="005372A3" w:rsidP="005372A3">
      <w:pPr>
        <w:ind w:firstLine="709"/>
        <w:contextualSpacing/>
        <w:jc w:val="both"/>
        <w:rPr>
          <w:rFonts w:eastAsia="Calibri"/>
          <w:sz w:val="28"/>
          <w:szCs w:val="28"/>
        </w:rPr>
      </w:pPr>
      <w:r>
        <w:rPr>
          <w:rFonts w:eastAsia="Calibri"/>
          <w:sz w:val="28"/>
          <w:szCs w:val="28"/>
        </w:rPr>
        <w:t xml:space="preserve"> </w:t>
      </w:r>
      <w:r w:rsidRPr="00C3278D">
        <w:rPr>
          <w:rFonts w:eastAsia="Calibri"/>
          <w:sz w:val="28"/>
          <w:szCs w:val="28"/>
        </w:rPr>
        <w:t>В организациях здравоохранения  района ежегодно проводится теоретическая и практическая подгото</w:t>
      </w:r>
      <w:r w:rsidRPr="00CC5BD5">
        <w:rPr>
          <w:rFonts w:eastAsia="Calibri"/>
          <w:sz w:val="28"/>
          <w:szCs w:val="28"/>
        </w:rPr>
        <w:t xml:space="preserve">вка медицинского персонала, ревизия неснижаемых запасов средств лечебной терапии и экстренной профилактики, необходимого количества и  комплектности защитной одежды, другого материально-технического оснащения, необходимого для диагностики, лечения и профилактики особо опасных инфекций. </w:t>
      </w:r>
    </w:p>
    <w:p w:rsidR="005372A3" w:rsidRPr="00CC5BD5" w:rsidRDefault="005372A3" w:rsidP="005372A3">
      <w:pPr>
        <w:ind w:firstLine="709"/>
        <w:contextualSpacing/>
        <w:jc w:val="both"/>
        <w:rPr>
          <w:rFonts w:eastAsia="Calibri"/>
          <w:sz w:val="28"/>
          <w:szCs w:val="28"/>
        </w:rPr>
      </w:pPr>
      <w:r w:rsidRPr="00CC5BD5">
        <w:rPr>
          <w:rFonts w:eastAsia="Calibri"/>
          <w:sz w:val="28"/>
          <w:szCs w:val="28"/>
        </w:rPr>
        <w:t xml:space="preserve">На заседаниях медико-санитарных советов </w:t>
      </w:r>
      <w:r>
        <w:rPr>
          <w:rFonts w:eastAsia="Calibri"/>
          <w:sz w:val="28"/>
          <w:szCs w:val="28"/>
        </w:rPr>
        <w:t xml:space="preserve">рассматривались </w:t>
      </w:r>
      <w:r w:rsidRPr="00CC5BD5">
        <w:rPr>
          <w:rFonts w:eastAsia="Calibri"/>
          <w:sz w:val="28"/>
          <w:szCs w:val="28"/>
        </w:rPr>
        <w:t xml:space="preserve"> вопросы готовности к выявлению лиц с симптомами, не исключающими инфекционные заболевания, имеющие международное значение.</w:t>
      </w:r>
    </w:p>
    <w:p w:rsidR="005372A3" w:rsidRPr="00CC5BD5" w:rsidRDefault="005372A3" w:rsidP="005372A3">
      <w:pPr>
        <w:ind w:firstLine="709"/>
        <w:contextualSpacing/>
        <w:jc w:val="both"/>
        <w:rPr>
          <w:rFonts w:eastAsia="Calibri"/>
          <w:sz w:val="28"/>
          <w:szCs w:val="28"/>
        </w:rPr>
      </w:pPr>
      <w:r w:rsidRPr="00CC5BD5">
        <w:rPr>
          <w:rFonts w:eastAsia="Calibri"/>
          <w:sz w:val="28"/>
          <w:szCs w:val="28"/>
        </w:rPr>
        <w:t>Ежегодно   специалистами органов государственного санитарного надзора проводятся мониторинг и проверки организаций здравоохранения, в том числе в сельских населенных пунктах, по оценке их готовности к выявлению лиц с симптомами заболеваний, оказанию им медицинской помощи и проведению соответствующих санитарно-противоэпидемических мероприятий.</w:t>
      </w:r>
    </w:p>
    <w:p w:rsidR="005372A3" w:rsidRDefault="005372A3" w:rsidP="005372A3">
      <w:pPr>
        <w:ind w:firstLine="709"/>
        <w:contextualSpacing/>
        <w:jc w:val="both"/>
        <w:rPr>
          <w:rFonts w:eastAsia="Calibri"/>
          <w:sz w:val="28"/>
          <w:szCs w:val="28"/>
        </w:rPr>
      </w:pPr>
      <w:r w:rsidRPr="00CC5BD5">
        <w:rPr>
          <w:rFonts w:eastAsia="Calibri"/>
          <w:sz w:val="28"/>
          <w:szCs w:val="28"/>
        </w:rPr>
        <w:t xml:space="preserve"> Микробиологической  лабораторией  проводятся  исследования воды открытых водоемов, сточных вод на холерный вибрион. </w:t>
      </w:r>
    </w:p>
    <w:p w:rsidR="005372A3" w:rsidRPr="00CC5BD5" w:rsidRDefault="005372A3" w:rsidP="005372A3">
      <w:pPr>
        <w:ind w:firstLine="709"/>
        <w:contextualSpacing/>
        <w:jc w:val="both"/>
        <w:rPr>
          <w:rFonts w:eastAsia="Calibri"/>
          <w:sz w:val="28"/>
          <w:szCs w:val="28"/>
        </w:rPr>
      </w:pPr>
      <w:proofErr w:type="gramStart"/>
      <w:r w:rsidRPr="00CC5BD5">
        <w:rPr>
          <w:rFonts w:eastAsia="Calibri"/>
          <w:sz w:val="28"/>
          <w:szCs w:val="28"/>
        </w:rPr>
        <w:t>В результате проводимой целенаправленной работы за последние годы не регистрировались случаи заболеваний людей инфекциями, имеющими международное значение, бешенством, туляремией, бруцеллезом, сибирской язвой, ГЛПС, а также чрезвычайные ситуации, связанные с радиационным и химическим факторами и требующие проведения мероприятий по санитарной охране территории.</w:t>
      </w:r>
      <w:proofErr w:type="gramEnd"/>
    </w:p>
    <w:p w:rsidR="005372A3" w:rsidRDefault="005372A3" w:rsidP="005372A3">
      <w:pPr>
        <w:ind w:firstLine="709"/>
        <w:contextualSpacing/>
        <w:jc w:val="both"/>
        <w:rPr>
          <w:rFonts w:eastAsia="Calibri"/>
          <w:sz w:val="28"/>
          <w:szCs w:val="28"/>
        </w:rPr>
      </w:pPr>
      <w:r w:rsidRPr="00C3278D">
        <w:rPr>
          <w:rFonts w:eastAsia="Calibri"/>
          <w:sz w:val="28"/>
          <w:szCs w:val="28"/>
        </w:rPr>
        <w:t xml:space="preserve">В рамках достижения показателя Цели устойчивого развития 3.d.1. «Способность соблюдать Международные медико-санитарные правила (ММСП) и готовность к чрезвычайным ситуациям в области общественного здравоохранения» </w:t>
      </w:r>
      <w:r w:rsidR="002367CE">
        <w:rPr>
          <w:rFonts w:eastAsia="Calibri"/>
          <w:sz w:val="28"/>
          <w:szCs w:val="28"/>
        </w:rPr>
        <w:t xml:space="preserve">  </w:t>
      </w:r>
      <w:r w:rsidRPr="00C3278D">
        <w:rPr>
          <w:rFonts w:eastAsia="Calibri"/>
          <w:sz w:val="28"/>
          <w:szCs w:val="28"/>
        </w:rPr>
        <w:t xml:space="preserve">необходимо: </w:t>
      </w:r>
    </w:p>
    <w:p w:rsidR="005372A3" w:rsidRDefault="005372A3" w:rsidP="005372A3">
      <w:pPr>
        <w:ind w:firstLine="709"/>
        <w:contextualSpacing/>
        <w:jc w:val="both"/>
        <w:rPr>
          <w:rFonts w:eastAsia="Calibri"/>
          <w:sz w:val="28"/>
          <w:szCs w:val="28"/>
        </w:rPr>
      </w:pPr>
      <w:r w:rsidRPr="00C3278D">
        <w:rPr>
          <w:rFonts w:eastAsia="Calibri"/>
          <w:sz w:val="28"/>
          <w:szCs w:val="28"/>
        </w:rPr>
        <w:lastRenderedPageBreak/>
        <w:t xml:space="preserve">продолжить действенный </w:t>
      </w:r>
      <w:proofErr w:type="gramStart"/>
      <w:r w:rsidRPr="00C3278D">
        <w:rPr>
          <w:rFonts w:eastAsia="Calibri"/>
          <w:sz w:val="28"/>
          <w:szCs w:val="28"/>
        </w:rPr>
        <w:t>контроль за</w:t>
      </w:r>
      <w:proofErr w:type="gramEnd"/>
      <w:r w:rsidRPr="00C3278D">
        <w:rPr>
          <w:rFonts w:eastAsia="Calibri"/>
          <w:sz w:val="28"/>
          <w:szCs w:val="28"/>
        </w:rPr>
        <w:t xml:space="preserve"> готовностью к реализации комплекса мер, направленных на предупреждение заноса и распространения на территории области инфекционных заболеваний,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медико-санитарными правилами; обеспечить проведение ежеквартальных практических занятий по осуществлению санитарно</w:t>
      </w:r>
      <w:r>
        <w:rPr>
          <w:rFonts w:eastAsia="Calibri"/>
          <w:sz w:val="28"/>
          <w:szCs w:val="28"/>
        </w:rPr>
        <w:t>-</w:t>
      </w:r>
      <w:r w:rsidRPr="00C3278D">
        <w:rPr>
          <w:rFonts w:eastAsia="Calibri"/>
          <w:sz w:val="28"/>
          <w:szCs w:val="28"/>
        </w:rPr>
        <w:t xml:space="preserve">противоэпидемических мероприятий на случай выявления больных </w:t>
      </w:r>
      <w:r>
        <w:rPr>
          <w:rFonts w:eastAsia="Calibri"/>
          <w:sz w:val="28"/>
          <w:szCs w:val="28"/>
        </w:rPr>
        <w:t xml:space="preserve"> </w:t>
      </w:r>
      <w:r w:rsidRPr="00C3278D">
        <w:rPr>
          <w:rFonts w:eastAsia="Calibri"/>
          <w:sz w:val="28"/>
          <w:szCs w:val="28"/>
        </w:rPr>
        <w:t>с проверкой теоретических знаний во всех структурных подразделениях орган</w:t>
      </w:r>
      <w:r>
        <w:rPr>
          <w:rFonts w:eastAsia="Calibri"/>
          <w:sz w:val="28"/>
          <w:szCs w:val="28"/>
        </w:rPr>
        <w:t>изаций здравоохранения.</w:t>
      </w:r>
    </w:p>
    <w:p w:rsidR="003E0786" w:rsidRDefault="003E0786" w:rsidP="005372A3">
      <w:pPr>
        <w:ind w:firstLine="709"/>
        <w:contextualSpacing/>
        <w:jc w:val="both"/>
        <w:rPr>
          <w:rFonts w:eastAsia="Calibri"/>
          <w:sz w:val="28"/>
          <w:szCs w:val="28"/>
        </w:rPr>
      </w:pPr>
    </w:p>
    <w:p w:rsidR="003E0786" w:rsidRDefault="003E0786" w:rsidP="003E0786">
      <w:pPr>
        <w:ind w:firstLine="709"/>
        <w:contextualSpacing/>
        <w:jc w:val="center"/>
        <w:rPr>
          <w:rFonts w:eastAsia="Calibri"/>
          <w:sz w:val="28"/>
          <w:szCs w:val="28"/>
        </w:rPr>
      </w:pPr>
      <w:r>
        <w:rPr>
          <w:rFonts w:eastAsia="Calibri"/>
          <w:sz w:val="28"/>
          <w:szCs w:val="28"/>
        </w:rPr>
        <w:t>Показатель 3.9.1</w:t>
      </w:r>
      <w:r w:rsidRPr="00437A27">
        <w:rPr>
          <w:rFonts w:eastAsia="Calibri"/>
          <w:sz w:val="28"/>
          <w:szCs w:val="28"/>
        </w:rPr>
        <w:t xml:space="preserve"> </w:t>
      </w:r>
      <w:r w:rsidRPr="00B83F39">
        <w:rPr>
          <w:rFonts w:eastAsia="Calibri"/>
          <w:b/>
          <w:sz w:val="28"/>
          <w:szCs w:val="28"/>
        </w:rPr>
        <w:t>Смертность от загрязнения воздуха в жилых помещениях и атмосферного воздуха</w:t>
      </w:r>
    </w:p>
    <w:p w:rsidR="003E0786" w:rsidRDefault="003E0786" w:rsidP="003E0786">
      <w:pPr>
        <w:ind w:firstLine="709"/>
        <w:contextualSpacing/>
        <w:jc w:val="center"/>
        <w:rPr>
          <w:rFonts w:eastAsia="Calibri"/>
          <w:sz w:val="28"/>
          <w:szCs w:val="28"/>
        </w:rPr>
      </w:pPr>
    </w:p>
    <w:p w:rsidR="003E0786" w:rsidRDefault="003E0786" w:rsidP="003E0786">
      <w:pPr>
        <w:ind w:firstLine="709"/>
        <w:contextualSpacing/>
        <w:jc w:val="both"/>
        <w:rPr>
          <w:rFonts w:eastAsia="Calibri"/>
          <w:sz w:val="28"/>
          <w:szCs w:val="28"/>
        </w:rPr>
      </w:pPr>
      <w:r w:rsidRPr="00437A27">
        <w:rPr>
          <w:rFonts w:eastAsia="Calibri"/>
          <w:sz w:val="28"/>
          <w:szCs w:val="28"/>
        </w:rPr>
        <w:t xml:space="preserve"> По результатам работы в 2016-2019 годах обеспечивается выполнение показателей Государственной программы «Охрана окружающей среды и устойчивое использование природных ресурсов» на 2016 -</w:t>
      </w:r>
      <w:r>
        <w:rPr>
          <w:rFonts w:eastAsia="Calibri"/>
          <w:sz w:val="28"/>
          <w:szCs w:val="28"/>
        </w:rPr>
        <w:t xml:space="preserve"> </w:t>
      </w:r>
      <w:r w:rsidRPr="00437A27">
        <w:rPr>
          <w:rFonts w:eastAsia="Calibri"/>
          <w:sz w:val="28"/>
          <w:szCs w:val="28"/>
        </w:rPr>
        <w:t xml:space="preserve">2020 годы, утвержденной постановлением Совета Министров Республики Беларусь от 17 марта 2016 г. №205: </w:t>
      </w:r>
    </w:p>
    <w:p w:rsidR="003E0786" w:rsidRDefault="003E0786" w:rsidP="003E0786">
      <w:pPr>
        <w:ind w:firstLine="851"/>
        <w:jc w:val="both"/>
        <w:rPr>
          <w:color w:val="000000"/>
          <w:sz w:val="28"/>
          <w:szCs w:val="28"/>
        </w:rPr>
      </w:pPr>
      <w:r>
        <w:rPr>
          <w:color w:val="000000"/>
          <w:sz w:val="28"/>
          <w:szCs w:val="28"/>
        </w:rPr>
        <w:t>в</w:t>
      </w:r>
      <w:r>
        <w:rPr>
          <w:color w:val="000000"/>
          <w:sz w:val="28"/>
          <w:szCs w:val="28"/>
        </w:rPr>
        <w:t xml:space="preserve"> результате проводимых ранее  </w:t>
      </w:r>
      <w:proofErr w:type="spellStart"/>
      <w:r>
        <w:rPr>
          <w:color w:val="000000"/>
          <w:sz w:val="28"/>
          <w:szCs w:val="28"/>
        </w:rPr>
        <w:t>райЦГЭ</w:t>
      </w:r>
      <w:proofErr w:type="spellEnd"/>
      <w:r>
        <w:rPr>
          <w:color w:val="000000"/>
          <w:sz w:val="28"/>
          <w:szCs w:val="28"/>
        </w:rPr>
        <w:t xml:space="preserve"> надзорных мероприятий  частью субъектов хозяйствования  были разработаны проекты  с оценкой  риска  </w:t>
      </w:r>
      <w:r w:rsidRPr="00DA3F85">
        <w:rPr>
          <w:sz w:val="28"/>
          <w:szCs w:val="28"/>
        </w:rPr>
        <w:t>для жизни и здоровья населения</w:t>
      </w:r>
      <w:r>
        <w:rPr>
          <w:sz w:val="28"/>
          <w:szCs w:val="28"/>
        </w:rPr>
        <w:t xml:space="preserve">   от </w:t>
      </w:r>
      <w:r>
        <w:rPr>
          <w:color w:val="000000"/>
          <w:sz w:val="28"/>
          <w:szCs w:val="28"/>
        </w:rPr>
        <w:t xml:space="preserve">неблагоприятного воздействия  объектов, проведено  обоснованное сокращение размеров базовых санитарно-защитных зон предприятий.  </w:t>
      </w:r>
    </w:p>
    <w:p w:rsidR="003E0786" w:rsidRDefault="003E0786" w:rsidP="003E0786">
      <w:pPr>
        <w:jc w:val="both"/>
        <w:rPr>
          <w:sz w:val="28"/>
          <w:szCs w:val="28"/>
        </w:rPr>
      </w:pPr>
      <w:r>
        <w:rPr>
          <w:color w:val="000000"/>
          <w:sz w:val="28"/>
          <w:szCs w:val="28"/>
        </w:rPr>
        <w:t xml:space="preserve"> </w:t>
      </w:r>
      <w:r>
        <w:rPr>
          <w:color w:val="000000"/>
          <w:sz w:val="28"/>
          <w:szCs w:val="28"/>
        </w:rPr>
        <w:tab/>
        <w:t xml:space="preserve">В настоящее время  под контролем  УЗ «Кричевский </w:t>
      </w:r>
      <w:proofErr w:type="spellStart"/>
      <w:r>
        <w:rPr>
          <w:color w:val="000000"/>
          <w:sz w:val="28"/>
          <w:szCs w:val="28"/>
        </w:rPr>
        <w:t>райЦГЭ</w:t>
      </w:r>
      <w:proofErr w:type="spellEnd"/>
      <w:r>
        <w:rPr>
          <w:color w:val="000000"/>
          <w:sz w:val="28"/>
          <w:szCs w:val="28"/>
        </w:rPr>
        <w:t>»  с учетом выданных ранее предписаний и рекомендаций субъектами  ведется работа  по организации необходимых  размеров  санитарно-защитных зон предприятий.</w:t>
      </w:r>
      <w:r>
        <w:t xml:space="preserve">  </w:t>
      </w:r>
      <w:r w:rsidRPr="00DA3F85">
        <w:rPr>
          <w:sz w:val="28"/>
          <w:szCs w:val="28"/>
        </w:rPr>
        <w:t>Ведется  разработка проекта  санитарно-защитной зоны Локомотивного депо Кричев  РУП «Могилевское отделение Белорусской железной дороги».</w:t>
      </w:r>
      <w:r>
        <w:rPr>
          <w:sz w:val="28"/>
          <w:szCs w:val="28"/>
        </w:rPr>
        <w:t xml:space="preserve"> </w:t>
      </w:r>
    </w:p>
    <w:p w:rsidR="006479EC" w:rsidRDefault="003E0786" w:rsidP="003E0786">
      <w:pPr>
        <w:ind w:firstLine="708"/>
        <w:jc w:val="both"/>
        <w:rPr>
          <w:sz w:val="28"/>
          <w:szCs w:val="28"/>
        </w:rPr>
      </w:pPr>
      <w:proofErr w:type="spellStart"/>
      <w:r>
        <w:rPr>
          <w:sz w:val="28"/>
          <w:szCs w:val="28"/>
        </w:rPr>
        <w:t>РайЦГЭ</w:t>
      </w:r>
      <w:proofErr w:type="spellEnd"/>
      <w:r>
        <w:rPr>
          <w:sz w:val="28"/>
          <w:szCs w:val="28"/>
        </w:rPr>
        <w:t xml:space="preserve"> ранее выдавалось  отрицательное заключение государственной санитарно-гигиенической  экспертизы  по проекту  с учетом данных </w:t>
      </w:r>
      <w:r w:rsidRPr="00DA3F85">
        <w:rPr>
          <w:sz w:val="28"/>
          <w:szCs w:val="28"/>
        </w:rPr>
        <w:t>отчета оценки риска  для жизни и здоровья населения от воздействия  химических  и физических факторов объекта Локомотивное депо Кричев  РУП «</w:t>
      </w:r>
      <w:r w:rsidRPr="007D7F85">
        <w:rPr>
          <w:sz w:val="28"/>
          <w:szCs w:val="28"/>
        </w:rPr>
        <w:t>Могилевское отделение Белорусской железной дороги»</w:t>
      </w:r>
      <w:r>
        <w:rPr>
          <w:sz w:val="28"/>
          <w:szCs w:val="28"/>
        </w:rPr>
        <w:t xml:space="preserve">. </w:t>
      </w:r>
    </w:p>
    <w:p w:rsidR="006479EC" w:rsidRDefault="003E0786" w:rsidP="003E0786">
      <w:pPr>
        <w:ind w:firstLine="708"/>
        <w:jc w:val="both"/>
        <w:rPr>
          <w:sz w:val="28"/>
          <w:szCs w:val="28"/>
        </w:rPr>
      </w:pPr>
      <w:r>
        <w:rPr>
          <w:sz w:val="28"/>
          <w:szCs w:val="28"/>
        </w:rPr>
        <w:t xml:space="preserve">Аналогичная ситуация по </w:t>
      </w:r>
      <w:r w:rsidRPr="009F7A15">
        <w:rPr>
          <w:sz w:val="28"/>
          <w:szCs w:val="28"/>
        </w:rPr>
        <w:t>Производств</w:t>
      </w:r>
      <w:r>
        <w:rPr>
          <w:sz w:val="28"/>
          <w:szCs w:val="28"/>
        </w:rPr>
        <w:t>у</w:t>
      </w:r>
      <w:r w:rsidRPr="009F7A15">
        <w:rPr>
          <w:sz w:val="28"/>
          <w:szCs w:val="28"/>
        </w:rPr>
        <w:t xml:space="preserve"> резиновых  изделий  </w:t>
      </w:r>
      <w:proofErr w:type="spellStart"/>
      <w:r w:rsidRPr="009F7A15">
        <w:rPr>
          <w:sz w:val="28"/>
          <w:szCs w:val="28"/>
        </w:rPr>
        <w:t>г</w:t>
      </w:r>
      <w:proofErr w:type="gramStart"/>
      <w:r w:rsidRPr="009F7A15">
        <w:rPr>
          <w:sz w:val="28"/>
          <w:szCs w:val="28"/>
        </w:rPr>
        <w:t>.К</w:t>
      </w:r>
      <w:proofErr w:type="gramEnd"/>
      <w:r w:rsidRPr="009F7A15">
        <w:rPr>
          <w:sz w:val="28"/>
          <w:szCs w:val="28"/>
        </w:rPr>
        <w:t>ричев</w:t>
      </w:r>
      <w:proofErr w:type="spellEnd"/>
      <w:r w:rsidRPr="009F7A15">
        <w:rPr>
          <w:sz w:val="28"/>
          <w:szCs w:val="28"/>
        </w:rPr>
        <w:t xml:space="preserve"> ОАО «</w:t>
      </w:r>
      <w:proofErr w:type="spellStart"/>
      <w:r w:rsidRPr="009F7A15">
        <w:rPr>
          <w:sz w:val="28"/>
          <w:szCs w:val="28"/>
        </w:rPr>
        <w:t>Белшина</w:t>
      </w:r>
      <w:proofErr w:type="spellEnd"/>
      <w:r w:rsidRPr="009F7A15">
        <w:rPr>
          <w:sz w:val="28"/>
          <w:szCs w:val="28"/>
        </w:rPr>
        <w:t>»</w:t>
      </w:r>
      <w:r>
        <w:rPr>
          <w:sz w:val="28"/>
          <w:szCs w:val="28"/>
        </w:rPr>
        <w:t>,</w:t>
      </w:r>
      <w:r w:rsidRPr="007D7F85">
        <w:rPr>
          <w:sz w:val="28"/>
          <w:szCs w:val="28"/>
        </w:rPr>
        <w:t xml:space="preserve"> </w:t>
      </w:r>
      <w:r>
        <w:rPr>
          <w:sz w:val="28"/>
          <w:szCs w:val="28"/>
        </w:rPr>
        <w:t>Дистанции</w:t>
      </w:r>
      <w:r w:rsidRPr="009F7A15">
        <w:rPr>
          <w:sz w:val="28"/>
          <w:szCs w:val="28"/>
        </w:rPr>
        <w:t xml:space="preserve"> </w:t>
      </w:r>
      <w:r>
        <w:rPr>
          <w:sz w:val="28"/>
          <w:szCs w:val="28"/>
        </w:rPr>
        <w:t>пути Кричев РУП «</w:t>
      </w:r>
      <w:r w:rsidRPr="007D7F85">
        <w:rPr>
          <w:sz w:val="28"/>
          <w:szCs w:val="28"/>
        </w:rPr>
        <w:t>Могилевское отделение Белорусской железной дороги»</w:t>
      </w:r>
      <w:r>
        <w:rPr>
          <w:sz w:val="28"/>
          <w:szCs w:val="28"/>
        </w:rPr>
        <w:t xml:space="preserve"> в части </w:t>
      </w:r>
      <w:r w:rsidRPr="009F7A15">
        <w:rPr>
          <w:sz w:val="28"/>
          <w:szCs w:val="28"/>
        </w:rPr>
        <w:t xml:space="preserve"> мастерск</w:t>
      </w:r>
      <w:r>
        <w:rPr>
          <w:sz w:val="28"/>
          <w:szCs w:val="28"/>
        </w:rPr>
        <w:t>ой №</w:t>
      </w:r>
      <w:r w:rsidRPr="009F7A15">
        <w:rPr>
          <w:sz w:val="28"/>
          <w:szCs w:val="28"/>
        </w:rPr>
        <w:t xml:space="preserve"> 1</w:t>
      </w:r>
      <w:r>
        <w:rPr>
          <w:sz w:val="28"/>
          <w:szCs w:val="28"/>
        </w:rPr>
        <w:t>,</w:t>
      </w:r>
      <w:r w:rsidRPr="007D7F85">
        <w:rPr>
          <w:sz w:val="28"/>
          <w:szCs w:val="28"/>
        </w:rPr>
        <w:t xml:space="preserve"> </w:t>
      </w:r>
      <w:r>
        <w:rPr>
          <w:sz w:val="28"/>
          <w:szCs w:val="28"/>
        </w:rPr>
        <w:t xml:space="preserve"> </w:t>
      </w:r>
      <w:proofErr w:type="spellStart"/>
      <w:r>
        <w:rPr>
          <w:sz w:val="28"/>
          <w:szCs w:val="28"/>
        </w:rPr>
        <w:t>промплощадки</w:t>
      </w:r>
      <w:proofErr w:type="spellEnd"/>
      <w:r>
        <w:rPr>
          <w:sz w:val="28"/>
          <w:szCs w:val="28"/>
        </w:rPr>
        <w:t xml:space="preserve"> </w:t>
      </w:r>
      <w:r w:rsidRPr="009F7A15">
        <w:rPr>
          <w:sz w:val="28"/>
          <w:szCs w:val="28"/>
        </w:rPr>
        <w:t>ДЭУ №77 РУП «</w:t>
      </w:r>
      <w:proofErr w:type="spellStart"/>
      <w:r w:rsidRPr="009F7A15">
        <w:rPr>
          <w:sz w:val="28"/>
          <w:szCs w:val="28"/>
        </w:rPr>
        <w:t>Могилевавтодор</w:t>
      </w:r>
      <w:proofErr w:type="spellEnd"/>
      <w:r w:rsidRPr="009F7A15">
        <w:rPr>
          <w:sz w:val="28"/>
          <w:szCs w:val="28"/>
        </w:rPr>
        <w:t>»</w:t>
      </w:r>
      <w:r>
        <w:rPr>
          <w:sz w:val="28"/>
          <w:szCs w:val="28"/>
        </w:rPr>
        <w:t xml:space="preserve"> по </w:t>
      </w:r>
      <w:proofErr w:type="spellStart"/>
      <w:r>
        <w:rPr>
          <w:sz w:val="28"/>
          <w:szCs w:val="28"/>
        </w:rPr>
        <w:t>ул.Ленинской</w:t>
      </w:r>
      <w:proofErr w:type="spellEnd"/>
      <w:r>
        <w:rPr>
          <w:sz w:val="28"/>
          <w:szCs w:val="28"/>
        </w:rPr>
        <w:t xml:space="preserve"> в </w:t>
      </w:r>
      <w:proofErr w:type="spellStart"/>
      <w:r>
        <w:rPr>
          <w:sz w:val="28"/>
          <w:szCs w:val="28"/>
        </w:rPr>
        <w:t>г.Кричеве</w:t>
      </w:r>
      <w:proofErr w:type="spellEnd"/>
      <w:r>
        <w:rPr>
          <w:sz w:val="28"/>
          <w:szCs w:val="28"/>
        </w:rPr>
        <w:t>,</w:t>
      </w:r>
      <w:r w:rsidRPr="0093159F">
        <w:rPr>
          <w:sz w:val="28"/>
          <w:szCs w:val="28"/>
        </w:rPr>
        <w:t xml:space="preserve"> по </w:t>
      </w:r>
      <w:proofErr w:type="spellStart"/>
      <w:r w:rsidRPr="0093159F">
        <w:rPr>
          <w:sz w:val="28"/>
          <w:szCs w:val="28"/>
        </w:rPr>
        <w:t>промплощадке</w:t>
      </w:r>
      <w:proofErr w:type="spellEnd"/>
      <w:r w:rsidRPr="0093159F">
        <w:rPr>
          <w:sz w:val="28"/>
          <w:szCs w:val="28"/>
        </w:rPr>
        <w:t xml:space="preserve">  Кричевского филиала Автобусный парк №3  ОАО «</w:t>
      </w:r>
      <w:proofErr w:type="spellStart"/>
      <w:r w:rsidRPr="0093159F">
        <w:rPr>
          <w:sz w:val="28"/>
          <w:szCs w:val="28"/>
        </w:rPr>
        <w:t>Могилевоблавтотранс</w:t>
      </w:r>
      <w:proofErr w:type="spellEnd"/>
      <w:r w:rsidRPr="0093159F">
        <w:rPr>
          <w:sz w:val="28"/>
          <w:szCs w:val="28"/>
        </w:rPr>
        <w:t>», расположенного</w:t>
      </w:r>
      <w:r>
        <w:rPr>
          <w:sz w:val="28"/>
          <w:szCs w:val="28"/>
        </w:rPr>
        <w:t xml:space="preserve"> в </w:t>
      </w:r>
      <w:proofErr w:type="spellStart"/>
      <w:r>
        <w:rPr>
          <w:sz w:val="28"/>
          <w:szCs w:val="28"/>
        </w:rPr>
        <w:t>г.Кричеве</w:t>
      </w:r>
      <w:proofErr w:type="spellEnd"/>
      <w:r>
        <w:rPr>
          <w:sz w:val="28"/>
          <w:szCs w:val="28"/>
        </w:rPr>
        <w:t xml:space="preserve"> по ул.Бирюзоав,14 .</w:t>
      </w:r>
      <w:r w:rsidRPr="001824C2">
        <w:rPr>
          <w:sz w:val="28"/>
          <w:szCs w:val="28"/>
        </w:rPr>
        <w:t xml:space="preserve"> </w:t>
      </w:r>
      <w:r>
        <w:rPr>
          <w:sz w:val="28"/>
          <w:szCs w:val="28"/>
        </w:rPr>
        <w:t xml:space="preserve"> По </w:t>
      </w:r>
      <w:proofErr w:type="spellStart"/>
      <w:r>
        <w:rPr>
          <w:sz w:val="28"/>
          <w:szCs w:val="28"/>
        </w:rPr>
        <w:t>п</w:t>
      </w:r>
      <w:r w:rsidRPr="009F7A15">
        <w:rPr>
          <w:sz w:val="28"/>
          <w:szCs w:val="28"/>
        </w:rPr>
        <w:t>ромплощадк</w:t>
      </w:r>
      <w:r>
        <w:rPr>
          <w:sz w:val="28"/>
          <w:szCs w:val="28"/>
        </w:rPr>
        <w:t>е</w:t>
      </w:r>
      <w:proofErr w:type="spellEnd"/>
      <w:r w:rsidRPr="009F7A15">
        <w:rPr>
          <w:sz w:val="28"/>
          <w:szCs w:val="28"/>
        </w:rPr>
        <w:t xml:space="preserve">   ОАО «</w:t>
      </w:r>
      <w:proofErr w:type="spellStart"/>
      <w:r w:rsidRPr="009F7A15">
        <w:rPr>
          <w:sz w:val="28"/>
          <w:szCs w:val="28"/>
        </w:rPr>
        <w:t>Кричевцементношифер</w:t>
      </w:r>
      <w:proofErr w:type="spellEnd"/>
      <w:r w:rsidRPr="009F7A15">
        <w:rPr>
          <w:sz w:val="28"/>
          <w:szCs w:val="28"/>
        </w:rPr>
        <w:t xml:space="preserve">»   по </w:t>
      </w:r>
      <w:proofErr w:type="spellStart"/>
      <w:r w:rsidRPr="009F7A15">
        <w:rPr>
          <w:sz w:val="28"/>
          <w:szCs w:val="28"/>
        </w:rPr>
        <w:t>ул.Зеленая</w:t>
      </w:r>
      <w:proofErr w:type="spellEnd"/>
      <w:r w:rsidRPr="009F7A15">
        <w:rPr>
          <w:sz w:val="28"/>
          <w:szCs w:val="28"/>
        </w:rPr>
        <w:t xml:space="preserve"> ,4 в </w:t>
      </w:r>
      <w:proofErr w:type="spellStart"/>
      <w:r w:rsidRPr="009F7A15">
        <w:rPr>
          <w:sz w:val="28"/>
          <w:szCs w:val="28"/>
        </w:rPr>
        <w:t>г</w:t>
      </w:r>
      <w:proofErr w:type="gramStart"/>
      <w:r w:rsidRPr="009F7A15">
        <w:rPr>
          <w:sz w:val="28"/>
          <w:szCs w:val="28"/>
        </w:rPr>
        <w:t>.К</w:t>
      </w:r>
      <w:proofErr w:type="gramEnd"/>
      <w:r w:rsidRPr="009F7A15">
        <w:rPr>
          <w:sz w:val="28"/>
          <w:szCs w:val="28"/>
        </w:rPr>
        <w:t>ричеве</w:t>
      </w:r>
      <w:proofErr w:type="spellEnd"/>
      <w:r>
        <w:rPr>
          <w:sz w:val="28"/>
          <w:szCs w:val="28"/>
        </w:rPr>
        <w:t xml:space="preserve"> </w:t>
      </w:r>
      <w:proofErr w:type="spellStart"/>
      <w:r>
        <w:rPr>
          <w:sz w:val="28"/>
          <w:szCs w:val="28"/>
        </w:rPr>
        <w:t>райЦГЭ</w:t>
      </w:r>
      <w:proofErr w:type="spellEnd"/>
      <w:r>
        <w:rPr>
          <w:sz w:val="28"/>
          <w:szCs w:val="28"/>
        </w:rPr>
        <w:t xml:space="preserve"> был согласован  проект организации СЗЗ  в размере 200м. с учетом заложенных в проекте  мероприятий и данных </w:t>
      </w:r>
      <w:r w:rsidRPr="00DA3F85">
        <w:rPr>
          <w:sz w:val="28"/>
          <w:szCs w:val="28"/>
        </w:rPr>
        <w:t>отчета оценки риска  для жизни и здоровья населения от воздействия  химических  и физических факторов объекта</w:t>
      </w:r>
      <w:r>
        <w:rPr>
          <w:sz w:val="28"/>
          <w:szCs w:val="28"/>
        </w:rPr>
        <w:t xml:space="preserve">. </w:t>
      </w:r>
    </w:p>
    <w:p w:rsidR="003E0786" w:rsidRDefault="003E0786" w:rsidP="003E0786">
      <w:pPr>
        <w:ind w:firstLine="708"/>
        <w:jc w:val="both"/>
        <w:rPr>
          <w:sz w:val="28"/>
          <w:szCs w:val="28"/>
        </w:rPr>
      </w:pPr>
      <w:r>
        <w:rPr>
          <w:sz w:val="28"/>
          <w:szCs w:val="28"/>
        </w:rPr>
        <w:t>В настоящее время работы не ведутся, т.к. объект находится на консервации с 2015г. и не  проводит выпуск цемента.</w:t>
      </w:r>
    </w:p>
    <w:p w:rsidR="006479EC" w:rsidRDefault="006479EC" w:rsidP="006479EC">
      <w:pPr>
        <w:ind w:firstLine="708"/>
        <w:jc w:val="both"/>
        <w:rPr>
          <w:color w:val="000000"/>
          <w:sz w:val="28"/>
          <w:szCs w:val="28"/>
        </w:rPr>
      </w:pPr>
      <w:proofErr w:type="gramStart"/>
      <w:r w:rsidRPr="00345E79">
        <w:rPr>
          <w:color w:val="000000"/>
          <w:sz w:val="28"/>
          <w:szCs w:val="28"/>
        </w:rPr>
        <w:t xml:space="preserve">УЗ «Кричевским </w:t>
      </w:r>
      <w:proofErr w:type="spellStart"/>
      <w:r w:rsidRPr="00345E79">
        <w:rPr>
          <w:color w:val="000000"/>
          <w:sz w:val="28"/>
          <w:szCs w:val="28"/>
        </w:rPr>
        <w:t>райЦГЭ</w:t>
      </w:r>
      <w:proofErr w:type="spellEnd"/>
      <w:r w:rsidRPr="00345E79">
        <w:rPr>
          <w:color w:val="000000"/>
          <w:sz w:val="28"/>
          <w:szCs w:val="28"/>
        </w:rPr>
        <w:t>» организован и проводится</w:t>
      </w:r>
      <w:r>
        <w:rPr>
          <w:color w:val="000000"/>
          <w:sz w:val="28"/>
          <w:szCs w:val="28"/>
        </w:rPr>
        <w:t>,</w:t>
      </w:r>
      <w:r w:rsidRPr="00345E79">
        <w:rPr>
          <w:color w:val="000000"/>
          <w:sz w:val="28"/>
          <w:szCs w:val="28"/>
        </w:rPr>
        <w:t xml:space="preserve"> согласно утвержденн</w:t>
      </w:r>
      <w:r>
        <w:rPr>
          <w:color w:val="000000"/>
          <w:sz w:val="28"/>
          <w:szCs w:val="28"/>
        </w:rPr>
        <w:t>ом</w:t>
      </w:r>
      <w:r>
        <w:rPr>
          <w:color w:val="000000"/>
          <w:sz w:val="28"/>
          <w:szCs w:val="28"/>
        </w:rPr>
        <w:t xml:space="preserve">у </w:t>
      </w:r>
      <w:r w:rsidRPr="00345E79">
        <w:rPr>
          <w:color w:val="000000"/>
          <w:sz w:val="28"/>
          <w:szCs w:val="28"/>
        </w:rPr>
        <w:t xml:space="preserve"> графику</w:t>
      </w:r>
      <w:r>
        <w:rPr>
          <w:color w:val="000000"/>
          <w:sz w:val="28"/>
          <w:szCs w:val="28"/>
        </w:rPr>
        <w:t xml:space="preserve">, </w:t>
      </w:r>
      <w:r w:rsidRPr="00345E79">
        <w:rPr>
          <w:color w:val="000000"/>
          <w:sz w:val="28"/>
          <w:szCs w:val="28"/>
        </w:rPr>
        <w:t xml:space="preserve"> отбор проб воздуха на </w:t>
      </w:r>
      <w:proofErr w:type="spellStart"/>
      <w:r w:rsidRPr="00345E79">
        <w:rPr>
          <w:color w:val="000000"/>
          <w:sz w:val="28"/>
          <w:szCs w:val="28"/>
        </w:rPr>
        <w:t>подфакельных</w:t>
      </w:r>
      <w:proofErr w:type="spellEnd"/>
      <w:r w:rsidRPr="00345E79">
        <w:rPr>
          <w:color w:val="000000"/>
          <w:sz w:val="28"/>
          <w:szCs w:val="28"/>
        </w:rPr>
        <w:t xml:space="preserve"> точках отбора </w:t>
      </w:r>
      <w:r w:rsidRPr="00345E79">
        <w:rPr>
          <w:color w:val="000000"/>
          <w:sz w:val="28"/>
          <w:szCs w:val="28"/>
        </w:rPr>
        <w:lastRenderedPageBreak/>
        <w:t>(всего организовано 11 точке отбора:</w:t>
      </w:r>
      <w:proofErr w:type="gramEnd"/>
      <w:r w:rsidRPr="00345E79">
        <w:rPr>
          <w:color w:val="000000"/>
          <w:sz w:val="28"/>
          <w:szCs w:val="28"/>
        </w:rPr>
        <w:t xml:space="preserve">  </w:t>
      </w:r>
      <w:proofErr w:type="spellStart"/>
      <w:r w:rsidRPr="00345E79">
        <w:rPr>
          <w:color w:val="000000"/>
          <w:sz w:val="28"/>
          <w:szCs w:val="28"/>
        </w:rPr>
        <w:t>Кричевцемент</w:t>
      </w:r>
      <w:proofErr w:type="spellEnd"/>
      <w:r w:rsidRPr="00345E79">
        <w:rPr>
          <w:color w:val="000000"/>
          <w:sz w:val="28"/>
          <w:szCs w:val="28"/>
        </w:rPr>
        <w:t>» ОАО «</w:t>
      </w:r>
      <w:proofErr w:type="spellStart"/>
      <w:r w:rsidRPr="00345E79">
        <w:rPr>
          <w:color w:val="000000"/>
          <w:sz w:val="28"/>
          <w:szCs w:val="28"/>
        </w:rPr>
        <w:t>Кричевцементношифер</w:t>
      </w:r>
      <w:proofErr w:type="spellEnd"/>
      <w:r w:rsidRPr="00345E79">
        <w:rPr>
          <w:color w:val="000000"/>
          <w:sz w:val="28"/>
          <w:szCs w:val="28"/>
        </w:rPr>
        <w:t xml:space="preserve">»: 500 м от забора предприятия, 500 м от забора предприятия вдоль дороги к городу, 50 м от забора предприятия возле станции </w:t>
      </w:r>
      <w:proofErr w:type="spellStart"/>
      <w:r w:rsidRPr="00345E79">
        <w:rPr>
          <w:color w:val="000000"/>
          <w:sz w:val="28"/>
          <w:szCs w:val="28"/>
        </w:rPr>
        <w:t>Михеевичи</w:t>
      </w:r>
      <w:proofErr w:type="spellEnd"/>
      <w:r w:rsidRPr="00345E79">
        <w:rPr>
          <w:color w:val="000000"/>
          <w:sz w:val="28"/>
          <w:szCs w:val="28"/>
        </w:rPr>
        <w:t xml:space="preserve">, 500 м от забора предприятия в сторону </w:t>
      </w:r>
      <w:proofErr w:type="spellStart"/>
      <w:r w:rsidRPr="00345E79">
        <w:rPr>
          <w:color w:val="000000"/>
          <w:sz w:val="28"/>
          <w:szCs w:val="28"/>
        </w:rPr>
        <w:t>д</w:t>
      </w:r>
      <w:proofErr w:type="gramStart"/>
      <w:r w:rsidRPr="00345E79">
        <w:rPr>
          <w:color w:val="000000"/>
          <w:sz w:val="28"/>
          <w:szCs w:val="28"/>
        </w:rPr>
        <w:t>.М</w:t>
      </w:r>
      <w:proofErr w:type="gramEnd"/>
      <w:r w:rsidRPr="00345E79">
        <w:rPr>
          <w:color w:val="000000"/>
          <w:sz w:val="28"/>
          <w:szCs w:val="28"/>
        </w:rPr>
        <w:t>ихеевичи</w:t>
      </w:r>
      <w:proofErr w:type="spellEnd"/>
      <w:r w:rsidRPr="00345E79">
        <w:rPr>
          <w:color w:val="000000"/>
          <w:sz w:val="28"/>
          <w:szCs w:val="28"/>
        </w:rPr>
        <w:t xml:space="preserve">; «Производство резиновых изделий </w:t>
      </w:r>
      <w:proofErr w:type="spellStart"/>
      <w:r w:rsidRPr="00345E79">
        <w:rPr>
          <w:color w:val="000000"/>
          <w:sz w:val="28"/>
          <w:szCs w:val="28"/>
        </w:rPr>
        <w:t>г.Кричев</w:t>
      </w:r>
      <w:proofErr w:type="spellEnd"/>
      <w:r w:rsidRPr="00345E79">
        <w:rPr>
          <w:color w:val="000000"/>
          <w:sz w:val="28"/>
          <w:szCs w:val="28"/>
        </w:rPr>
        <w:t xml:space="preserve"> «ОАО «</w:t>
      </w:r>
      <w:proofErr w:type="spellStart"/>
      <w:r w:rsidRPr="00345E79">
        <w:rPr>
          <w:color w:val="000000"/>
          <w:sz w:val="28"/>
          <w:szCs w:val="28"/>
        </w:rPr>
        <w:t>Белшина</w:t>
      </w:r>
      <w:proofErr w:type="spellEnd"/>
      <w:r w:rsidRPr="00345E79">
        <w:rPr>
          <w:color w:val="000000"/>
          <w:sz w:val="28"/>
          <w:szCs w:val="28"/>
        </w:rPr>
        <w:t>»: граница СЗЗ, ул. Зеленая,12; граница СЗЗ, ул.Чапаева,2; граница СЗЗ, ул</w:t>
      </w:r>
      <w:proofErr w:type="gramStart"/>
      <w:r w:rsidRPr="00345E79">
        <w:rPr>
          <w:color w:val="000000"/>
          <w:sz w:val="28"/>
          <w:szCs w:val="28"/>
        </w:rPr>
        <w:t>.Ч</w:t>
      </w:r>
      <w:proofErr w:type="gramEnd"/>
      <w:r w:rsidRPr="00345E79">
        <w:rPr>
          <w:color w:val="000000"/>
          <w:sz w:val="28"/>
          <w:szCs w:val="28"/>
        </w:rPr>
        <w:t>апаева,7, территория жилой зоны; ул.Механизаторов,28, территория жилой зоны; ул.Зеленая,9; ул.Гастелло,8.</w:t>
      </w:r>
    </w:p>
    <w:p w:rsidR="006479EC" w:rsidRPr="00345E79" w:rsidRDefault="006479EC" w:rsidP="006479EC">
      <w:pPr>
        <w:ind w:firstLine="708"/>
        <w:jc w:val="both"/>
        <w:rPr>
          <w:color w:val="000000"/>
          <w:sz w:val="28"/>
          <w:szCs w:val="28"/>
        </w:rPr>
      </w:pPr>
      <w:r w:rsidRPr="00345E79">
        <w:rPr>
          <w:color w:val="000000"/>
          <w:sz w:val="28"/>
          <w:szCs w:val="28"/>
        </w:rPr>
        <w:t>Нестандартных проб в 201</w:t>
      </w:r>
      <w:r>
        <w:rPr>
          <w:color w:val="000000"/>
          <w:sz w:val="28"/>
          <w:szCs w:val="28"/>
        </w:rPr>
        <w:t>9</w:t>
      </w:r>
      <w:r w:rsidRPr="00345E79">
        <w:rPr>
          <w:color w:val="000000"/>
          <w:sz w:val="28"/>
          <w:szCs w:val="28"/>
        </w:rPr>
        <w:t xml:space="preserve"> году на </w:t>
      </w:r>
      <w:proofErr w:type="spellStart"/>
      <w:r w:rsidRPr="00345E79">
        <w:rPr>
          <w:color w:val="000000"/>
          <w:sz w:val="28"/>
          <w:szCs w:val="28"/>
        </w:rPr>
        <w:t>подфакельных</w:t>
      </w:r>
      <w:proofErr w:type="spellEnd"/>
      <w:r w:rsidRPr="00345E79">
        <w:rPr>
          <w:color w:val="000000"/>
          <w:sz w:val="28"/>
          <w:szCs w:val="28"/>
        </w:rPr>
        <w:t xml:space="preserve">  точках зафиксировано не было. </w:t>
      </w:r>
    </w:p>
    <w:p w:rsidR="006479EC" w:rsidRPr="00345E79" w:rsidRDefault="006479EC" w:rsidP="006479EC">
      <w:pPr>
        <w:ind w:firstLine="708"/>
        <w:jc w:val="both"/>
        <w:rPr>
          <w:color w:val="000000"/>
          <w:sz w:val="28"/>
          <w:szCs w:val="28"/>
        </w:rPr>
      </w:pPr>
      <w:r w:rsidRPr="00345E79">
        <w:rPr>
          <w:color w:val="000000"/>
          <w:sz w:val="28"/>
          <w:szCs w:val="28"/>
        </w:rPr>
        <w:t>Основными загрязняющими веществами являются: твердые частицы, двуокись серы, оксид углерода, двуокись азота.</w:t>
      </w:r>
    </w:p>
    <w:p w:rsidR="005372A3" w:rsidRDefault="005372A3" w:rsidP="007B4FF0">
      <w:pPr>
        <w:jc w:val="center"/>
        <w:rPr>
          <w:b/>
          <w:sz w:val="32"/>
          <w:szCs w:val="32"/>
        </w:rPr>
      </w:pPr>
    </w:p>
    <w:p w:rsidR="003B21AE" w:rsidRPr="0056324E" w:rsidRDefault="003B21AE" w:rsidP="003B21AE">
      <w:pPr>
        <w:ind w:firstLine="709"/>
        <w:jc w:val="center"/>
        <w:rPr>
          <w:b/>
          <w:sz w:val="28"/>
          <w:szCs w:val="28"/>
        </w:rPr>
      </w:pPr>
      <w:r w:rsidRPr="0056324E">
        <w:rPr>
          <w:sz w:val="28"/>
          <w:szCs w:val="28"/>
        </w:rPr>
        <w:t xml:space="preserve">Показатель 3.9.2 – </w:t>
      </w:r>
      <w:r w:rsidRPr="0056324E">
        <w:rPr>
          <w:b/>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3B21AE" w:rsidRDefault="003B21AE" w:rsidP="003B21AE">
      <w:pPr>
        <w:ind w:firstLine="709"/>
        <w:jc w:val="center"/>
        <w:rPr>
          <w:sz w:val="28"/>
          <w:szCs w:val="28"/>
        </w:rPr>
      </w:pPr>
    </w:p>
    <w:p w:rsidR="00380E71" w:rsidRDefault="00380E71" w:rsidP="00380E71">
      <w:pPr>
        <w:autoSpaceDE w:val="0"/>
        <w:autoSpaceDN w:val="0"/>
        <w:adjustRightInd w:val="0"/>
        <w:ind w:firstLine="708"/>
        <w:jc w:val="both"/>
        <w:rPr>
          <w:sz w:val="28"/>
          <w:szCs w:val="28"/>
        </w:rPr>
      </w:pPr>
      <w:proofErr w:type="gramStart"/>
      <w:r w:rsidRPr="0084338D">
        <w:rPr>
          <w:sz w:val="28"/>
          <w:szCs w:val="28"/>
        </w:rPr>
        <w:t xml:space="preserve">По данным лабораторного контроля </w:t>
      </w:r>
      <w:proofErr w:type="spellStart"/>
      <w:r w:rsidRPr="0084338D">
        <w:rPr>
          <w:sz w:val="28"/>
          <w:szCs w:val="28"/>
        </w:rPr>
        <w:t>райЦГЭ</w:t>
      </w:r>
      <w:proofErr w:type="spellEnd"/>
      <w:r w:rsidRPr="0084338D">
        <w:rPr>
          <w:sz w:val="28"/>
          <w:szCs w:val="28"/>
        </w:rPr>
        <w:t xml:space="preserve"> в 2019 году отмечается тенденция ухудшения качества питьевой воды, а именно по микробиологическим показателям из </w:t>
      </w:r>
      <w:proofErr w:type="spellStart"/>
      <w:r w:rsidRPr="0084338D">
        <w:rPr>
          <w:sz w:val="28"/>
          <w:szCs w:val="28"/>
        </w:rPr>
        <w:t>артскважин</w:t>
      </w:r>
      <w:proofErr w:type="spellEnd"/>
      <w:r w:rsidRPr="0084338D">
        <w:rPr>
          <w:sz w:val="28"/>
          <w:szCs w:val="28"/>
        </w:rPr>
        <w:t xml:space="preserve"> процент нестандартных проб увеличился и составил в 2019 году 5,7%, в 2018 – 0%; по санитарно-химическим показателям из </w:t>
      </w:r>
      <w:proofErr w:type="spellStart"/>
      <w:r w:rsidRPr="0084338D">
        <w:rPr>
          <w:sz w:val="28"/>
          <w:szCs w:val="28"/>
        </w:rPr>
        <w:t>артскважин</w:t>
      </w:r>
      <w:proofErr w:type="spellEnd"/>
      <w:r w:rsidRPr="0084338D">
        <w:rPr>
          <w:sz w:val="28"/>
          <w:szCs w:val="28"/>
        </w:rPr>
        <w:t xml:space="preserve"> процент нестандартных проб в 2019 году составил – 54,7 %, в 2018 году – 33,6%. </w:t>
      </w:r>
      <w:proofErr w:type="gramEnd"/>
    </w:p>
    <w:p w:rsidR="00380E71" w:rsidRDefault="00380E71" w:rsidP="00380E71">
      <w:pPr>
        <w:ind w:firstLine="709"/>
        <w:contextualSpacing/>
        <w:jc w:val="both"/>
        <w:rPr>
          <w:sz w:val="28"/>
          <w:szCs w:val="28"/>
        </w:rPr>
      </w:pPr>
      <w:r w:rsidRPr="0084338D">
        <w:rPr>
          <w:sz w:val="28"/>
          <w:szCs w:val="28"/>
        </w:rPr>
        <w:t>По микробиологическим показателям из шахтных колодцев процент нестандартных проб в 2019 году составил – 36,4%, в 2018 году – 34,1 %. По микробиологическим показателям  из коммунальных водопроводов процент нестандартных проб в 2019 году составил</w:t>
      </w:r>
      <w:r>
        <w:rPr>
          <w:sz w:val="28"/>
          <w:szCs w:val="28"/>
        </w:rPr>
        <w:t xml:space="preserve"> – 19,5 %, в 2018 году – 7,9 %</w:t>
      </w:r>
      <w:r w:rsidR="002367CE">
        <w:rPr>
          <w:sz w:val="28"/>
          <w:szCs w:val="28"/>
        </w:rPr>
        <w:t>.</w:t>
      </w:r>
      <w:r>
        <w:rPr>
          <w:sz w:val="28"/>
          <w:szCs w:val="28"/>
        </w:rPr>
        <w:t xml:space="preserve"> </w:t>
      </w:r>
    </w:p>
    <w:p w:rsidR="002367CE" w:rsidRDefault="002367CE" w:rsidP="002367CE">
      <w:pPr>
        <w:autoSpaceDE w:val="0"/>
        <w:autoSpaceDN w:val="0"/>
        <w:adjustRightInd w:val="0"/>
        <w:ind w:firstLine="708"/>
        <w:jc w:val="both"/>
        <w:rPr>
          <w:color w:val="000000"/>
          <w:sz w:val="28"/>
          <w:szCs w:val="28"/>
        </w:rPr>
      </w:pPr>
      <w:r w:rsidRPr="0084338D">
        <w:rPr>
          <w:sz w:val="28"/>
          <w:szCs w:val="28"/>
        </w:rPr>
        <w:t xml:space="preserve">Процент износа водопроводных сетей составляет </w:t>
      </w:r>
      <w:r w:rsidRPr="0084338D">
        <w:rPr>
          <w:color w:val="000000"/>
          <w:sz w:val="28"/>
          <w:szCs w:val="28"/>
        </w:rPr>
        <w:t xml:space="preserve">80%. В настоящее время  на территории  города Кричева функционируют 5 станций обезжелезивания на </w:t>
      </w:r>
      <w:proofErr w:type="spellStart"/>
      <w:r w:rsidRPr="0084338D">
        <w:rPr>
          <w:color w:val="000000"/>
          <w:sz w:val="28"/>
          <w:szCs w:val="28"/>
        </w:rPr>
        <w:t>пос</w:t>
      </w:r>
      <w:proofErr w:type="gramStart"/>
      <w:r w:rsidRPr="0084338D">
        <w:rPr>
          <w:color w:val="000000"/>
          <w:sz w:val="28"/>
          <w:szCs w:val="28"/>
        </w:rPr>
        <w:t>.Р</w:t>
      </w:r>
      <w:proofErr w:type="gramEnd"/>
      <w:r w:rsidRPr="0084338D">
        <w:rPr>
          <w:color w:val="000000"/>
          <w:sz w:val="28"/>
          <w:szCs w:val="28"/>
        </w:rPr>
        <w:t>АПТ</w:t>
      </w:r>
      <w:proofErr w:type="spellEnd"/>
      <w:r w:rsidRPr="0084338D">
        <w:rPr>
          <w:color w:val="000000"/>
          <w:sz w:val="28"/>
          <w:szCs w:val="28"/>
        </w:rPr>
        <w:t xml:space="preserve">, на СТО, СШ № 5, Кричев-2, </w:t>
      </w:r>
      <w:proofErr w:type="spellStart"/>
      <w:r w:rsidRPr="0084338D">
        <w:rPr>
          <w:color w:val="000000"/>
          <w:sz w:val="28"/>
          <w:szCs w:val="28"/>
        </w:rPr>
        <w:t>аг.Бель</w:t>
      </w:r>
      <w:proofErr w:type="spellEnd"/>
      <w:r w:rsidRPr="0084338D">
        <w:rPr>
          <w:color w:val="000000"/>
          <w:sz w:val="28"/>
          <w:szCs w:val="28"/>
        </w:rPr>
        <w:t xml:space="preserve">, </w:t>
      </w:r>
      <w:proofErr w:type="spellStart"/>
      <w:r w:rsidRPr="0084338D">
        <w:rPr>
          <w:color w:val="000000"/>
          <w:sz w:val="28"/>
          <w:szCs w:val="28"/>
        </w:rPr>
        <w:t>аг.Молятичи</w:t>
      </w:r>
      <w:proofErr w:type="spellEnd"/>
      <w:r w:rsidRPr="0084338D">
        <w:rPr>
          <w:color w:val="000000"/>
          <w:sz w:val="28"/>
          <w:szCs w:val="28"/>
        </w:rPr>
        <w:t xml:space="preserve">. По реализации мероприятий, включенных в подпрограмму  «Чистая вода» проводятся строительно-монтажные работы станции обезжелезивания  в    </w:t>
      </w:r>
      <w:proofErr w:type="spellStart"/>
      <w:r w:rsidRPr="0084338D">
        <w:rPr>
          <w:color w:val="000000"/>
          <w:sz w:val="28"/>
          <w:szCs w:val="28"/>
        </w:rPr>
        <w:t>д</w:t>
      </w:r>
      <w:proofErr w:type="gramStart"/>
      <w:r w:rsidRPr="0084338D">
        <w:rPr>
          <w:color w:val="000000"/>
          <w:sz w:val="28"/>
          <w:szCs w:val="28"/>
        </w:rPr>
        <w:t>.М</w:t>
      </w:r>
      <w:proofErr w:type="gramEnd"/>
      <w:r w:rsidRPr="0084338D">
        <w:rPr>
          <w:color w:val="000000"/>
          <w:sz w:val="28"/>
          <w:szCs w:val="28"/>
        </w:rPr>
        <w:t>ихеевичи</w:t>
      </w:r>
      <w:proofErr w:type="spellEnd"/>
      <w:r w:rsidRPr="0084338D">
        <w:rPr>
          <w:color w:val="000000"/>
          <w:sz w:val="28"/>
          <w:szCs w:val="28"/>
        </w:rPr>
        <w:t xml:space="preserve"> Кричевского района. Разрабатываются ПСД  по объектам «Строительство  станции  обезжелезивания  в </w:t>
      </w:r>
      <w:proofErr w:type="spellStart"/>
      <w:r w:rsidRPr="0084338D">
        <w:rPr>
          <w:color w:val="000000"/>
          <w:sz w:val="28"/>
          <w:szCs w:val="28"/>
        </w:rPr>
        <w:t>г</w:t>
      </w:r>
      <w:proofErr w:type="gramStart"/>
      <w:r w:rsidRPr="0084338D">
        <w:rPr>
          <w:color w:val="000000"/>
          <w:sz w:val="28"/>
          <w:szCs w:val="28"/>
        </w:rPr>
        <w:t>.К</w:t>
      </w:r>
      <w:proofErr w:type="gramEnd"/>
      <w:r w:rsidRPr="0084338D">
        <w:rPr>
          <w:color w:val="000000"/>
          <w:sz w:val="28"/>
          <w:szCs w:val="28"/>
        </w:rPr>
        <w:t>ричеве</w:t>
      </w:r>
      <w:proofErr w:type="spellEnd"/>
      <w:r w:rsidRPr="0084338D">
        <w:rPr>
          <w:color w:val="000000"/>
          <w:sz w:val="28"/>
          <w:szCs w:val="28"/>
        </w:rPr>
        <w:t xml:space="preserve"> (район  старой части  города), «Реконструкция сетей  и сооружений  водозабора м-н «Комсомольский». </w:t>
      </w:r>
    </w:p>
    <w:p w:rsidR="007375C5" w:rsidRDefault="007375C5" w:rsidP="007375C5">
      <w:pPr>
        <w:ind w:firstLine="708"/>
        <w:jc w:val="both"/>
        <w:rPr>
          <w:color w:val="000000"/>
          <w:sz w:val="28"/>
          <w:szCs w:val="28"/>
        </w:rPr>
      </w:pPr>
      <w:r w:rsidRPr="0084338D">
        <w:rPr>
          <w:color w:val="000000"/>
          <w:sz w:val="28"/>
          <w:szCs w:val="28"/>
        </w:rPr>
        <w:t>Основными проблемами ухудшения качества воды водопроводов остается высокое содержание природного железа в воде,  а также  недостаточным  количеством станций обезжелезивания в городе и на селе. Основными проблемами качества колодезной воды на территории Кричевского  района является повышенное содержание нитратов в воде, а также не своевременное проведение работ по чистке и дезинфекции колодцев.</w:t>
      </w:r>
    </w:p>
    <w:p w:rsidR="002367CE" w:rsidRDefault="002367CE" w:rsidP="00380E71">
      <w:pPr>
        <w:ind w:firstLine="709"/>
        <w:contextualSpacing/>
        <w:jc w:val="both"/>
        <w:rPr>
          <w:sz w:val="28"/>
          <w:szCs w:val="28"/>
        </w:rPr>
      </w:pPr>
    </w:p>
    <w:p w:rsidR="00380E71" w:rsidRDefault="003B21AE" w:rsidP="00380E71">
      <w:pPr>
        <w:ind w:firstLine="709"/>
        <w:contextualSpacing/>
        <w:jc w:val="both"/>
        <w:rPr>
          <w:rFonts w:eastAsia="Calibri"/>
          <w:sz w:val="28"/>
          <w:szCs w:val="28"/>
        </w:rPr>
      </w:pPr>
      <w:r w:rsidRPr="0017244A">
        <w:rPr>
          <w:rFonts w:eastAsia="Calibri"/>
          <w:sz w:val="28"/>
          <w:szCs w:val="28"/>
        </w:rPr>
        <w:t xml:space="preserve">Направления деятельности для достижения показателя ЦУР: </w:t>
      </w:r>
    </w:p>
    <w:p w:rsidR="00A67F54" w:rsidRDefault="003B21AE" w:rsidP="007375C5">
      <w:pPr>
        <w:ind w:firstLine="708"/>
        <w:contextualSpacing/>
        <w:jc w:val="both"/>
        <w:rPr>
          <w:rFonts w:eastAsia="Calibri"/>
          <w:sz w:val="28"/>
          <w:szCs w:val="28"/>
        </w:rPr>
      </w:pPr>
      <w:proofErr w:type="gramStart"/>
      <w:r w:rsidRPr="0017244A">
        <w:rPr>
          <w:rFonts w:eastAsia="Calibri"/>
          <w:sz w:val="28"/>
          <w:szCs w:val="28"/>
        </w:rPr>
        <w:t xml:space="preserve">продолжить углубленное изучение с использованием риск ориентированного подхода вопросов качества и безопасности воды систем водоснабжения (централизованных и нецентрализованных) на основании анализа многолетних результатов лабораторных исследований качества питьевой воды, используемой населением, в разводящей сети из разных систем водоснабжения и </w:t>
      </w:r>
      <w:r w:rsidRPr="0017244A">
        <w:rPr>
          <w:rFonts w:eastAsia="Calibri"/>
          <w:sz w:val="28"/>
          <w:szCs w:val="28"/>
        </w:rPr>
        <w:lastRenderedPageBreak/>
        <w:t>определенного содержания химических веществ, являющихся приоритетными загрязнителями, характерными для питьевой воды каждой из административных территорий, в том числе на основании результ</w:t>
      </w:r>
      <w:r>
        <w:rPr>
          <w:rFonts w:eastAsia="Calibri"/>
          <w:sz w:val="28"/>
          <w:szCs w:val="28"/>
        </w:rPr>
        <w:t>атов производственного</w:t>
      </w:r>
      <w:proofErr w:type="gramEnd"/>
      <w:r>
        <w:rPr>
          <w:rFonts w:eastAsia="Calibri"/>
          <w:sz w:val="28"/>
          <w:szCs w:val="28"/>
        </w:rPr>
        <w:t xml:space="preserve"> контроля</w:t>
      </w:r>
      <w:r w:rsidRPr="0017244A">
        <w:rPr>
          <w:rFonts w:eastAsia="Calibri"/>
          <w:sz w:val="28"/>
          <w:szCs w:val="28"/>
        </w:rPr>
        <w:t xml:space="preserve"> в увязке с количеством населения, не имеющего доступа к качественной и безопасной питьевой воде; </w:t>
      </w:r>
    </w:p>
    <w:p w:rsidR="00A67F54" w:rsidRDefault="003B21AE" w:rsidP="00380E71">
      <w:pPr>
        <w:ind w:firstLine="709"/>
        <w:contextualSpacing/>
        <w:jc w:val="both"/>
        <w:rPr>
          <w:rFonts w:eastAsia="Calibri"/>
          <w:sz w:val="28"/>
          <w:szCs w:val="28"/>
        </w:rPr>
      </w:pPr>
      <w:r w:rsidRPr="0017244A">
        <w:rPr>
          <w:rFonts w:eastAsia="Calibri"/>
          <w:sz w:val="28"/>
          <w:szCs w:val="28"/>
        </w:rPr>
        <w:t xml:space="preserve">потребовать от владельцев водопроводов и проконтролировать выполнение порядка санитарной обработки сооружений и сетей систем централизованного хозяйственно-питьевого водоснабжения, соблюдение технологических регламентов по содержанию и обслуживанию водопроводов, предоставление аналитической информации о результатах ведомственного лабораторного контроля качества питьевой воды; </w:t>
      </w:r>
    </w:p>
    <w:p w:rsidR="003B21AE" w:rsidRDefault="003B21AE" w:rsidP="00380E71">
      <w:pPr>
        <w:ind w:firstLine="709"/>
        <w:contextualSpacing/>
        <w:jc w:val="both"/>
        <w:rPr>
          <w:rFonts w:eastAsia="Calibri"/>
          <w:sz w:val="28"/>
          <w:szCs w:val="28"/>
        </w:rPr>
      </w:pPr>
      <w:r w:rsidRPr="0017244A">
        <w:rPr>
          <w:rFonts w:eastAsia="Calibri"/>
          <w:sz w:val="28"/>
          <w:szCs w:val="28"/>
        </w:rPr>
        <w:t xml:space="preserve">на основании проведенной инвентаризации индивидуальных и общественных нецентрализованных </w:t>
      </w:r>
      <w:proofErr w:type="spellStart"/>
      <w:r w:rsidRPr="0017244A">
        <w:rPr>
          <w:rFonts w:eastAsia="Calibri"/>
          <w:sz w:val="28"/>
          <w:szCs w:val="28"/>
        </w:rPr>
        <w:t>водоисточников</w:t>
      </w:r>
      <w:proofErr w:type="spellEnd"/>
      <w:r w:rsidRPr="0017244A">
        <w:rPr>
          <w:rFonts w:eastAsia="Calibri"/>
          <w:sz w:val="28"/>
          <w:szCs w:val="28"/>
        </w:rPr>
        <w:t xml:space="preserve"> и оценки </w:t>
      </w:r>
      <w:r>
        <w:rPr>
          <w:rFonts w:eastAsia="Calibri"/>
          <w:sz w:val="28"/>
          <w:szCs w:val="28"/>
        </w:rPr>
        <w:t xml:space="preserve">их </w:t>
      </w:r>
      <w:r w:rsidRPr="0017244A">
        <w:rPr>
          <w:rFonts w:eastAsia="Calibri"/>
          <w:sz w:val="28"/>
          <w:szCs w:val="28"/>
        </w:rPr>
        <w:t>санитарно-технического состояния необходимо обеспечить максимальный охват лабораторными исследованиями (в том числе на содержание нитратов) общественных нецентрализованных источников питьевого водоснабжения</w:t>
      </w:r>
      <w:r>
        <w:rPr>
          <w:rFonts w:eastAsia="Calibri"/>
          <w:sz w:val="28"/>
          <w:szCs w:val="28"/>
        </w:rPr>
        <w:t xml:space="preserve">, </w:t>
      </w:r>
      <w:r w:rsidRPr="0017244A">
        <w:rPr>
          <w:rFonts w:eastAsia="Calibri"/>
          <w:sz w:val="28"/>
          <w:szCs w:val="28"/>
        </w:rPr>
        <w:t xml:space="preserve">используя при их выборе </w:t>
      </w:r>
      <w:proofErr w:type="gramStart"/>
      <w:r w:rsidRPr="0017244A">
        <w:rPr>
          <w:rFonts w:eastAsia="Calibri"/>
          <w:sz w:val="28"/>
          <w:szCs w:val="28"/>
        </w:rPr>
        <w:t>риск</w:t>
      </w:r>
      <w:proofErr w:type="gramEnd"/>
      <w:r w:rsidRPr="0017244A">
        <w:rPr>
          <w:rFonts w:eastAsia="Calibri"/>
          <w:sz w:val="28"/>
          <w:szCs w:val="28"/>
        </w:rPr>
        <w:t xml:space="preserve"> ориентированный подход</w:t>
      </w:r>
      <w:r>
        <w:rPr>
          <w:rFonts w:eastAsia="Calibri"/>
          <w:sz w:val="28"/>
          <w:szCs w:val="28"/>
        </w:rPr>
        <w:t>,</w:t>
      </w:r>
      <w:r w:rsidRPr="0017244A">
        <w:rPr>
          <w:rFonts w:eastAsia="Calibri"/>
          <w:sz w:val="28"/>
          <w:szCs w:val="28"/>
        </w:rPr>
        <w:t xml:space="preserve"> с последующей оценкой полученных результатов</w:t>
      </w:r>
      <w:r>
        <w:rPr>
          <w:rFonts w:eastAsia="Calibri"/>
          <w:sz w:val="28"/>
          <w:szCs w:val="28"/>
        </w:rPr>
        <w:t>,</w:t>
      </w:r>
      <w:r w:rsidRPr="0017244A">
        <w:rPr>
          <w:rFonts w:eastAsia="Calibri"/>
          <w:sz w:val="28"/>
          <w:szCs w:val="28"/>
        </w:rPr>
        <w:t xml:space="preserve"> в том числе с учетом соблюдения регламентных работ по очистке и дезинфекции колодцев.</w:t>
      </w:r>
    </w:p>
    <w:p w:rsidR="003B21AE" w:rsidRDefault="003B21AE" w:rsidP="003B21AE">
      <w:pPr>
        <w:ind w:firstLine="709"/>
        <w:contextualSpacing/>
        <w:jc w:val="center"/>
        <w:rPr>
          <w:rFonts w:eastAsia="Calibri"/>
          <w:sz w:val="28"/>
          <w:szCs w:val="28"/>
        </w:rPr>
      </w:pPr>
    </w:p>
    <w:p w:rsidR="003B21AE" w:rsidRDefault="003B21AE" w:rsidP="003B21AE">
      <w:pPr>
        <w:ind w:firstLine="709"/>
        <w:contextualSpacing/>
        <w:jc w:val="center"/>
        <w:rPr>
          <w:rFonts w:eastAsia="Calibri"/>
          <w:b/>
          <w:sz w:val="28"/>
          <w:szCs w:val="28"/>
        </w:rPr>
      </w:pPr>
      <w:r>
        <w:rPr>
          <w:rFonts w:eastAsia="Calibri"/>
          <w:sz w:val="28"/>
          <w:szCs w:val="28"/>
        </w:rPr>
        <w:t xml:space="preserve">Показатель 6.b.1 </w:t>
      </w:r>
      <w:r w:rsidRPr="00B45F6B">
        <w:rPr>
          <w:rFonts w:eastAsia="Calibri"/>
          <w:sz w:val="28"/>
          <w:szCs w:val="28"/>
        </w:rPr>
        <w:t xml:space="preserve"> </w:t>
      </w:r>
      <w:r w:rsidRPr="0090576E">
        <w:rPr>
          <w:rFonts w:eastAsia="Calibri"/>
          <w:b/>
          <w:sz w:val="28"/>
          <w:szCs w:val="28"/>
        </w:rPr>
        <w:t>Доля местных административных единиц, в которых действуют правила и процедуры участия граждан в управлении водными ресурсами</w:t>
      </w:r>
    </w:p>
    <w:p w:rsidR="003B21AE" w:rsidRDefault="003B21AE" w:rsidP="003B21AE">
      <w:pPr>
        <w:ind w:firstLine="709"/>
        <w:contextualSpacing/>
        <w:jc w:val="center"/>
        <w:rPr>
          <w:rFonts w:eastAsia="Calibri"/>
          <w:sz w:val="28"/>
          <w:szCs w:val="28"/>
        </w:rPr>
      </w:pPr>
    </w:p>
    <w:p w:rsidR="00A40DBE" w:rsidRDefault="003B21AE" w:rsidP="003B21AE">
      <w:pPr>
        <w:tabs>
          <w:tab w:val="left" w:pos="720"/>
        </w:tabs>
        <w:jc w:val="both"/>
        <w:rPr>
          <w:rFonts w:eastAsia="Calibri"/>
          <w:sz w:val="28"/>
          <w:szCs w:val="28"/>
        </w:rPr>
      </w:pPr>
      <w:r>
        <w:rPr>
          <w:rFonts w:eastAsia="Calibri"/>
          <w:sz w:val="28"/>
          <w:szCs w:val="28"/>
        </w:rPr>
        <w:tab/>
        <w:t>Косвенные показатели: п</w:t>
      </w:r>
      <w:r w:rsidRPr="00752F03">
        <w:rPr>
          <w:rFonts w:eastAsia="Calibri"/>
          <w:sz w:val="28"/>
          <w:szCs w:val="28"/>
        </w:rPr>
        <w:t>о оборудованию жилого фонда динамика устойчиво положительная, однако жилой фонд в сельской местности значительно уступает по удельному весу оборудованного жилья. Удельный вес проб воды из коммунальных и ведомственных водопроводов, не соответствующих гигиеническим требованиям</w:t>
      </w:r>
      <w:r>
        <w:rPr>
          <w:rFonts w:eastAsia="Calibri"/>
          <w:sz w:val="28"/>
          <w:szCs w:val="28"/>
        </w:rPr>
        <w:t>,</w:t>
      </w:r>
      <w:r w:rsidRPr="00752F03">
        <w:rPr>
          <w:rFonts w:eastAsia="Calibri"/>
          <w:sz w:val="28"/>
          <w:szCs w:val="28"/>
        </w:rPr>
        <w:t xml:space="preserve"> </w:t>
      </w:r>
      <w:r w:rsidR="00A40DBE">
        <w:rPr>
          <w:rFonts w:eastAsia="Calibri"/>
          <w:sz w:val="28"/>
          <w:szCs w:val="28"/>
        </w:rPr>
        <w:t xml:space="preserve">увеличился </w:t>
      </w:r>
      <w:r w:rsidRPr="00752F03">
        <w:rPr>
          <w:rFonts w:eastAsia="Calibri"/>
          <w:sz w:val="28"/>
          <w:szCs w:val="28"/>
        </w:rPr>
        <w:t xml:space="preserve"> за анализируемый период. </w:t>
      </w:r>
    </w:p>
    <w:p w:rsidR="003B21AE" w:rsidRDefault="00A40DBE" w:rsidP="003B21AE">
      <w:pPr>
        <w:tabs>
          <w:tab w:val="left" w:pos="720"/>
        </w:tabs>
        <w:jc w:val="both"/>
        <w:rPr>
          <w:rFonts w:eastAsia="Calibri"/>
          <w:sz w:val="28"/>
          <w:szCs w:val="28"/>
        </w:rPr>
      </w:pPr>
      <w:r>
        <w:rPr>
          <w:rFonts w:eastAsia="Calibri"/>
          <w:sz w:val="28"/>
          <w:szCs w:val="28"/>
        </w:rPr>
        <w:tab/>
      </w:r>
      <w:r w:rsidR="003B21AE" w:rsidRPr="00752F03">
        <w:rPr>
          <w:rFonts w:eastAsia="Calibri"/>
          <w:sz w:val="28"/>
          <w:szCs w:val="28"/>
        </w:rPr>
        <w:t xml:space="preserve">Индикаторы управленческих решений: </w:t>
      </w:r>
      <w:r w:rsidR="003B21AE">
        <w:rPr>
          <w:sz w:val="28"/>
          <w:szCs w:val="28"/>
        </w:rPr>
        <w:t>в</w:t>
      </w:r>
      <w:r w:rsidR="003B21AE" w:rsidRPr="008A6608">
        <w:rPr>
          <w:sz w:val="28"/>
          <w:szCs w:val="28"/>
        </w:rPr>
        <w:t xml:space="preserve"> 2019 году </w:t>
      </w:r>
      <w:r w:rsidR="003B21AE">
        <w:rPr>
          <w:sz w:val="28"/>
          <w:szCs w:val="28"/>
        </w:rPr>
        <w:t xml:space="preserve"> не выявлено несоответствующих гигиеническим  нормативам проб</w:t>
      </w:r>
      <w:r w:rsidR="003B21AE" w:rsidRPr="008A6608">
        <w:rPr>
          <w:sz w:val="28"/>
          <w:szCs w:val="28"/>
        </w:rPr>
        <w:t xml:space="preserve"> из </w:t>
      </w:r>
      <w:r w:rsidR="003B21AE">
        <w:rPr>
          <w:sz w:val="28"/>
          <w:szCs w:val="28"/>
        </w:rPr>
        <w:t xml:space="preserve">открытых </w:t>
      </w:r>
      <w:r w:rsidR="003B21AE" w:rsidRPr="008A6608">
        <w:rPr>
          <w:sz w:val="28"/>
          <w:szCs w:val="28"/>
        </w:rPr>
        <w:t>водоёмов</w:t>
      </w:r>
      <w:r w:rsidR="003B21AE">
        <w:rPr>
          <w:sz w:val="28"/>
          <w:szCs w:val="28"/>
        </w:rPr>
        <w:t>;</w:t>
      </w:r>
      <w:r w:rsidR="003B21AE" w:rsidRPr="008A6608">
        <w:rPr>
          <w:sz w:val="28"/>
          <w:szCs w:val="28"/>
        </w:rPr>
        <w:t xml:space="preserve"> </w:t>
      </w:r>
      <w:r w:rsidR="003B21AE">
        <w:rPr>
          <w:sz w:val="28"/>
          <w:szCs w:val="28"/>
        </w:rPr>
        <w:t xml:space="preserve">  </w:t>
      </w:r>
      <w:r w:rsidR="003B21AE" w:rsidRPr="00752F03">
        <w:rPr>
          <w:rFonts w:eastAsia="Calibri"/>
          <w:sz w:val="28"/>
          <w:szCs w:val="28"/>
        </w:rPr>
        <w:t xml:space="preserve">водопотребление </w:t>
      </w:r>
      <w:r w:rsidR="003B21AE">
        <w:rPr>
          <w:rFonts w:eastAsia="Calibri"/>
          <w:sz w:val="28"/>
          <w:szCs w:val="28"/>
        </w:rPr>
        <w:t xml:space="preserve"> </w:t>
      </w:r>
      <w:r w:rsidR="003B21AE" w:rsidRPr="00752F03">
        <w:rPr>
          <w:rFonts w:eastAsia="Calibri"/>
          <w:sz w:val="28"/>
          <w:szCs w:val="28"/>
        </w:rPr>
        <w:t xml:space="preserve"> находится</w:t>
      </w:r>
      <w:r w:rsidR="003B21AE">
        <w:rPr>
          <w:rFonts w:eastAsia="Calibri"/>
          <w:sz w:val="28"/>
          <w:szCs w:val="28"/>
        </w:rPr>
        <w:t xml:space="preserve"> в </w:t>
      </w:r>
      <w:r w:rsidR="003B21AE" w:rsidRPr="00752F03">
        <w:rPr>
          <w:rFonts w:eastAsia="Calibri"/>
          <w:sz w:val="28"/>
          <w:szCs w:val="28"/>
        </w:rPr>
        <w:t xml:space="preserve"> диапазоне 100 до </w:t>
      </w:r>
      <w:r>
        <w:rPr>
          <w:rFonts w:eastAsia="Calibri"/>
          <w:sz w:val="28"/>
          <w:szCs w:val="28"/>
        </w:rPr>
        <w:t>200 литров в сутки на человека.</w:t>
      </w:r>
    </w:p>
    <w:p w:rsidR="00A40DBE" w:rsidRDefault="00A40DBE" w:rsidP="003B21AE">
      <w:pPr>
        <w:tabs>
          <w:tab w:val="left" w:pos="720"/>
        </w:tabs>
        <w:jc w:val="both"/>
        <w:rPr>
          <w:rFonts w:eastAsia="Calibri"/>
          <w:sz w:val="28"/>
          <w:szCs w:val="28"/>
        </w:rPr>
      </w:pPr>
    </w:p>
    <w:p w:rsidR="003B21AE" w:rsidRDefault="00A40DBE" w:rsidP="003B21AE">
      <w:pPr>
        <w:tabs>
          <w:tab w:val="left" w:pos="720"/>
        </w:tabs>
        <w:jc w:val="center"/>
        <w:rPr>
          <w:rFonts w:eastAsia="Calibri"/>
          <w:sz w:val="28"/>
          <w:szCs w:val="28"/>
        </w:rPr>
      </w:pPr>
      <w:r>
        <w:rPr>
          <w:rFonts w:eastAsia="Calibri"/>
          <w:sz w:val="28"/>
          <w:szCs w:val="28"/>
        </w:rPr>
        <w:tab/>
      </w:r>
      <w:r w:rsidR="003B21AE">
        <w:rPr>
          <w:rFonts w:eastAsia="Calibri"/>
          <w:sz w:val="28"/>
          <w:szCs w:val="28"/>
        </w:rPr>
        <w:t xml:space="preserve">Показатель 7.1.2 </w:t>
      </w:r>
      <w:r w:rsidR="003B21AE" w:rsidRPr="0090576E">
        <w:rPr>
          <w:rFonts w:eastAsia="Calibri"/>
          <w:sz w:val="28"/>
          <w:szCs w:val="28"/>
        </w:rPr>
        <w:t xml:space="preserve"> </w:t>
      </w:r>
      <w:r w:rsidR="003B21AE" w:rsidRPr="0090576E">
        <w:rPr>
          <w:rFonts w:eastAsia="Calibri"/>
          <w:b/>
          <w:sz w:val="28"/>
          <w:szCs w:val="28"/>
        </w:rPr>
        <w:t>Доступ к чистым источникам энергии и технологиям в быту</w:t>
      </w:r>
    </w:p>
    <w:p w:rsidR="003B21AE" w:rsidRDefault="003B21AE" w:rsidP="003B21AE">
      <w:pPr>
        <w:tabs>
          <w:tab w:val="left" w:pos="720"/>
        </w:tabs>
        <w:jc w:val="both"/>
        <w:rPr>
          <w:rFonts w:eastAsia="Calibri"/>
          <w:sz w:val="28"/>
          <w:szCs w:val="28"/>
        </w:rPr>
      </w:pPr>
      <w:r w:rsidRPr="0090576E">
        <w:rPr>
          <w:rFonts w:eastAsia="Calibri"/>
          <w:sz w:val="28"/>
          <w:szCs w:val="28"/>
        </w:rPr>
        <w:t xml:space="preserve"> </w:t>
      </w:r>
      <w:r>
        <w:rPr>
          <w:rFonts w:eastAsia="Calibri"/>
          <w:sz w:val="28"/>
          <w:szCs w:val="28"/>
        </w:rPr>
        <w:t xml:space="preserve"> </w:t>
      </w:r>
      <w:r>
        <w:rPr>
          <w:rFonts w:eastAsia="Calibri"/>
          <w:sz w:val="28"/>
          <w:szCs w:val="28"/>
        </w:rPr>
        <w:tab/>
        <w:t>По косвенным показателям - х</w:t>
      </w:r>
      <w:r w:rsidRPr="0090576E">
        <w:rPr>
          <w:rFonts w:eastAsia="Calibri"/>
          <w:sz w:val="28"/>
          <w:szCs w:val="28"/>
        </w:rPr>
        <w:t>ронические респираторные заболевания (на 1000) взрослые 18 лет и старше с впервые установленным диагнозом (суммарно: аллергический ринит; астма, астматический синдром; ХОБЛ)</w:t>
      </w:r>
      <w:r>
        <w:rPr>
          <w:rFonts w:eastAsia="Calibri"/>
          <w:sz w:val="28"/>
          <w:szCs w:val="28"/>
        </w:rPr>
        <w:t xml:space="preserve"> </w:t>
      </w:r>
      <w:r w:rsidRPr="0090576E">
        <w:rPr>
          <w:rFonts w:eastAsia="Calibri"/>
          <w:sz w:val="28"/>
          <w:szCs w:val="28"/>
        </w:rPr>
        <w:t xml:space="preserve"> </w:t>
      </w:r>
      <w:r>
        <w:rPr>
          <w:rFonts w:eastAsia="Calibri"/>
          <w:sz w:val="28"/>
          <w:szCs w:val="28"/>
        </w:rPr>
        <w:t xml:space="preserve">и заболеваемость </w:t>
      </w:r>
      <w:r w:rsidRPr="0090576E">
        <w:rPr>
          <w:rFonts w:eastAsia="Calibri"/>
          <w:sz w:val="28"/>
          <w:szCs w:val="28"/>
        </w:rPr>
        <w:t xml:space="preserve">туберкулезом  </w:t>
      </w:r>
      <w:r w:rsidRPr="0090576E">
        <w:rPr>
          <w:sz w:val="28"/>
          <w:szCs w:val="28"/>
        </w:rPr>
        <w:t xml:space="preserve"> среди сельского населения (на 100000 населения)</w:t>
      </w:r>
      <w:r w:rsidRPr="0090576E">
        <w:rPr>
          <w:rFonts w:eastAsia="Calibri"/>
          <w:sz w:val="28"/>
          <w:szCs w:val="28"/>
        </w:rPr>
        <w:t xml:space="preserve"> </w:t>
      </w:r>
      <w:r>
        <w:rPr>
          <w:rFonts w:eastAsia="Calibri"/>
          <w:sz w:val="28"/>
          <w:szCs w:val="28"/>
        </w:rPr>
        <w:t xml:space="preserve">отмечается </w:t>
      </w:r>
      <w:r w:rsidRPr="0090576E">
        <w:rPr>
          <w:rFonts w:eastAsia="Calibri"/>
          <w:sz w:val="28"/>
          <w:szCs w:val="28"/>
        </w:rPr>
        <w:t>положительная динамика.</w:t>
      </w:r>
    </w:p>
    <w:p w:rsidR="003B21AE" w:rsidRDefault="003B21AE" w:rsidP="003B21AE">
      <w:pPr>
        <w:ind w:firstLine="708"/>
        <w:jc w:val="both"/>
        <w:rPr>
          <w:rFonts w:eastAsia="Calibri"/>
          <w:sz w:val="28"/>
          <w:szCs w:val="28"/>
        </w:rPr>
      </w:pPr>
      <w:proofErr w:type="gramStart"/>
      <w:r w:rsidRPr="0090576E">
        <w:rPr>
          <w:rFonts w:eastAsia="Calibri"/>
          <w:sz w:val="28"/>
          <w:szCs w:val="28"/>
        </w:rPr>
        <w:t xml:space="preserve">Индикаторы управленческих решений: </w:t>
      </w:r>
      <w:r w:rsidRPr="004C300F">
        <w:rPr>
          <w:sz w:val="28"/>
          <w:szCs w:val="28"/>
        </w:rPr>
        <w:t>темп среднегодового прироста смертности за период 2010-2019 годы отрицательный (-1,</w:t>
      </w:r>
      <w:r>
        <w:rPr>
          <w:sz w:val="28"/>
          <w:szCs w:val="28"/>
        </w:rPr>
        <w:t>7</w:t>
      </w:r>
      <w:r w:rsidRPr="004C300F">
        <w:rPr>
          <w:sz w:val="28"/>
          <w:szCs w:val="28"/>
        </w:rPr>
        <w:t xml:space="preserve">%), в 2019 году по сравнению с 2018 годом </w:t>
      </w:r>
      <w:r>
        <w:rPr>
          <w:sz w:val="28"/>
          <w:szCs w:val="28"/>
        </w:rPr>
        <w:t>отрицательный</w:t>
      </w:r>
      <w:r w:rsidRPr="004C300F">
        <w:rPr>
          <w:sz w:val="28"/>
          <w:szCs w:val="28"/>
        </w:rPr>
        <w:t xml:space="preserve"> </w:t>
      </w:r>
      <w:r>
        <w:rPr>
          <w:sz w:val="28"/>
          <w:szCs w:val="28"/>
        </w:rPr>
        <w:t>прирост показателя смертности (- 6,7</w:t>
      </w:r>
      <w:r w:rsidRPr="004C300F">
        <w:rPr>
          <w:sz w:val="28"/>
          <w:szCs w:val="28"/>
        </w:rPr>
        <w:t>%), при сравнении 2019 года с фоновым показателем, рассчитанным за период 2008-201</w:t>
      </w:r>
      <w:r>
        <w:rPr>
          <w:sz w:val="28"/>
          <w:szCs w:val="28"/>
        </w:rPr>
        <w:t>8</w:t>
      </w:r>
      <w:r w:rsidRPr="004C300F">
        <w:rPr>
          <w:sz w:val="28"/>
          <w:szCs w:val="28"/>
        </w:rPr>
        <w:t xml:space="preserve"> годы, прирост отрицательный (-</w:t>
      </w:r>
      <w:r>
        <w:rPr>
          <w:sz w:val="28"/>
          <w:szCs w:val="28"/>
        </w:rPr>
        <w:t>10,9%);</w:t>
      </w:r>
      <w:r w:rsidRPr="004C300F">
        <w:rPr>
          <w:sz w:val="28"/>
          <w:szCs w:val="28"/>
        </w:rPr>
        <w:t xml:space="preserve"> </w:t>
      </w:r>
      <w:r w:rsidRPr="0090576E">
        <w:rPr>
          <w:rFonts w:eastAsia="Calibri"/>
          <w:sz w:val="28"/>
          <w:szCs w:val="28"/>
        </w:rPr>
        <w:t>младенческая смертн</w:t>
      </w:r>
      <w:r>
        <w:rPr>
          <w:rFonts w:eastAsia="Calibri"/>
          <w:sz w:val="28"/>
          <w:szCs w:val="28"/>
        </w:rPr>
        <w:t>ость (на 1000 родившихся) с 2017</w:t>
      </w:r>
      <w:r w:rsidRPr="0090576E">
        <w:rPr>
          <w:rFonts w:eastAsia="Calibri"/>
          <w:sz w:val="28"/>
          <w:szCs w:val="28"/>
        </w:rPr>
        <w:t xml:space="preserve"> года наметилась тенденция на снижение</w:t>
      </w:r>
      <w:r>
        <w:rPr>
          <w:rFonts w:eastAsia="Calibri"/>
          <w:sz w:val="28"/>
          <w:szCs w:val="28"/>
        </w:rPr>
        <w:t>;</w:t>
      </w:r>
      <w:proofErr w:type="gramEnd"/>
      <w:r w:rsidRPr="0090576E">
        <w:rPr>
          <w:rFonts w:eastAsia="Calibri"/>
          <w:sz w:val="28"/>
          <w:szCs w:val="28"/>
        </w:rPr>
        <w:t xml:space="preserve"> </w:t>
      </w:r>
      <w:r>
        <w:rPr>
          <w:rFonts w:eastAsia="Calibri"/>
          <w:sz w:val="28"/>
          <w:szCs w:val="28"/>
        </w:rPr>
        <w:t xml:space="preserve">  </w:t>
      </w:r>
      <w:r w:rsidRPr="0090576E">
        <w:rPr>
          <w:rFonts w:eastAsia="Calibri"/>
          <w:sz w:val="28"/>
          <w:szCs w:val="28"/>
        </w:rPr>
        <w:t xml:space="preserve"> заболеваемость взрослого населения злокачественными новообразованиями в 2019 году по </w:t>
      </w:r>
      <w:r w:rsidRPr="0090576E">
        <w:rPr>
          <w:rFonts w:eastAsia="Calibri"/>
          <w:sz w:val="28"/>
          <w:szCs w:val="28"/>
        </w:rPr>
        <w:lastRenderedPageBreak/>
        <w:t>сравнению с 2018 годом демон</w:t>
      </w:r>
      <w:r>
        <w:rPr>
          <w:rFonts w:eastAsia="Calibri"/>
          <w:sz w:val="28"/>
          <w:szCs w:val="28"/>
        </w:rPr>
        <w:t>стрирует положительный прирост;</w:t>
      </w:r>
      <w:r w:rsidRPr="0090576E">
        <w:rPr>
          <w:rFonts w:eastAsia="Calibri"/>
          <w:sz w:val="28"/>
          <w:szCs w:val="28"/>
        </w:rPr>
        <w:t xml:space="preserve"> уровень охвата жилищного фонда газификацией </w:t>
      </w:r>
      <w:r>
        <w:rPr>
          <w:rFonts w:eastAsia="Calibri"/>
          <w:sz w:val="28"/>
          <w:szCs w:val="28"/>
        </w:rPr>
        <w:t>не</w:t>
      </w:r>
      <w:r w:rsidRPr="0090576E">
        <w:rPr>
          <w:rFonts w:eastAsia="Calibri"/>
          <w:sz w:val="28"/>
          <w:szCs w:val="28"/>
        </w:rPr>
        <w:t xml:space="preserve"> высокий</w:t>
      </w:r>
      <w:r>
        <w:rPr>
          <w:rFonts w:eastAsia="Calibri"/>
          <w:sz w:val="28"/>
          <w:szCs w:val="28"/>
        </w:rPr>
        <w:t>. Д</w:t>
      </w:r>
      <w:r w:rsidRPr="00AE40CA">
        <w:rPr>
          <w:rFonts w:eastAsia="Calibri"/>
          <w:sz w:val="28"/>
          <w:szCs w:val="28"/>
        </w:rPr>
        <w:t>анных для демонстрации прогресса достижения показателя ЦУР недостаточно.</w:t>
      </w:r>
    </w:p>
    <w:p w:rsidR="003B21AE" w:rsidRDefault="003B21AE" w:rsidP="003B21AE">
      <w:pPr>
        <w:ind w:firstLine="708"/>
        <w:jc w:val="both"/>
        <w:rPr>
          <w:rFonts w:eastAsia="Calibri"/>
          <w:sz w:val="28"/>
          <w:szCs w:val="28"/>
        </w:rPr>
      </w:pPr>
    </w:p>
    <w:p w:rsidR="003B21AE" w:rsidRDefault="003B21AE" w:rsidP="003B21AE">
      <w:pPr>
        <w:ind w:firstLine="708"/>
        <w:jc w:val="both"/>
        <w:rPr>
          <w:rFonts w:eastAsia="Calibri"/>
          <w:sz w:val="28"/>
          <w:szCs w:val="28"/>
        </w:rPr>
      </w:pPr>
    </w:p>
    <w:p w:rsidR="003B21AE" w:rsidRDefault="003B21AE" w:rsidP="003B21AE">
      <w:pPr>
        <w:ind w:firstLine="708"/>
        <w:jc w:val="center"/>
        <w:rPr>
          <w:rFonts w:eastAsia="Calibri"/>
          <w:b/>
          <w:sz w:val="28"/>
          <w:szCs w:val="28"/>
        </w:rPr>
      </w:pPr>
      <w:r w:rsidRPr="00D82647">
        <w:rPr>
          <w:rFonts w:eastAsia="Calibri"/>
          <w:sz w:val="28"/>
          <w:szCs w:val="28"/>
        </w:rPr>
        <w:t>Показатель 11.7.1</w:t>
      </w:r>
      <w:r w:rsidRPr="00D82647">
        <w:rPr>
          <w:rFonts w:eastAsia="Calibri"/>
          <w:b/>
          <w:sz w:val="28"/>
          <w:szCs w:val="28"/>
        </w:rPr>
        <w:t xml:space="preserve"> Средняя доля городской территории, относящейся к общественным местам, с доступность по полу, возрасту и инвалидности</w:t>
      </w:r>
    </w:p>
    <w:p w:rsidR="003B21AE" w:rsidRDefault="003B21AE" w:rsidP="003B21AE">
      <w:pPr>
        <w:ind w:firstLine="708"/>
        <w:jc w:val="center"/>
        <w:rPr>
          <w:rFonts w:eastAsia="Calibri"/>
          <w:b/>
          <w:sz w:val="28"/>
          <w:szCs w:val="28"/>
        </w:rPr>
      </w:pPr>
    </w:p>
    <w:p w:rsidR="003B21AE" w:rsidRDefault="003B21AE" w:rsidP="003B21AE">
      <w:pPr>
        <w:ind w:firstLine="708"/>
        <w:jc w:val="both"/>
        <w:rPr>
          <w:color w:val="000000"/>
          <w:sz w:val="28"/>
          <w:szCs w:val="28"/>
        </w:rPr>
      </w:pPr>
      <w:r>
        <w:rPr>
          <w:color w:val="000000"/>
          <w:sz w:val="28"/>
          <w:szCs w:val="28"/>
        </w:rPr>
        <w:t xml:space="preserve">Показатели </w:t>
      </w:r>
      <w:r w:rsidRPr="00EA1606">
        <w:rPr>
          <w:color w:val="000000"/>
          <w:sz w:val="28"/>
          <w:szCs w:val="28"/>
        </w:rPr>
        <w:t xml:space="preserve">впервые установленной заболеваемости детей  0-14 лет </w:t>
      </w:r>
      <w:r>
        <w:rPr>
          <w:color w:val="000000"/>
          <w:sz w:val="28"/>
          <w:szCs w:val="28"/>
        </w:rPr>
        <w:t xml:space="preserve">  в 2019</w:t>
      </w:r>
      <w:r w:rsidRPr="00EA1606">
        <w:rPr>
          <w:color w:val="000000"/>
          <w:sz w:val="28"/>
          <w:szCs w:val="28"/>
        </w:rPr>
        <w:t xml:space="preserve"> г</w:t>
      </w:r>
      <w:r>
        <w:rPr>
          <w:color w:val="000000"/>
          <w:sz w:val="28"/>
          <w:szCs w:val="28"/>
        </w:rPr>
        <w:t>оду</w:t>
      </w:r>
      <w:r w:rsidRPr="00EA1606">
        <w:rPr>
          <w:color w:val="000000"/>
          <w:sz w:val="28"/>
          <w:szCs w:val="28"/>
        </w:rPr>
        <w:t xml:space="preserve"> </w:t>
      </w:r>
      <w:r w:rsidR="009C44DC">
        <w:rPr>
          <w:color w:val="000000"/>
          <w:sz w:val="28"/>
          <w:szCs w:val="28"/>
        </w:rPr>
        <w:t xml:space="preserve"> по отношению к 2018 году возрос (2018 год – 1410,1 на 10 000 детского населения, 2019 год – 1604,3 на 10 000 детского населения).</w:t>
      </w:r>
    </w:p>
    <w:p w:rsidR="009C44DC" w:rsidRDefault="009C44DC" w:rsidP="003B21AE">
      <w:pPr>
        <w:ind w:firstLine="708"/>
        <w:jc w:val="both"/>
        <w:rPr>
          <w:color w:val="000000"/>
          <w:sz w:val="28"/>
          <w:szCs w:val="28"/>
        </w:rPr>
      </w:pPr>
      <w:r>
        <w:rPr>
          <w:color w:val="000000"/>
          <w:sz w:val="28"/>
          <w:szCs w:val="28"/>
        </w:rPr>
        <w:t>В течение последних 5-ти лет в Кричевском районе состояние здоровья детского населения на популяционном уровне не имеет тенденции к улучшению.</w:t>
      </w:r>
    </w:p>
    <w:p w:rsidR="009C44DC" w:rsidRDefault="009C44DC" w:rsidP="003B21AE">
      <w:pPr>
        <w:ind w:firstLine="708"/>
        <w:jc w:val="both"/>
        <w:rPr>
          <w:color w:val="000000"/>
          <w:sz w:val="28"/>
          <w:szCs w:val="28"/>
        </w:rPr>
      </w:pPr>
      <w:proofErr w:type="gramStart"/>
      <w:r>
        <w:rPr>
          <w:color w:val="000000"/>
          <w:sz w:val="28"/>
          <w:szCs w:val="28"/>
        </w:rPr>
        <w:t>Так, заболеваемость школьников за последние пять лет остается практически, на одном уровне: 1545,1 в 2013 году и 1563,9 на 1000 школьников в 2019 году).</w:t>
      </w:r>
      <w:proofErr w:type="gramEnd"/>
    </w:p>
    <w:p w:rsidR="009C44DC" w:rsidRDefault="009C44DC" w:rsidP="003B21AE">
      <w:pPr>
        <w:ind w:firstLine="708"/>
        <w:jc w:val="both"/>
        <w:rPr>
          <w:color w:val="000000"/>
          <w:sz w:val="28"/>
          <w:szCs w:val="28"/>
        </w:rPr>
      </w:pPr>
      <w:r>
        <w:rPr>
          <w:color w:val="000000"/>
          <w:sz w:val="28"/>
          <w:szCs w:val="28"/>
        </w:rPr>
        <w:t>Заболеваемость детей, посещающих детские дошкольные учреждения, в 2019 году по сравнению с 2013 годом снизилась в 2,8 раза (с 614,2 до 221,3 на 1000 детей).</w:t>
      </w:r>
    </w:p>
    <w:p w:rsidR="009C44DC" w:rsidRDefault="009C44DC" w:rsidP="003B21AE">
      <w:pPr>
        <w:ind w:firstLine="708"/>
        <w:jc w:val="both"/>
        <w:rPr>
          <w:color w:val="000000"/>
          <w:sz w:val="28"/>
          <w:szCs w:val="28"/>
        </w:rPr>
      </w:pPr>
      <w:r>
        <w:rPr>
          <w:color w:val="000000"/>
          <w:sz w:val="28"/>
          <w:szCs w:val="28"/>
        </w:rPr>
        <w:t>Показатель заболеваемости детского населения по первичной обращаемости в 2019 году увеличился в сравнении с 2013 годом и составил: 1866,4 в 2019 году, 16,24,9 в 2013 году на 1000 детей.</w:t>
      </w:r>
    </w:p>
    <w:p w:rsidR="005372A3" w:rsidRDefault="005372A3" w:rsidP="007B4FF0">
      <w:pPr>
        <w:jc w:val="center"/>
        <w:rPr>
          <w:b/>
          <w:sz w:val="32"/>
          <w:szCs w:val="32"/>
        </w:rPr>
      </w:pPr>
    </w:p>
    <w:p w:rsidR="00D741AB" w:rsidRDefault="007B4FF0" w:rsidP="007B4FF0">
      <w:pPr>
        <w:jc w:val="center"/>
        <w:rPr>
          <w:b/>
          <w:sz w:val="32"/>
          <w:szCs w:val="32"/>
        </w:rPr>
      </w:pPr>
      <w:r>
        <w:rPr>
          <w:b/>
          <w:sz w:val="32"/>
          <w:szCs w:val="32"/>
        </w:rPr>
        <w:t xml:space="preserve">   6.3. </w:t>
      </w:r>
      <w:r w:rsidRPr="003315D8">
        <w:rPr>
          <w:b/>
          <w:sz w:val="32"/>
          <w:szCs w:val="32"/>
        </w:rPr>
        <w:t xml:space="preserve">Основные приоритетные направления </w:t>
      </w:r>
      <w:r>
        <w:rPr>
          <w:b/>
          <w:sz w:val="32"/>
          <w:szCs w:val="32"/>
        </w:rPr>
        <w:t xml:space="preserve">деятельности </w:t>
      </w:r>
    </w:p>
    <w:p w:rsidR="007B4FF0" w:rsidRDefault="006C30AB" w:rsidP="00E22DB5">
      <w:pPr>
        <w:ind w:left="708"/>
        <w:jc w:val="center"/>
        <w:rPr>
          <w:b/>
          <w:sz w:val="32"/>
          <w:szCs w:val="32"/>
        </w:rPr>
      </w:pPr>
      <w:r>
        <w:rPr>
          <w:b/>
          <w:sz w:val="32"/>
          <w:szCs w:val="32"/>
        </w:rPr>
        <w:t>на 20</w:t>
      </w:r>
      <w:r w:rsidR="00C43B33">
        <w:rPr>
          <w:b/>
          <w:sz w:val="32"/>
          <w:szCs w:val="32"/>
        </w:rPr>
        <w:t xml:space="preserve">20 </w:t>
      </w:r>
      <w:r>
        <w:rPr>
          <w:b/>
          <w:sz w:val="32"/>
          <w:szCs w:val="32"/>
        </w:rPr>
        <w:t xml:space="preserve"> год </w:t>
      </w:r>
      <w:r w:rsidR="00E22DB5">
        <w:rPr>
          <w:b/>
          <w:sz w:val="32"/>
          <w:szCs w:val="32"/>
        </w:rPr>
        <w:t xml:space="preserve">по улучшения популяционного </w:t>
      </w:r>
      <w:r w:rsidR="007B4FF0">
        <w:rPr>
          <w:b/>
          <w:sz w:val="32"/>
          <w:szCs w:val="32"/>
        </w:rPr>
        <w:t>здоровья</w:t>
      </w:r>
      <w:r>
        <w:rPr>
          <w:b/>
          <w:sz w:val="32"/>
          <w:szCs w:val="32"/>
        </w:rPr>
        <w:t xml:space="preserve"> и среды обитания населения </w:t>
      </w:r>
      <w:r w:rsidR="007B4FF0">
        <w:rPr>
          <w:b/>
          <w:sz w:val="32"/>
          <w:szCs w:val="32"/>
        </w:rPr>
        <w:t xml:space="preserve"> для </w:t>
      </w:r>
      <w:r w:rsidR="00E22DB5">
        <w:rPr>
          <w:b/>
          <w:sz w:val="32"/>
          <w:szCs w:val="32"/>
        </w:rPr>
        <w:t xml:space="preserve"> </w:t>
      </w:r>
      <w:r>
        <w:rPr>
          <w:b/>
          <w:sz w:val="32"/>
          <w:szCs w:val="32"/>
        </w:rPr>
        <w:t>достижения</w:t>
      </w:r>
      <w:r w:rsidR="007B4FF0">
        <w:rPr>
          <w:b/>
          <w:sz w:val="32"/>
          <w:szCs w:val="32"/>
        </w:rPr>
        <w:t xml:space="preserve"> показателей Целей устойчивого развития</w:t>
      </w:r>
      <w:r w:rsidR="007B4FF0" w:rsidRPr="007B4FF0">
        <w:rPr>
          <w:b/>
          <w:sz w:val="32"/>
          <w:szCs w:val="32"/>
        </w:rPr>
        <w:t xml:space="preserve"> </w:t>
      </w:r>
    </w:p>
    <w:p w:rsidR="003315D8" w:rsidRPr="00814219" w:rsidRDefault="003315D8" w:rsidP="003315D8">
      <w:pPr>
        <w:jc w:val="both"/>
        <w:rPr>
          <w:b/>
          <w:sz w:val="30"/>
          <w:szCs w:val="30"/>
        </w:rPr>
      </w:pPr>
    </w:p>
    <w:p w:rsidR="00A70EBE" w:rsidRDefault="00A70EBE" w:rsidP="00A70EBE">
      <w:pPr>
        <w:pStyle w:val="31"/>
        <w:rPr>
          <w:bCs/>
          <w:szCs w:val="28"/>
        </w:rPr>
      </w:pPr>
      <w:r>
        <w:rPr>
          <w:bCs/>
          <w:szCs w:val="28"/>
        </w:rPr>
        <w:t xml:space="preserve">       Для дальнейшего движения к </w:t>
      </w:r>
      <w:r w:rsidR="00C95A17">
        <w:rPr>
          <w:bCs/>
          <w:szCs w:val="28"/>
        </w:rPr>
        <w:t>медико-демографической устойчивости</w:t>
      </w:r>
      <w:r w:rsidR="007062B5">
        <w:rPr>
          <w:bCs/>
          <w:szCs w:val="28"/>
        </w:rPr>
        <w:t xml:space="preserve"> </w:t>
      </w:r>
      <w:r w:rsidR="0006631B">
        <w:rPr>
          <w:bCs/>
          <w:szCs w:val="28"/>
        </w:rPr>
        <w:t xml:space="preserve">Кричевского </w:t>
      </w:r>
      <w:r w:rsidR="007062B5">
        <w:rPr>
          <w:bCs/>
          <w:szCs w:val="28"/>
        </w:rPr>
        <w:t xml:space="preserve"> района </w:t>
      </w:r>
      <w:proofErr w:type="gramStart"/>
      <w:r>
        <w:rPr>
          <w:bCs/>
          <w:szCs w:val="28"/>
        </w:rPr>
        <w:t>приоритетными</w:t>
      </w:r>
      <w:proofErr w:type="gramEnd"/>
      <w:r>
        <w:rPr>
          <w:bCs/>
          <w:szCs w:val="28"/>
        </w:rPr>
        <w:t xml:space="preserve"> на 20</w:t>
      </w:r>
      <w:r w:rsidR="00C43B33">
        <w:rPr>
          <w:bCs/>
          <w:szCs w:val="28"/>
        </w:rPr>
        <w:t xml:space="preserve">20 </w:t>
      </w:r>
      <w:r>
        <w:rPr>
          <w:bCs/>
          <w:szCs w:val="28"/>
        </w:rPr>
        <w:t xml:space="preserve"> определяются следующие направления</w:t>
      </w:r>
      <w:r w:rsidR="006C30AB">
        <w:rPr>
          <w:bCs/>
          <w:szCs w:val="28"/>
        </w:rPr>
        <w:t xml:space="preserve"> деятельности </w:t>
      </w:r>
      <w:r>
        <w:rPr>
          <w:bCs/>
          <w:szCs w:val="28"/>
        </w:rPr>
        <w:t xml:space="preserve">и целевые показатели: </w:t>
      </w:r>
    </w:p>
    <w:p w:rsidR="00790644" w:rsidRDefault="00790644" w:rsidP="00790644">
      <w:pPr>
        <w:jc w:val="both"/>
        <w:rPr>
          <w:b/>
        </w:rPr>
      </w:pPr>
    </w:p>
    <w:p w:rsidR="00790644" w:rsidRDefault="00790644" w:rsidP="00790644">
      <w:pPr>
        <w:ind w:firstLine="546"/>
        <w:jc w:val="both"/>
        <w:rPr>
          <w:color w:val="000000"/>
          <w:spacing w:val="-1"/>
          <w:sz w:val="28"/>
          <w:szCs w:val="28"/>
        </w:rPr>
      </w:pPr>
      <w:r>
        <w:rPr>
          <w:b/>
          <w:color w:val="000000"/>
          <w:spacing w:val="-1"/>
          <w:sz w:val="28"/>
          <w:szCs w:val="28"/>
        </w:rPr>
        <w:t>В области гигиены питьевого водоснабжения:</w:t>
      </w:r>
      <w:r>
        <w:rPr>
          <w:color w:val="000000"/>
          <w:spacing w:val="-1"/>
          <w:sz w:val="28"/>
          <w:szCs w:val="28"/>
        </w:rPr>
        <w:t xml:space="preserve"> </w:t>
      </w:r>
    </w:p>
    <w:p w:rsidR="00790644" w:rsidRDefault="00790644" w:rsidP="00790644">
      <w:pPr>
        <w:ind w:firstLine="709"/>
        <w:jc w:val="both"/>
        <w:rPr>
          <w:sz w:val="28"/>
          <w:szCs w:val="28"/>
        </w:rPr>
      </w:pPr>
      <w:r>
        <w:rPr>
          <w:sz w:val="28"/>
          <w:szCs w:val="28"/>
        </w:rPr>
        <w:t xml:space="preserve">- продолжить </w:t>
      </w:r>
      <w:proofErr w:type="gramStart"/>
      <w:r>
        <w:rPr>
          <w:sz w:val="28"/>
          <w:szCs w:val="28"/>
        </w:rPr>
        <w:t>контроль за</w:t>
      </w:r>
      <w:proofErr w:type="gramEnd"/>
      <w:r>
        <w:rPr>
          <w:sz w:val="28"/>
          <w:szCs w:val="28"/>
        </w:rPr>
        <w:t xml:space="preserve"> санитарным содержанием территорий и благоустройством населенных мест с последующим информированием органов власти и ведомств о результатах проводимой работы, обеспечив широкую информационно-разъяснительную работу среди населения;</w:t>
      </w:r>
    </w:p>
    <w:p w:rsidR="00790644" w:rsidRDefault="00790644" w:rsidP="00790644">
      <w:pPr>
        <w:ind w:firstLine="546"/>
        <w:jc w:val="both"/>
        <w:rPr>
          <w:sz w:val="28"/>
          <w:szCs w:val="28"/>
        </w:rPr>
      </w:pPr>
      <w:r>
        <w:rPr>
          <w:sz w:val="28"/>
          <w:szCs w:val="28"/>
        </w:rPr>
        <w:t>- обеспечить целенаправленную работу с исполкомами, ведомствами по изменению ситуации в части обеспечения населения, особенно в сельских населенных пунктах, доброкачественной питьевой водой, приведению систем централизованного водоснабжения и источников децентрализованного водоснабжения в должное санитарно-техническое состояние, своевременному ремонту и очистке шахтных колодцев силами специальных бригад.</w:t>
      </w:r>
    </w:p>
    <w:p w:rsidR="007375C5" w:rsidRDefault="007375C5" w:rsidP="00790644">
      <w:pPr>
        <w:ind w:firstLine="546"/>
        <w:jc w:val="both"/>
        <w:rPr>
          <w:sz w:val="28"/>
          <w:szCs w:val="28"/>
        </w:rPr>
      </w:pPr>
    </w:p>
    <w:p w:rsidR="007375C5" w:rsidRDefault="007375C5" w:rsidP="00790644">
      <w:pPr>
        <w:ind w:firstLine="546"/>
        <w:jc w:val="both"/>
        <w:rPr>
          <w:sz w:val="28"/>
          <w:szCs w:val="28"/>
        </w:rPr>
      </w:pPr>
    </w:p>
    <w:p w:rsidR="00790644" w:rsidRDefault="00790644" w:rsidP="00790644">
      <w:pPr>
        <w:ind w:firstLine="546"/>
        <w:jc w:val="both"/>
        <w:rPr>
          <w:sz w:val="28"/>
          <w:szCs w:val="28"/>
        </w:rPr>
      </w:pPr>
    </w:p>
    <w:p w:rsidR="00790644" w:rsidRDefault="00790644" w:rsidP="00790644">
      <w:pPr>
        <w:ind w:firstLine="546"/>
        <w:jc w:val="both"/>
        <w:rPr>
          <w:b/>
          <w:color w:val="000000"/>
          <w:spacing w:val="-1"/>
          <w:sz w:val="28"/>
          <w:szCs w:val="28"/>
        </w:rPr>
      </w:pPr>
      <w:r>
        <w:rPr>
          <w:b/>
          <w:color w:val="000000"/>
          <w:spacing w:val="-1"/>
          <w:sz w:val="28"/>
          <w:szCs w:val="28"/>
        </w:rPr>
        <w:lastRenderedPageBreak/>
        <w:t>В области гигиены атмосферного воздуха:</w:t>
      </w:r>
    </w:p>
    <w:p w:rsidR="00790644" w:rsidRDefault="00790644" w:rsidP="00790644">
      <w:pPr>
        <w:ind w:firstLine="546"/>
        <w:jc w:val="both"/>
        <w:rPr>
          <w:color w:val="000000"/>
          <w:spacing w:val="-1"/>
          <w:sz w:val="28"/>
          <w:szCs w:val="28"/>
        </w:rPr>
      </w:pPr>
      <w:r>
        <w:rPr>
          <w:color w:val="000000"/>
          <w:spacing w:val="-1"/>
          <w:sz w:val="28"/>
          <w:szCs w:val="28"/>
        </w:rPr>
        <w:t xml:space="preserve">С целью решения проблемы по снижению загрязнения атмосферного воздуха местным исполнительным и распорядительным органам необходимо осуществлять: </w:t>
      </w:r>
    </w:p>
    <w:p w:rsidR="00790644" w:rsidRDefault="00790644" w:rsidP="00790644">
      <w:pPr>
        <w:ind w:firstLine="546"/>
        <w:jc w:val="both"/>
        <w:rPr>
          <w:color w:val="000000"/>
          <w:spacing w:val="-1"/>
          <w:sz w:val="28"/>
          <w:szCs w:val="28"/>
        </w:rPr>
      </w:pPr>
      <w:r>
        <w:rPr>
          <w:color w:val="000000"/>
          <w:spacing w:val="-1"/>
          <w:sz w:val="28"/>
          <w:szCs w:val="28"/>
        </w:rPr>
        <w:t xml:space="preserve">- проведение природоохранных мероприятий, направленных на сокращение выбросов загрязняющих веществ в атмосферный воздух от промышленных предприятий, с установкой на источниках выбросов современных </w:t>
      </w:r>
      <w:proofErr w:type="gramStart"/>
      <w:r>
        <w:rPr>
          <w:color w:val="000000"/>
          <w:spacing w:val="-1"/>
          <w:sz w:val="28"/>
          <w:szCs w:val="28"/>
        </w:rPr>
        <w:t>пыле-газоулавливающих</w:t>
      </w:r>
      <w:proofErr w:type="gramEnd"/>
      <w:r>
        <w:rPr>
          <w:color w:val="000000"/>
          <w:spacing w:val="-1"/>
          <w:sz w:val="28"/>
          <w:szCs w:val="28"/>
        </w:rPr>
        <w:t xml:space="preserve"> установок.</w:t>
      </w:r>
    </w:p>
    <w:p w:rsidR="00790644" w:rsidRDefault="00790644" w:rsidP="00790644">
      <w:pPr>
        <w:ind w:firstLine="546"/>
        <w:jc w:val="both"/>
        <w:rPr>
          <w:color w:val="000000"/>
          <w:spacing w:val="-1"/>
          <w:sz w:val="28"/>
          <w:szCs w:val="28"/>
        </w:rPr>
      </w:pPr>
    </w:p>
    <w:p w:rsidR="00790644" w:rsidRDefault="00790644" w:rsidP="00790644">
      <w:pPr>
        <w:ind w:firstLine="546"/>
        <w:jc w:val="both"/>
        <w:rPr>
          <w:b/>
          <w:color w:val="000000"/>
          <w:spacing w:val="-1"/>
          <w:sz w:val="28"/>
          <w:szCs w:val="28"/>
        </w:rPr>
      </w:pPr>
      <w:r>
        <w:rPr>
          <w:b/>
          <w:color w:val="000000"/>
          <w:spacing w:val="-1"/>
          <w:sz w:val="28"/>
          <w:szCs w:val="28"/>
        </w:rPr>
        <w:t xml:space="preserve">В области гигиены почвы: </w:t>
      </w:r>
    </w:p>
    <w:p w:rsidR="00790644" w:rsidRDefault="00F7066B" w:rsidP="00790644">
      <w:pPr>
        <w:ind w:firstLine="546"/>
        <w:jc w:val="both"/>
        <w:rPr>
          <w:color w:val="000000"/>
          <w:spacing w:val="-1"/>
          <w:sz w:val="28"/>
          <w:szCs w:val="28"/>
        </w:rPr>
      </w:pPr>
      <w:r>
        <w:rPr>
          <w:color w:val="000000"/>
          <w:spacing w:val="-1"/>
          <w:sz w:val="28"/>
          <w:szCs w:val="28"/>
        </w:rPr>
        <w:t xml:space="preserve"> </w:t>
      </w:r>
      <w:r w:rsidR="00790644">
        <w:rPr>
          <w:color w:val="000000"/>
          <w:spacing w:val="-1"/>
          <w:sz w:val="28"/>
          <w:szCs w:val="28"/>
        </w:rPr>
        <w:t>Для улучшения санитарного состояния и благоустройства населённых пунктов необходимо:</w:t>
      </w:r>
    </w:p>
    <w:p w:rsidR="00790644" w:rsidRDefault="00790644" w:rsidP="00790644">
      <w:pPr>
        <w:jc w:val="both"/>
        <w:rPr>
          <w:sz w:val="28"/>
          <w:szCs w:val="28"/>
        </w:rPr>
      </w:pPr>
      <w:r>
        <w:rPr>
          <w:sz w:val="28"/>
          <w:szCs w:val="28"/>
        </w:rPr>
        <w:t xml:space="preserve">        - продолжить работу по заключению договоров на вывоз ТКО с каждым собственником индивидуального домовладения; обеспечить охват планово-регулярной очисткой всех садоводческих и товариществ и гаражных массивов и кооперативов; строительство второй очереди полигона  твердых коммунальных отходов; оборудование всех контейнерных площадок в соответствии с санитарными нормами; приобретение дополнительно контейнеров и специального транспорта УКПП «Коммунальник»; ужесточение </w:t>
      </w:r>
      <w:proofErr w:type="gramStart"/>
      <w:r>
        <w:rPr>
          <w:sz w:val="28"/>
          <w:szCs w:val="28"/>
        </w:rPr>
        <w:t>контроля  за</w:t>
      </w:r>
      <w:proofErr w:type="gramEnd"/>
      <w:r>
        <w:rPr>
          <w:sz w:val="28"/>
          <w:szCs w:val="28"/>
        </w:rPr>
        <w:t xml:space="preserve"> соблюдением правил санитарного содержания  населенных пунктов уполномоченными должностными лицами </w:t>
      </w:r>
      <w:proofErr w:type="spellStart"/>
      <w:r>
        <w:rPr>
          <w:sz w:val="28"/>
          <w:szCs w:val="28"/>
        </w:rPr>
        <w:t>сельисполкомов</w:t>
      </w:r>
      <w:proofErr w:type="spellEnd"/>
      <w:r>
        <w:rPr>
          <w:sz w:val="28"/>
          <w:szCs w:val="28"/>
        </w:rPr>
        <w:t>, УКПП «Коммунальник», РОВД.</w:t>
      </w:r>
    </w:p>
    <w:p w:rsidR="00790644" w:rsidRDefault="00790644" w:rsidP="00790644">
      <w:pPr>
        <w:jc w:val="both"/>
        <w:rPr>
          <w:sz w:val="28"/>
          <w:szCs w:val="28"/>
        </w:rPr>
      </w:pPr>
    </w:p>
    <w:p w:rsidR="00790644" w:rsidRDefault="00790644" w:rsidP="00177370">
      <w:pPr>
        <w:ind w:firstLine="708"/>
        <w:jc w:val="both"/>
        <w:rPr>
          <w:b/>
          <w:color w:val="000000"/>
          <w:spacing w:val="-1"/>
          <w:sz w:val="28"/>
          <w:szCs w:val="28"/>
        </w:rPr>
      </w:pPr>
      <w:r>
        <w:rPr>
          <w:b/>
          <w:color w:val="000000"/>
          <w:spacing w:val="-1"/>
          <w:sz w:val="28"/>
          <w:szCs w:val="28"/>
        </w:rPr>
        <w:t>В области гигиены питания:</w:t>
      </w:r>
    </w:p>
    <w:p w:rsidR="00790644" w:rsidRDefault="00790644" w:rsidP="00790644">
      <w:pPr>
        <w:ind w:firstLine="708"/>
        <w:jc w:val="both"/>
        <w:rPr>
          <w:sz w:val="28"/>
          <w:szCs w:val="28"/>
        </w:rPr>
      </w:pPr>
      <w:r>
        <w:rPr>
          <w:iCs/>
          <w:sz w:val="28"/>
          <w:szCs w:val="28"/>
        </w:rPr>
        <w:t>-</w:t>
      </w:r>
      <w:r>
        <w:rPr>
          <w:sz w:val="28"/>
          <w:szCs w:val="28"/>
        </w:rPr>
        <w:t xml:space="preserve"> осуществление эффективного государственного санитарного надзора за объектами, осуществляющими оборот продовольственного сырья и пищевых продуктов, принципиальный подход по контролю исполнения требований </w:t>
      </w:r>
      <w:proofErr w:type="spellStart"/>
      <w:r>
        <w:rPr>
          <w:sz w:val="28"/>
          <w:szCs w:val="28"/>
        </w:rPr>
        <w:t>санэпидзаконодательства</w:t>
      </w:r>
      <w:proofErr w:type="spellEnd"/>
      <w:r>
        <w:rPr>
          <w:sz w:val="28"/>
          <w:szCs w:val="28"/>
        </w:rPr>
        <w:t xml:space="preserve"> в полном объеме, в том числе и требований технических регламентов Таможенного союза.</w:t>
      </w:r>
    </w:p>
    <w:p w:rsidR="00790644" w:rsidRDefault="00790644" w:rsidP="00790644">
      <w:pPr>
        <w:ind w:firstLine="567"/>
        <w:jc w:val="both"/>
        <w:rPr>
          <w:bCs/>
          <w:sz w:val="28"/>
          <w:szCs w:val="28"/>
        </w:rPr>
      </w:pPr>
      <w:r>
        <w:rPr>
          <w:bCs/>
          <w:sz w:val="28"/>
          <w:szCs w:val="28"/>
        </w:rPr>
        <w:t>-Оптимизация лабораторно-инструментального контроля, проведение систематической работы по увеличению его объемов с целью выявления и пресечения оборота импортной и отечественной продукции, не соответствующей требованиям безопасности,</w:t>
      </w:r>
      <w:r>
        <w:rPr>
          <w:sz w:val="28"/>
          <w:szCs w:val="28"/>
        </w:rPr>
        <w:t xml:space="preserve"> </w:t>
      </w:r>
      <w:r>
        <w:rPr>
          <w:bCs/>
          <w:sz w:val="28"/>
          <w:szCs w:val="28"/>
        </w:rPr>
        <w:t>предусмотрев своевременное проведение актуализации планов лабораторных исследований.</w:t>
      </w:r>
    </w:p>
    <w:p w:rsidR="00790644" w:rsidRDefault="00790644" w:rsidP="00790644">
      <w:pPr>
        <w:ind w:firstLine="567"/>
        <w:jc w:val="both"/>
        <w:rPr>
          <w:bCs/>
          <w:sz w:val="28"/>
          <w:szCs w:val="28"/>
        </w:rPr>
      </w:pPr>
    </w:p>
    <w:p w:rsidR="00790644" w:rsidRDefault="00790644" w:rsidP="00790644">
      <w:pPr>
        <w:jc w:val="both"/>
        <w:rPr>
          <w:b/>
          <w:color w:val="000000"/>
          <w:spacing w:val="-1"/>
          <w:sz w:val="28"/>
          <w:szCs w:val="28"/>
        </w:rPr>
      </w:pPr>
      <w:r>
        <w:rPr>
          <w:sz w:val="28"/>
          <w:szCs w:val="28"/>
        </w:rPr>
        <w:t xml:space="preserve">     </w:t>
      </w:r>
      <w:r w:rsidR="00177370">
        <w:rPr>
          <w:sz w:val="28"/>
          <w:szCs w:val="28"/>
        </w:rPr>
        <w:t xml:space="preserve">    </w:t>
      </w:r>
      <w:r>
        <w:rPr>
          <w:b/>
          <w:color w:val="000000"/>
          <w:spacing w:val="-1"/>
          <w:sz w:val="28"/>
          <w:szCs w:val="28"/>
        </w:rPr>
        <w:t>В области гигиены труда:</w:t>
      </w:r>
    </w:p>
    <w:p w:rsidR="00790644" w:rsidRDefault="00790644" w:rsidP="00790644">
      <w:pPr>
        <w:ind w:firstLine="708"/>
        <w:jc w:val="both"/>
        <w:rPr>
          <w:sz w:val="28"/>
          <w:szCs w:val="28"/>
        </w:rPr>
      </w:pPr>
      <w:r>
        <w:rPr>
          <w:sz w:val="28"/>
          <w:szCs w:val="28"/>
        </w:rPr>
        <w:t xml:space="preserve">Основными задачами  по   </w:t>
      </w:r>
      <w:proofErr w:type="spellStart"/>
      <w:r>
        <w:rPr>
          <w:sz w:val="28"/>
          <w:szCs w:val="28"/>
        </w:rPr>
        <w:t>госсаннадзору</w:t>
      </w:r>
      <w:proofErr w:type="spellEnd"/>
      <w:r>
        <w:rPr>
          <w:sz w:val="28"/>
          <w:szCs w:val="28"/>
        </w:rPr>
        <w:t xml:space="preserve"> за условиями труда и бытового обеспечения   района являются:</w:t>
      </w:r>
    </w:p>
    <w:p w:rsidR="00790644" w:rsidRDefault="00790644" w:rsidP="00790644">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проведением  санитарно-гигиенических мероприятий на объектах надзора, включая   подготовку  сельхозпредприятий к  сезону массовых полевых работ, а также работам с пестицидами и  минеральными удобрениями;</w:t>
      </w:r>
    </w:p>
    <w:p w:rsidR="00790644" w:rsidRDefault="00790644" w:rsidP="00790644">
      <w:pPr>
        <w:ind w:left="708"/>
        <w:jc w:val="both"/>
        <w:rPr>
          <w:sz w:val="28"/>
          <w:szCs w:val="28"/>
        </w:rPr>
      </w:pPr>
      <w:r>
        <w:rPr>
          <w:sz w:val="28"/>
          <w:szCs w:val="28"/>
        </w:rPr>
        <w:t>-оперативное взаимодействие  с органами  власти и надзорными органами, ведомствами, организациями по  вопросам  проведения санитарно-гигиенических, противоэпидемических и медицинских   мероприятий;</w:t>
      </w:r>
    </w:p>
    <w:p w:rsidR="00790644" w:rsidRDefault="00790644" w:rsidP="00177370">
      <w:pPr>
        <w:ind w:left="426" w:hanging="142"/>
        <w:jc w:val="both"/>
        <w:rPr>
          <w:sz w:val="28"/>
          <w:szCs w:val="28"/>
        </w:rPr>
      </w:pPr>
      <w:r>
        <w:rPr>
          <w:sz w:val="28"/>
          <w:szCs w:val="28"/>
        </w:rPr>
        <w:t xml:space="preserve">  </w:t>
      </w:r>
      <w:r>
        <w:rPr>
          <w:sz w:val="28"/>
          <w:szCs w:val="28"/>
        </w:rPr>
        <w:tab/>
        <w:t>-</w:t>
      </w:r>
      <w:r w:rsidR="00177370">
        <w:rPr>
          <w:sz w:val="28"/>
          <w:szCs w:val="28"/>
        </w:rPr>
        <w:t xml:space="preserve"> </w:t>
      </w:r>
      <w:r>
        <w:rPr>
          <w:sz w:val="28"/>
          <w:szCs w:val="28"/>
        </w:rPr>
        <w:t xml:space="preserve">оказание  организационно-методической помощи субъектам </w:t>
      </w:r>
      <w:r w:rsidR="00177370">
        <w:rPr>
          <w:sz w:val="28"/>
          <w:szCs w:val="28"/>
        </w:rPr>
        <w:t xml:space="preserve">  </w:t>
      </w:r>
      <w:r>
        <w:rPr>
          <w:sz w:val="28"/>
          <w:szCs w:val="28"/>
        </w:rPr>
        <w:t xml:space="preserve">хозяйствования по вопросам </w:t>
      </w:r>
      <w:proofErr w:type="spellStart"/>
      <w:r>
        <w:rPr>
          <w:sz w:val="28"/>
          <w:szCs w:val="28"/>
        </w:rPr>
        <w:t>госсаннадзора</w:t>
      </w:r>
      <w:proofErr w:type="spellEnd"/>
      <w:r>
        <w:rPr>
          <w:sz w:val="28"/>
          <w:szCs w:val="28"/>
        </w:rPr>
        <w:t>.</w:t>
      </w:r>
    </w:p>
    <w:p w:rsidR="00790644" w:rsidRDefault="00790644" w:rsidP="00790644">
      <w:pPr>
        <w:ind w:hanging="142"/>
        <w:jc w:val="both"/>
        <w:rPr>
          <w:sz w:val="28"/>
          <w:szCs w:val="28"/>
        </w:rPr>
      </w:pPr>
    </w:p>
    <w:p w:rsidR="00790644" w:rsidRDefault="00177370" w:rsidP="00790644">
      <w:pPr>
        <w:ind w:firstLine="360"/>
        <w:jc w:val="both"/>
        <w:rPr>
          <w:b/>
          <w:color w:val="000000"/>
          <w:spacing w:val="-1"/>
          <w:sz w:val="28"/>
          <w:szCs w:val="28"/>
        </w:rPr>
      </w:pPr>
      <w:r>
        <w:rPr>
          <w:b/>
          <w:color w:val="000000"/>
          <w:spacing w:val="-1"/>
          <w:sz w:val="28"/>
          <w:szCs w:val="28"/>
        </w:rPr>
        <w:lastRenderedPageBreak/>
        <w:t xml:space="preserve">        </w:t>
      </w:r>
      <w:r w:rsidR="00790644">
        <w:rPr>
          <w:b/>
          <w:color w:val="000000"/>
          <w:spacing w:val="-1"/>
          <w:sz w:val="28"/>
          <w:szCs w:val="28"/>
        </w:rPr>
        <w:t>В области охраны здоровья детей и подростков:</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xml:space="preserve">        С целью сохранения здоровья детского населения в организованных коллективах района в 20</w:t>
      </w:r>
      <w:r w:rsidR="00C43B33">
        <w:rPr>
          <w:rFonts w:ascii="Times New Roman" w:hAnsi="Times New Roman" w:cs="Times New Roman"/>
          <w:sz w:val="28"/>
          <w:szCs w:val="28"/>
        </w:rPr>
        <w:t xml:space="preserve">20 </w:t>
      </w:r>
      <w:r>
        <w:rPr>
          <w:rFonts w:ascii="Times New Roman" w:hAnsi="Times New Roman" w:cs="Times New Roman"/>
          <w:sz w:val="28"/>
          <w:szCs w:val="28"/>
        </w:rPr>
        <w:t xml:space="preserve"> году  необходимо инициировать вопросы по укреплению материально – технической базы учреждений образования:</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приобретению и замене ученической мебели в общеобразовательных школах, колледже и лицее;</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соблюдению требований по температурно-влажному режиму в дошкольных учреждениях;</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улучшению качества питания в организованных коллективах с позиции его биологической ценности;</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повышению эффективности оздоровления детей и подростков в летний период;</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качественной подготовке учреждений образования к новому 20</w:t>
      </w:r>
      <w:r w:rsidR="00C43B33">
        <w:rPr>
          <w:rFonts w:ascii="Times New Roman" w:hAnsi="Times New Roman" w:cs="Times New Roman"/>
          <w:sz w:val="28"/>
          <w:szCs w:val="28"/>
        </w:rPr>
        <w:t>20</w:t>
      </w:r>
      <w:r>
        <w:rPr>
          <w:rFonts w:ascii="Times New Roman" w:hAnsi="Times New Roman" w:cs="Times New Roman"/>
          <w:sz w:val="28"/>
          <w:szCs w:val="28"/>
        </w:rPr>
        <w:t>/20</w:t>
      </w:r>
      <w:r w:rsidR="00C43B33">
        <w:rPr>
          <w:rFonts w:ascii="Times New Roman" w:hAnsi="Times New Roman" w:cs="Times New Roman"/>
          <w:sz w:val="28"/>
          <w:szCs w:val="28"/>
        </w:rPr>
        <w:t>21</w:t>
      </w:r>
      <w:r>
        <w:rPr>
          <w:rFonts w:ascii="Times New Roman" w:hAnsi="Times New Roman" w:cs="Times New Roman"/>
          <w:sz w:val="28"/>
          <w:szCs w:val="28"/>
        </w:rPr>
        <w:t xml:space="preserve"> учебному году;</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w:t>
      </w:r>
      <w:r w:rsidRPr="00FA227D">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и внедрение </w:t>
      </w:r>
      <w:r w:rsidR="00F7066B">
        <w:rPr>
          <w:rFonts w:ascii="Times New Roman" w:hAnsi="Times New Roman" w:cs="Times New Roman"/>
          <w:sz w:val="28"/>
          <w:szCs w:val="28"/>
        </w:rPr>
        <w:t xml:space="preserve"> </w:t>
      </w:r>
      <w:r>
        <w:rPr>
          <w:rFonts w:ascii="Times New Roman" w:hAnsi="Times New Roman" w:cs="Times New Roman"/>
          <w:sz w:val="28"/>
          <w:szCs w:val="28"/>
        </w:rPr>
        <w:t>профилактических проектов «Здоровая школа   -  здоровый класс»</w:t>
      </w:r>
      <w:r w:rsidR="00F7066B">
        <w:rPr>
          <w:rFonts w:ascii="Times New Roman" w:hAnsi="Times New Roman" w:cs="Times New Roman"/>
          <w:sz w:val="28"/>
          <w:szCs w:val="28"/>
        </w:rPr>
        <w:t xml:space="preserve"> и их элементов </w:t>
      </w:r>
      <w:r>
        <w:rPr>
          <w:rFonts w:ascii="Times New Roman" w:hAnsi="Times New Roman" w:cs="Times New Roman"/>
          <w:sz w:val="28"/>
          <w:szCs w:val="28"/>
        </w:rPr>
        <w:t xml:space="preserve"> на базах всех </w:t>
      </w:r>
      <w:r w:rsidR="00F7066B">
        <w:rPr>
          <w:rFonts w:ascii="Times New Roman" w:hAnsi="Times New Roman" w:cs="Times New Roman"/>
          <w:sz w:val="28"/>
          <w:szCs w:val="28"/>
        </w:rPr>
        <w:t xml:space="preserve"> школ </w:t>
      </w:r>
      <w:r>
        <w:rPr>
          <w:rFonts w:ascii="Times New Roman" w:hAnsi="Times New Roman" w:cs="Times New Roman"/>
          <w:sz w:val="28"/>
          <w:szCs w:val="28"/>
        </w:rPr>
        <w:t>Кричевского района;</w:t>
      </w:r>
    </w:p>
    <w:p w:rsidR="00790644" w:rsidRDefault="00790644" w:rsidP="00790644">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 xml:space="preserve">- продолжение профилактического проекта «Здоровая школа – здоровый класс: Я здоровый человек»   на базе ГУО «Средняя школа №1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ричева</w:t>
      </w:r>
      <w:proofErr w:type="spellEnd"/>
      <w:r>
        <w:rPr>
          <w:rFonts w:ascii="Times New Roman" w:hAnsi="Times New Roman" w:cs="Times New Roman"/>
          <w:sz w:val="28"/>
          <w:szCs w:val="28"/>
        </w:rPr>
        <w:t>».</w:t>
      </w:r>
    </w:p>
    <w:p w:rsidR="00790644" w:rsidRDefault="00790644" w:rsidP="00790644">
      <w:pPr>
        <w:pStyle w:val="ConsPlusNonformat"/>
        <w:widowControl/>
        <w:ind w:left="360"/>
        <w:jc w:val="both"/>
        <w:rPr>
          <w:rFonts w:ascii="Times New Roman" w:hAnsi="Times New Roman" w:cs="Times New Roman"/>
          <w:sz w:val="28"/>
          <w:szCs w:val="28"/>
        </w:rPr>
      </w:pPr>
    </w:p>
    <w:p w:rsidR="00790644" w:rsidRPr="00123AE9" w:rsidRDefault="00790644" w:rsidP="00177370">
      <w:pPr>
        <w:ind w:firstLine="708"/>
        <w:jc w:val="both"/>
        <w:rPr>
          <w:b/>
          <w:color w:val="000000"/>
          <w:spacing w:val="-1"/>
          <w:sz w:val="28"/>
          <w:szCs w:val="28"/>
        </w:rPr>
      </w:pPr>
      <w:r w:rsidRPr="00123AE9">
        <w:rPr>
          <w:b/>
          <w:color w:val="000000"/>
          <w:spacing w:val="-1"/>
          <w:sz w:val="28"/>
          <w:szCs w:val="28"/>
        </w:rPr>
        <w:t>В области радиационной гигиены:</w:t>
      </w:r>
    </w:p>
    <w:p w:rsidR="00790644" w:rsidRPr="00F7066B" w:rsidRDefault="00790644" w:rsidP="00F7066B">
      <w:pPr>
        <w:shd w:val="clear" w:color="auto" w:fill="FFFFFF"/>
        <w:ind w:firstLine="720"/>
        <w:jc w:val="both"/>
        <w:rPr>
          <w:bCs/>
          <w:color w:val="000000"/>
          <w:spacing w:val="-11"/>
          <w:sz w:val="28"/>
          <w:szCs w:val="28"/>
        </w:rPr>
      </w:pPr>
      <w:r w:rsidRPr="00F7066B">
        <w:rPr>
          <w:bCs/>
          <w:color w:val="000000"/>
          <w:spacing w:val="-11"/>
          <w:sz w:val="28"/>
          <w:szCs w:val="28"/>
        </w:rPr>
        <w:t xml:space="preserve">  при планировании и проведении мероприятий по ограничению облучения населения должно учитываться необходимость проведения обследования жилых зданий с целью выявления повышенных концентраций радона и его продуктов распада с реализацией защитных мер; </w:t>
      </w:r>
    </w:p>
    <w:p w:rsidR="00790644" w:rsidRPr="00F7066B" w:rsidRDefault="00790644" w:rsidP="00F7066B">
      <w:pPr>
        <w:shd w:val="clear" w:color="auto" w:fill="FFFFFF"/>
        <w:ind w:firstLine="720"/>
        <w:jc w:val="both"/>
        <w:rPr>
          <w:bCs/>
          <w:color w:val="000000"/>
          <w:spacing w:val="-11"/>
          <w:sz w:val="28"/>
          <w:szCs w:val="28"/>
        </w:rPr>
      </w:pPr>
      <w:proofErr w:type="gramStart"/>
      <w:r w:rsidRPr="00F7066B">
        <w:rPr>
          <w:bCs/>
          <w:color w:val="000000"/>
          <w:spacing w:val="-11"/>
          <w:sz w:val="28"/>
          <w:szCs w:val="28"/>
        </w:rPr>
        <w:t xml:space="preserve">наиболее эффективным мероприятием по ограничению медицинского облучения будут замена длительно </w:t>
      </w:r>
      <w:proofErr w:type="spellStart"/>
      <w:r w:rsidRPr="00F7066B">
        <w:rPr>
          <w:bCs/>
          <w:color w:val="000000"/>
          <w:spacing w:val="-11"/>
          <w:sz w:val="28"/>
          <w:szCs w:val="28"/>
        </w:rPr>
        <w:t>эксплуатирующейся</w:t>
      </w:r>
      <w:proofErr w:type="spellEnd"/>
      <w:r w:rsidRPr="00F7066B">
        <w:rPr>
          <w:bCs/>
          <w:color w:val="000000"/>
          <w:spacing w:val="-11"/>
          <w:sz w:val="28"/>
          <w:szCs w:val="28"/>
        </w:rPr>
        <w:t xml:space="preserve"> рентгеновской техники с повышенным </w:t>
      </w:r>
      <w:proofErr w:type="spellStart"/>
      <w:r w:rsidRPr="00F7066B">
        <w:rPr>
          <w:bCs/>
          <w:color w:val="000000"/>
          <w:spacing w:val="-11"/>
          <w:sz w:val="28"/>
          <w:szCs w:val="28"/>
        </w:rPr>
        <w:t>дозообразованием</w:t>
      </w:r>
      <w:proofErr w:type="spellEnd"/>
      <w:r w:rsidRPr="00F7066B">
        <w:rPr>
          <w:bCs/>
          <w:color w:val="000000"/>
          <w:spacing w:val="-11"/>
          <w:sz w:val="28"/>
          <w:szCs w:val="28"/>
        </w:rPr>
        <w:t>, внедрение новых технологий получения рентгеновского изображения.;</w:t>
      </w:r>
      <w:proofErr w:type="gramEnd"/>
    </w:p>
    <w:p w:rsidR="00790644" w:rsidRPr="00F7066B" w:rsidRDefault="00790644" w:rsidP="00F7066B">
      <w:pPr>
        <w:shd w:val="clear" w:color="auto" w:fill="FFFFFF"/>
        <w:ind w:firstLine="720"/>
        <w:jc w:val="both"/>
        <w:rPr>
          <w:bCs/>
          <w:color w:val="000000"/>
          <w:spacing w:val="-11"/>
          <w:sz w:val="28"/>
          <w:szCs w:val="28"/>
        </w:rPr>
      </w:pPr>
      <w:r w:rsidRPr="00F7066B">
        <w:rPr>
          <w:bCs/>
          <w:color w:val="000000"/>
          <w:spacing w:val="-11"/>
          <w:sz w:val="28"/>
          <w:szCs w:val="28"/>
        </w:rPr>
        <w:t>продолжить работу по выполнению всех мероприятий  радиационного контроля, в том числе за  содержанием радионуклидов в пищевых продуктах из личных подсобных хозяйств, по обращению населения для лично</w:t>
      </w:r>
      <w:r w:rsidR="00177370" w:rsidRPr="00F7066B">
        <w:rPr>
          <w:bCs/>
          <w:color w:val="000000"/>
          <w:spacing w:val="-11"/>
          <w:sz w:val="28"/>
          <w:szCs w:val="28"/>
        </w:rPr>
        <w:t>го потребления.</w:t>
      </w:r>
    </w:p>
    <w:p w:rsidR="00177370" w:rsidRDefault="00177370" w:rsidP="00790644">
      <w:pPr>
        <w:shd w:val="clear" w:color="auto" w:fill="FFFFFF"/>
        <w:ind w:firstLine="720"/>
        <w:jc w:val="both"/>
        <w:rPr>
          <w:bCs/>
          <w:color w:val="000000"/>
          <w:spacing w:val="-11"/>
          <w:sz w:val="28"/>
          <w:szCs w:val="28"/>
        </w:rPr>
      </w:pPr>
    </w:p>
    <w:p w:rsidR="00177370" w:rsidRDefault="00177370" w:rsidP="00177370">
      <w:pPr>
        <w:ind w:firstLine="720"/>
        <w:jc w:val="both"/>
        <w:rPr>
          <w:b/>
          <w:sz w:val="28"/>
          <w:szCs w:val="28"/>
        </w:rPr>
      </w:pPr>
      <w:r>
        <w:rPr>
          <w:b/>
          <w:sz w:val="28"/>
          <w:szCs w:val="28"/>
        </w:rPr>
        <w:t>В области формирования здорового образа жизни:</w:t>
      </w:r>
    </w:p>
    <w:p w:rsidR="00177370" w:rsidRDefault="00177370" w:rsidP="00177370">
      <w:pPr>
        <w:ind w:firstLine="720"/>
        <w:jc w:val="both"/>
        <w:rPr>
          <w:sz w:val="28"/>
          <w:szCs w:val="28"/>
        </w:rPr>
      </w:pPr>
      <w:r>
        <w:rPr>
          <w:sz w:val="28"/>
          <w:szCs w:val="28"/>
        </w:rPr>
        <w:t xml:space="preserve">Основой задачей работы  в данном направлении необходимо считать формирование  у населения установки на  то, что здоровье является главной жизненной ценностью, а главным виновником потерь собственного здоровья - сам человек, его поведение  и отношение к собственному здоровью. </w:t>
      </w:r>
    </w:p>
    <w:p w:rsidR="00177370" w:rsidRDefault="00177370" w:rsidP="00177370">
      <w:pPr>
        <w:ind w:firstLine="720"/>
        <w:jc w:val="both"/>
        <w:rPr>
          <w:sz w:val="28"/>
          <w:szCs w:val="28"/>
        </w:rPr>
      </w:pPr>
      <w:proofErr w:type="gramStart"/>
      <w:r>
        <w:rPr>
          <w:sz w:val="28"/>
          <w:szCs w:val="28"/>
        </w:rPr>
        <w:t xml:space="preserve">Все это  необходимо реализовать в ходе выполнения  государственной программы  обеспечения </w:t>
      </w:r>
      <w:proofErr w:type="spellStart"/>
      <w:r>
        <w:rPr>
          <w:sz w:val="28"/>
          <w:szCs w:val="28"/>
        </w:rPr>
        <w:t>санэпидблагополучия</w:t>
      </w:r>
      <w:proofErr w:type="spellEnd"/>
      <w:r>
        <w:rPr>
          <w:sz w:val="28"/>
          <w:szCs w:val="28"/>
        </w:rPr>
        <w:t xml:space="preserve">  населения РБ и национальной программы демографической безопасности РБ, Концепции совершенствования деятельности органов и учреждений, осуществляющих государственный санитарный надзор в области профилактики неинфекционных заболеваний и формирования здорового образа жизни»,  а также с учетом данных инфекционной и неинфекционной заболеваемости на административной территории Кричевского района, с учетом  данных проводимых анкетных опросов  по</w:t>
      </w:r>
      <w:proofErr w:type="gramEnd"/>
      <w:r>
        <w:rPr>
          <w:sz w:val="28"/>
          <w:szCs w:val="28"/>
        </w:rPr>
        <w:t xml:space="preserve"> профилактическим направлениям (профилактика алкоголизма, наркомании, </w:t>
      </w:r>
      <w:proofErr w:type="spellStart"/>
      <w:r>
        <w:rPr>
          <w:sz w:val="28"/>
          <w:szCs w:val="28"/>
        </w:rPr>
        <w:t>табакокурения</w:t>
      </w:r>
      <w:proofErr w:type="spellEnd"/>
      <w:r>
        <w:rPr>
          <w:sz w:val="28"/>
          <w:szCs w:val="28"/>
        </w:rPr>
        <w:t>, гиподинамии, рациональное питание и пр.).</w:t>
      </w:r>
    </w:p>
    <w:p w:rsidR="00177370" w:rsidRDefault="00177370" w:rsidP="00177370">
      <w:pPr>
        <w:ind w:firstLine="708"/>
        <w:jc w:val="both"/>
        <w:rPr>
          <w:sz w:val="28"/>
          <w:szCs w:val="28"/>
        </w:rPr>
      </w:pPr>
      <w:r>
        <w:rPr>
          <w:sz w:val="28"/>
          <w:szCs w:val="28"/>
        </w:rPr>
        <w:lastRenderedPageBreak/>
        <w:t>По итогам 20</w:t>
      </w:r>
      <w:r w:rsidR="00C43B33">
        <w:rPr>
          <w:sz w:val="28"/>
          <w:szCs w:val="28"/>
        </w:rPr>
        <w:t xml:space="preserve">19 </w:t>
      </w:r>
      <w:r>
        <w:rPr>
          <w:sz w:val="28"/>
          <w:szCs w:val="28"/>
        </w:rPr>
        <w:t xml:space="preserve"> года ЦГЭ будет проводиться  углубленный анализ результатов деятельности с постановкой задач по достижению ЦУР, делегированных </w:t>
      </w:r>
      <w:proofErr w:type="spellStart"/>
      <w:r>
        <w:rPr>
          <w:sz w:val="28"/>
          <w:szCs w:val="28"/>
        </w:rPr>
        <w:t>санэпидслужбе</w:t>
      </w:r>
      <w:proofErr w:type="spellEnd"/>
      <w:r>
        <w:rPr>
          <w:sz w:val="28"/>
          <w:szCs w:val="28"/>
        </w:rPr>
        <w:t>, на основе внедрения в практику санитарно-эпидемиологической службы комплексной системы работы по достижению ЦУР.</w:t>
      </w:r>
    </w:p>
    <w:p w:rsidR="00177370" w:rsidRDefault="00177370" w:rsidP="00177370">
      <w:pPr>
        <w:ind w:firstLine="720"/>
        <w:jc w:val="both"/>
        <w:rPr>
          <w:sz w:val="28"/>
          <w:szCs w:val="28"/>
        </w:rPr>
      </w:pPr>
    </w:p>
    <w:p w:rsidR="00A70EBE" w:rsidRDefault="00A70EBE" w:rsidP="00790644">
      <w:pPr>
        <w:pStyle w:val="ad"/>
        <w:ind w:firstLine="708"/>
        <w:jc w:val="both"/>
        <w:rPr>
          <w:szCs w:val="28"/>
        </w:rPr>
      </w:pPr>
    </w:p>
    <w:sectPr w:rsidR="00A70EBE" w:rsidSect="00D84BF1">
      <w:pgSz w:w="11906" w:h="16838"/>
      <w:pgMar w:top="426"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27F"/>
    <w:multiLevelType w:val="multilevel"/>
    <w:tmpl w:val="9B802DA0"/>
    <w:lvl w:ilvl="0">
      <w:start w:val="1"/>
      <w:numFmt w:val="upperRoman"/>
      <w:lvlText w:val="%1."/>
      <w:lvlJc w:val="left"/>
      <w:pPr>
        <w:ind w:left="1080" w:hanging="720"/>
      </w:pPr>
    </w:lvl>
    <w:lvl w:ilvl="1">
      <w:start w:val="1"/>
      <w:numFmt w:val="decimal"/>
      <w:isLgl/>
      <w:lvlText w:val="%1.%2."/>
      <w:lvlJc w:val="left"/>
      <w:pPr>
        <w:ind w:left="1713" w:hanging="720"/>
      </w:pPr>
      <w:rPr>
        <w:sz w:val="32"/>
        <w:szCs w:val="32"/>
      </w:rPr>
    </w:lvl>
    <w:lvl w:ilvl="2">
      <w:start w:val="1"/>
      <w:numFmt w:val="decimal"/>
      <w:isLgl/>
      <w:lvlText w:val="%1.%2.%3."/>
      <w:lvlJc w:val="left"/>
      <w:pPr>
        <w:ind w:left="1080" w:hanging="720"/>
      </w:pPr>
      <w:rPr>
        <w:sz w:val="28"/>
      </w:rPr>
    </w:lvl>
    <w:lvl w:ilvl="3">
      <w:start w:val="1"/>
      <w:numFmt w:val="decimal"/>
      <w:isLgl/>
      <w:lvlText w:val="%1.%2.%3.%4."/>
      <w:lvlJc w:val="left"/>
      <w:pPr>
        <w:ind w:left="1440" w:hanging="1080"/>
      </w:pPr>
      <w:rPr>
        <w:sz w:val="28"/>
      </w:rPr>
    </w:lvl>
    <w:lvl w:ilvl="4">
      <w:start w:val="1"/>
      <w:numFmt w:val="decimal"/>
      <w:isLgl/>
      <w:lvlText w:val="%1.%2.%3.%4.%5."/>
      <w:lvlJc w:val="left"/>
      <w:pPr>
        <w:ind w:left="1800" w:hanging="1440"/>
      </w:pPr>
      <w:rPr>
        <w:sz w:val="28"/>
      </w:rPr>
    </w:lvl>
    <w:lvl w:ilvl="5">
      <w:start w:val="1"/>
      <w:numFmt w:val="decimal"/>
      <w:isLgl/>
      <w:lvlText w:val="%1.%2.%3.%4.%5.%6."/>
      <w:lvlJc w:val="left"/>
      <w:pPr>
        <w:ind w:left="1800" w:hanging="1440"/>
      </w:pPr>
      <w:rPr>
        <w:sz w:val="28"/>
      </w:rPr>
    </w:lvl>
    <w:lvl w:ilvl="6">
      <w:start w:val="1"/>
      <w:numFmt w:val="decimal"/>
      <w:isLgl/>
      <w:lvlText w:val="%1.%2.%3.%4.%5.%6.%7."/>
      <w:lvlJc w:val="left"/>
      <w:pPr>
        <w:ind w:left="2160" w:hanging="1800"/>
      </w:pPr>
      <w:rPr>
        <w:sz w:val="28"/>
      </w:rPr>
    </w:lvl>
    <w:lvl w:ilvl="7">
      <w:start w:val="1"/>
      <w:numFmt w:val="decimal"/>
      <w:isLgl/>
      <w:lvlText w:val="%1.%2.%3.%4.%5.%6.%7.%8."/>
      <w:lvlJc w:val="left"/>
      <w:pPr>
        <w:ind w:left="2160" w:hanging="1800"/>
      </w:pPr>
      <w:rPr>
        <w:sz w:val="28"/>
      </w:rPr>
    </w:lvl>
    <w:lvl w:ilvl="8">
      <w:start w:val="1"/>
      <w:numFmt w:val="decimal"/>
      <w:isLgl/>
      <w:lvlText w:val="%1.%2.%3.%4.%5.%6.%7.%8.%9."/>
      <w:lvlJc w:val="left"/>
      <w:pPr>
        <w:ind w:left="2520" w:hanging="2160"/>
      </w:pPr>
      <w:rPr>
        <w:sz w:val="28"/>
      </w:rPr>
    </w:lvl>
  </w:abstractNum>
  <w:abstractNum w:abstractNumId="1">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5215F0"/>
    <w:multiLevelType w:val="hybridMultilevel"/>
    <w:tmpl w:val="BA2CA87C"/>
    <w:lvl w:ilvl="0" w:tplc="0E52E14E">
      <w:start w:val="1"/>
      <w:numFmt w:val="bullet"/>
      <w:lvlText w:val="•"/>
      <w:lvlJc w:val="left"/>
      <w:pPr>
        <w:tabs>
          <w:tab w:val="num" w:pos="720"/>
        </w:tabs>
        <w:ind w:left="720" w:hanging="360"/>
      </w:pPr>
      <w:rPr>
        <w:rFonts w:ascii="Arial" w:hAnsi="Arial" w:hint="default"/>
      </w:rPr>
    </w:lvl>
    <w:lvl w:ilvl="1" w:tplc="0B38BF72" w:tentative="1">
      <w:start w:val="1"/>
      <w:numFmt w:val="bullet"/>
      <w:lvlText w:val="•"/>
      <w:lvlJc w:val="left"/>
      <w:pPr>
        <w:tabs>
          <w:tab w:val="num" w:pos="1440"/>
        </w:tabs>
        <w:ind w:left="1440" w:hanging="360"/>
      </w:pPr>
      <w:rPr>
        <w:rFonts w:ascii="Arial" w:hAnsi="Arial" w:hint="default"/>
      </w:rPr>
    </w:lvl>
    <w:lvl w:ilvl="2" w:tplc="2272E018" w:tentative="1">
      <w:start w:val="1"/>
      <w:numFmt w:val="bullet"/>
      <w:lvlText w:val="•"/>
      <w:lvlJc w:val="left"/>
      <w:pPr>
        <w:tabs>
          <w:tab w:val="num" w:pos="2160"/>
        </w:tabs>
        <w:ind w:left="2160" w:hanging="360"/>
      </w:pPr>
      <w:rPr>
        <w:rFonts w:ascii="Arial" w:hAnsi="Arial" w:hint="default"/>
      </w:rPr>
    </w:lvl>
    <w:lvl w:ilvl="3" w:tplc="BEB26488" w:tentative="1">
      <w:start w:val="1"/>
      <w:numFmt w:val="bullet"/>
      <w:lvlText w:val="•"/>
      <w:lvlJc w:val="left"/>
      <w:pPr>
        <w:tabs>
          <w:tab w:val="num" w:pos="2880"/>
        </w:tabs>
        <w:ind w:left="2880" w:hanging="360"/>
      </w:pPr>
      <w:rPr>
        <w:rFonts w:ascii="Arial" w:hAnsi="Arial" w:hint="default"/>
      </w:rPr>
    </w:lvl>
    <w:lvl w:ilvl="4" w:tplc="4D3C6256" w:tentative="1">
      <w:start w:val="1"/>
      <w:numFmt w:val="bullet"/>
      <w:lvlText w:val="•"/>
      <w:lvlJc w:val="left"/>
      <w:pPr>
        <w:tabs>
          <w:tab w:val="num" w:pos="3600"/>
        </w:tabs>
        <w:ind w:left="3600" w:hanging="360"/>
      </w:pPr>
      <w:rPr>
        <w:rFonts w:ascii="Arial" w:hAnsi="Arial" w:hint="default"/>
      </w:rPr>
    </w:lvl>
    <w:lvl w:ilvl="5" w:tplc="04B01B4C" w:tentative="1">
      <w:start w:val="1"/>
      <w:numFmt w:val="bullet"/>
      <w:lvlText w:val="•"/>
      <w:lvlJc w:val="left"/>
      <w:pPr>
        <w:tabs>
          <w:tab w:val="num" w:pos="4320"/>
        </w:tabs>
        <w:ind w:left="4320" w:hanging="360"/>
      </w:pPr>
      <w:rPr>
        <w:rFonts w:ascii="Arial" w:hAnsi="Arial" w:hint="default"/>
      </w:rPr>
    </w:lvl>
    <w:lvl w:ilvl="6" w:tplc="B8367A2A" w:tentative="1">
      <w:start w:val="1"/>
      <w:numFmt w:val="bullet"/>
      <w:lvlText w:val="•"/>
      <w:lvlJc w:val="left"/>
      <w:pPr>
        <w:tabs>
          <w:tab w:val="num" w:pos="5040"/>
        </w:tabs>
        <w:ind w:left="5040" w:hanging="360"/>
      </w:pPr>
      <w:rPr>
        <w:rFonts w:ascii="Arial" w:hAnsi="Arial" w:hint="default"/>
      </w:rPr>
    </w:lvl>
    <w:lvl w:ilvl="7" w:tplc="090A20DA" w:tentative="1">
      <w:start w:val="1"/>
      <w:numFmt w:val="bullet"/>
      <w:lvlText w:val="•"/>
      <w:lvlJc w:val="left"/>
      <w:pPr>
        <w:tabs>
          <w:tab w:val="num" w:pos="5760"/>
        </w:tabs>
        <w:ind w:left="5760" w:hanging="360"/>
      </w:pPr>
      <w:rPr>
        <w:rFonts w:ascii="Arial" w:hAnsi="Arial" w:hint="default"/>
      </w:rPr>
    </w:lvl>
    <w:lvl w:ilvl="8" w:tplc="C9869B1A" w:tentative="1">
      <w:start w:val="1"/>
      <w:numFmt w:val="bullet"/>
      <w:lvlText w:val="•"/>
      <w:lvlJc w:val="left"/>
      <w:pPr>
        <w:tabs>
          <w:tab w:val="num" w:pos="6480"/>
        </w:tabs>
        <w:ind w:left="6480" w:hanging="360"/>
      </w:pPr>
      <w:rPr>
        <w:rFonts w:ascii="Arial" w:hAnsi="Arial" w:hint="default"/>
      </w:rPr>
    </w:lvl>
  </w:abstractNum>
  <w:abstractNum w:abstractNumId="4">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5">
    <w:nsid w:val="385254E0"/>
    <w:multiLevelType w:val="hybridMultilevel"/>
    <w:tmpl w:val="742899BE"/>
    <w:lvl w:ilvl="0" w:tplc="04044AB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A27739C"/>
    <w:multiLevelType w:val="multilevel"/>
    <w:tmpl w:val="4F5CEB72"/>
    <w:lvl w:ilvl="0">
      <w:start w:val="1"/>
      <w:numFmt w:val="decimal"/>
      <w:lvlText w:val="%1."/>
      <w:lvlJc w:val="left"/>
      <w:pPr>
        <w:ind w:left="1065" w:hanging="360"/>
      </w:pPr>
      <w:rPr>
        <w:rFonts w:hint="default"/>
        <w:color w:val="000000" w:themeColor="text1"/>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530413A1"/>
    <w:multiLevelType w:val="hybridMultilevel"/>
    <w:tmpl w:val="7E84F1B2"/>
    <w:lvl w:ilvl="0" w:tplc="E816519C">
      <w:start w:val="1"/>
      <w:numFmt w:val="bullet"/>
      <w:lvlText w:val="•"/>
      <w:lvlJc w:val="left"/>
      <w:pPr>
        <w:tabs>
          <w:tab w:val="num" w:pos="720"/>
        </w:tabs>
        <w:ind w:left="720" w:hanging="360"/>
      </w:pPr>
      <w:rPr>
        <w:rFonts w:ascii="Arial" w:hAnsi="Arial" w:hint="default"/>
      </w:rPr>
    </w:lvl>
    <w:lvl w:ilvl="1" w:tplc="3E221C38" w:tentative="1">
      <w:start w:val="1"/>
      <w:numFmt w:val="bullet"/>
      <w:lvlText w:val="•"/>
      <w:lvlJc w:val="left"/>
      <w:pPr>
        <w:tabs>
          <w:tab w:val="num" w:pos="1440"/>
        </w:tabs>
        <w:ind w:left="1440" w:hanging="360"/>
      </w:pPr>
      <w:rPr>
        <w:rFonts w:ascii="Arial" w:hAnsi="Arial" w:hint="default"/>
      </w:rPr>
    </w:lvl>
    <w:lvl w:ilvl="2" w:tplc="180606E4" w:tentative="1">
      <w:start w:val="1"/>
      <w:numFmt w:val="bullet"/>
      <w:lvlText w:val="•"/>
      <w:lvlJc w:val="left"/>
      <w:pPr>
        <w:tabs>
          <w:tab w:val="num" w:pos="2160"/>
        </w:tabs>
        <w:ind w:left="2160" w:hanging="360"/>
      </w:pPr>
      <w:rPr>
        <w:rFonts w:ascii="Arial" w:hAnsi="Arial" w:hint="default"/>
      </w:rPr>
    </w:lvl>
    <w:lvl w:ilvl="3" w:tplc="BF5A6E16" w:tentative="1">
      <w:start w:val="1"/>
      <w:numFmt w:val="bullet"/>
      <w:lvlText w:val="•"/>
      <w:lvlJc w:val="left"/>
      <w:pPr>
        <w:tabs>
          <w:tab w:val="num" w:pos="2880"/>
        </w:tabs>
        <w:ind w:left="2880" w:hanging="360"/>
      </w:pPr>
      <w:rPr>
        <w:rFonts w:ascii="Arial" w:hAnsi="Arial" w:hint="default"/>
      </w:rPr>
    </w:lvl>
    <w:lvl w:ilvl="4" w:tplc="AA8C5CCE" w:tentative="1">
      <w:start w:val="1"/>
      <w:numFmt w:val="bullet"/>
      <w:lvlText w:val="•"/>
      <w:lvlJc w:val="left"/>
      <w:pPr>
        <w:tabs>
          <w:tab w:val="num" w:pos="3600"/>
        </w:tabs>
        <w:ind w:left="3600" w:hanging="360"/>
      </w:pPr>
      <w:rPr>
        <w:rFonts w:ascii="Arial" w:hAnsi="Arial" w:hint="default"/>
      </w:rPr>
    </w:lvl>
    <w:lvl w:ilvl="5" w:tplc="E12294B8" w:tentative="1">
      <w:start w:val="1"/>
      <w:numFmt w:val="bullet"/>
      <w:lvlText w:val="•"/>
      <w:lvlJc w:val="left"/>
      <w:pPr>
        <w:tabs>
          <w:tab w:val="num" w:pos="4320"/>
        </w:tabs>
        <w:ind w:left="4320" w:hanging="360"/>
      </w:pPr>
      <w:rPr>
        <w:rFonts w:ascii="Arial" w:hAnsi="Arial" w:hint="default"/>
      </w:rPr>
    </w:lvl>
    <w:lvl w:ilvl="6" w:tplc="BA8E93F2" w:tentative="1">
      <w:start w:val="1"/>
      <w:numFmt w:val="bullet"/>
      <w:lvlText w:val="•"/>
      <w:lvlJc w:val="left"/>
      <w:pPr>
        <w:tabs>
          <w:tab w:val="num" w:pos="5040"/>
        </w:tabs>
        <w:ind w:left="5040" w:hanging="360"/>
      </w:pPr>
      <w:rPr>
        <w:rFonts w:ascii="Arial" w:hAnsi="Arial" w:hint="default"/>
      </w:rPr>
    </w:lvl>
    <w:lvl w:ilvl="7" w:tplc="42FAD982" w:tentative="1">
      <w:start w:val="1"/>
      <w:numFmt w:val="bullet"/>
      <w:lvlText w:val="•"/>
      <w:lvlJc w:val="left"/>
      <w:pPr>
        <w:tabs>
          <w:tab w:val="num" w:pos="5760"/>
        </w:tabs>
        <w:ind w:left="5760" w:hanging="360"/>
      </w:pPr>
      <w:rPr>
        <w:rFonts w:ascii="Arial" w:hAnsi="Arial" w:hint="default"/>
      </w:rPr>
    </w:lvl>
    <w:lvl w:ilvl="8" w:tplc="D0B4322E" w:tentative="1">
      <w:start w:val="1"/>
      <w:numFmt w:val="bullet"/>
      <w:lvlText w:val="•"/>
      <w:lvlJc w:val="left"/>
      <w:pPr>
        <w:tabs>
          <w:tab w:val="num" w:pos="6480"/>
        </w:tabs>
        <w:ind w:left="6480" w:hanging="360"/>
      </w:pPr>
      <w:rPr>
        <w:rFonts w:ascii="Arial" w:hAnsi="Arial" w:hint="default"/>
      </w:rPr>
    </w:lvl>
  </w:abstractNum>
  <w:abstractNum w:abstractNumId="8">
    <w:nsid w:val="55B70600"/>
    <w:multiLevelType w:val="hybridMultilevel"/>
    <w:tmpl w:val="C770D05E"/>
    <w:lvl w:ilvl="0" w:tplc="2FE6F918">
      <w:start w:val="1"/>
      <w:numFmt w:val="bullet"/>
      <w:lvlText w:val="•"/>
      <w:lvlJc w:val="left"/>
      <w:pPr>
        <w:tabs>
          <w:tab w:val="num" w:pos="720"/>
        </w:tabs>
        <w:ind w:left="720" w:hanging="360"/>
      </w:pPr>
      <w:rPr>
        <w:rFonts w:ascii="Arial" w:hAnsi="Arial" w:hint="default"/>
      </w:rPr>
    </w:lvl>
    <w:lvl w:ilvl="1" w:tplc="C9045CD4" w:tentative="1">
      <w:start w:val="1"/>
      <w:numFmt w:val="bullet"/>
      <w:lvlText w:val="•"/>
      <w:lvlJc w:val="left"/>
      <w:pPr>
        <w:tabs>
          <w:tab w:val="num" w:pos="1440"/>
        </w:tabs>
        <w:ind w:left="1440" w:hanging="360"/>
      </w:pPr>
      <w:rPr>
        <w:rFonts w:ascii="Arial" w:hAnsi="Arial" w:hint="default"/>
      </w:rPr>
    </w:lvl>
    <w:lvl w:ilvl="2" w:tplc="87F65EBA" w:tentative="1">
      <w:start w:val="1"/>
      <w:numFmt w:val="bullet"/>
      <w:lvlText w:val="•"/>
      <w:lvlJc w:val="left"/>
      <w:pPr>
        <w:tabs>
          <w:tab w:val="num" w:pos="2160"/>
        </w:tabs>
        <w:ind w:left="2160" w:hanging="360"/>
      </w:pPr>
      <w:rPr>
        <w:rFonts w:ascii="Arial" w:hAnsi="Arial" w:hint="default"/>
      </w:rPr>
    </w:lvl>
    <w:lvl w:ilvl="3" w:tplc="9856C1DE" w:tentative="1">
      <w:start w:val="1"/>
      <w:numFmt w:val="bullet"/>
      <w:lvlText w:val="•"/>
      <w:lvlJc w:val="left"/>
      <w:pPr>
        <w:tabs>
          <w:tab w:val="num" w:pos="2880"/>
        </w:tabs>
        <w:ind w:left="2880" w:hanging="360"/>
      </w:pPr>
      <w:rPr>
        <w:rFonts w:ascii="Arial" w:hAnsi="Arial" w:hint="default"/>
      </w:rPr>
    </w:lvl>
    <w:lvl w:ilvl="4" w:tplc="DECA94E0" w:tentative="1">
      <w:start w:val="1"/>
      <w:numFmt w:val="bullet"/>
      <w:lvlText w:val="•"/>
      <w:lvlJc w:val="left"/>
      <w:pPr>
        <w:tabs>
          <w:tab w:val="num" w:pos="3600"/>
        </w:tabs>
        <w:ind w:left="3600" w:hanging="360"/>
      </w:pPr>
      <w:rPr>
        <w:rFonts w:ascii="Arial" w:hAnsi="Arial" w:hint="default"/>
      </w:rPr>
    </w:lvl>
    <w:lvl w:ilvl="5" w:tplc="E4F89F86" w:tentative="1">
      <w:start w:val="1"/>
      <w:numFmt w:val="bullet"/>
      <w:lvlText w:val="•"/>
      <w:lvlJc w:val="left"/>
      <w:pPr>
        <w:tabs>
          <w:tab w:val="num" w:pos="4320"/>
        </w:tabs>
        <w:ind w:left="4320" w:hanging="360"/>
      </w:pPr>
      <w:rPr>
        <w:rFonts w:ascii="Arial" w:hAnsi="Arial" w:hint="default"/>
      </w:rPr>
    </w:lvl>
    <w:lvl w:ilvl="6" w:tplc="67B286A6" w:tentative="1">
      <w:start w:val="1"/>
      <w:numFmt w:val="bullet"/>
      <w:lvlText w:val="•"/>
      <w:lvlJc w:val="left"/>
      <w:pPr>
        <w:tabs>
          <w:tab w:val="num" w:pos="5040"/>
        </w:tabs>
        <w:ind w:left="5040" w:hanging="360"/>
      </w:pPr>
      <w:rPr>
        <w:rFonts w:ascii="Arial" w:hAnsi="Arial" w:hint="default"/>
      </w:rPr>
    </w:lvl>
    <w:lvl w:ilvl="7" w:tplc="05DAEF2E" w:tentative="1">
      <w:start w:val="1"/>
      <w:numFmt w:val="bullet"/>
      <w:lvlText w:val="•"/>
      <w:lvlJc w:val="left"/>
      <w:pPr>
        <w:tabs>
          <w:tab w:val="num" w:pos="5760"/>
        </w:tabs>
        <w:ind w:left="5760" w:hanging="360"/>
      </w:pPr>
      <w:rPr>
        <w:rFonts w:ascii="Arial" w:hAnsi="Arial" w:hint="default"/>
      </w:rPr>
    </w:lvl>
    <w:lvl w:ilvl="8" w:tplc="53E03BFC" w:tentative="1">
      <w:start w:val="1"/>
      <w:numFmt w:val="bullet"/>
      <w:lvlText w:val="•"/>
      <w:lvlJc w:val="left"/>
      <w:pPr>
        <w:tabs>
          <w:tab w:val="num" w:pos="6480"/>
        </w:tabs>
        <w:ind w:left="6480" w:hanging="360"/>
      </w:pPr>
      <w:rPr>
        <w:rFonts w:ascii="Arial" w:hAnsi="Arial" w:hint="default"/>
      </w:rPr>
    </w:lvl>
  </w:abstractNum>
  <w:abstractNum w:abstractNumId="9">
    <w:nsid w:val="5910753D"/>
    <w:multiLevelType w:val="multilevel"/>
    <w:tmpl w:val="D10C5764"/>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5CCA7AC4"/>
    <w:multiLevelType w:val="multilevel"/>
    <w:tmpl w:val="5BE4C73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D816038"/>
    <w:multiLevelType w:val="hybridMultilevel"/>
    <w:tmpl w:val="0C7C5906"/>
    <w:lvl w:ilvl="0" w:tplc="B1E88CCE">
      <w:start w:val="1"/>
      <w:numFmt w:val="bullet"/>
      <w:lvlText w:val="•"/>
      <w:lvlJc w:val="left"/>
      <w:pPr>
        <w:tabs>
          <w:tab w:val="num" w:pos="720"/>
        </w:tabs>
        <w:ind w:left="720" w:hanging="360"/>
      </w:pPr>
      <w:rPr>
        <w:rFonts w:ascii="Arial" w:hAnsi="Arial" w:hint="default"/>
      </w:rPr>
    </w:lvl>
    <w:lvl w:ilvl="1" w:tplc="29EEE332" w:tentative="1">
      <w:start w:val="1"/>
      <w:numFmt w:val="bullet"/>
      <w:lvlText w:val="•"/>
      <w:lvlJc w:val="left"/>
      <w:pPr>
        <w:tabs>
          <w:tab w:val="num" w:pos="1440"/>
        </w:tabs>
        <w:ind w:left="1440" w:hanging="360"/>
      </w:pPr>
      <w:rPr>
        <w:rFonts w:ascii="Arial" w:hAnsi="Arial" w:hint="default"/>
      </w:rPr>
    </w:lvl>
    <w:lvl w:ilvl="2" w:tplc="AC8E46B8" w:tentative="1">
      <w:start w:val="1"/>
      <w:numFmt w:val="bullet"/>
      <w:lvlText w:val="•"/>
      <w:lvlJc w:val="left"/>
      <w:pPr>
        <w:tabs>
          <w:tab w:val="num" w:pos="2160"/>
        </w:tabs>
        <w:ind w:left="2160" w:hanging="360"/>
      </w:pPr>
      <w:rPr>
        <w:rFonts w:ascii="Arial" w:hAnsi="Arial" w:hint="default"/>
      </w:rPr>
    </w:lvl>
    <w:lvl w:ilvl="3" w:tplc="844E3ED6" w:tentative="1">
      <w:start w:val="1"/>
      <w:numFmt w:val="bullet"/>
      <w:lvlText w:val="•"/>
      <w:lvlJc w:val="left"/>
      <w:pPr>
        <w:tabs>
          <w:tab w:val="num" w:pos="2880"/>
        </w:tabs>
        <w:ind w:left="2880" w:hanging="360"/>
      </w:pPr>
      <w:rPr>
        <w:rFonts w:ascii="Arial" w:hAnsi="Arial" w:hint="default"/>
      </w:rPr>
    </w:lvl>
    <w:lvl w:ilvl="4" w:tplc="14B4AD40" w:tentative="1">
      <w:start w:val="1"/>
      <w:numFmt w:val="bullet"/>
      <w:lvlText w:val="•"/>
      <w:lvlJc w:val="left"/>
      <w:pPr>
        <w:tabs>
          <w:tab w:val="num" w:pos="3600"/>
        </w:tabs>
        <w:ind w:left="3600" w:hanging="360"/>
      </w:pPr>
      <w:rPr>
        <w:rFonts w:ascii="Arial" w:hAnsi="Arial" w:hint="default"/>
      </w:rPr>
    </w:lvl>
    <w:lvl w:ilvl="5" w:tplc="25C689BA" w:tentative="1">
      <w:start w:val="1"/>
      <w:numFmt w:val="bullet"/>
      <w:lvlText w:val="•"/>
      <w:lvlJc w:val="left"/>
      <w:pPr>
        <w:tabs>
          <w:tab w:val="num" w:pos="4320"/>
        </w:tabs>
        <w:ind w:left="4320" w:hanging="360"/>
      </w:pPr>
      <w:rPr>
        <w:rFonts w:ascii="Arial" w:hAnsi="Arial" w:hint="default"/>
      </w:rPr>
    </w:lvl>
    <w:lvl w:ilvl="6" w:tplc="3C6435C6" w:tentative="1">
      <w:start w:val="1"/>
      <w:numFmt w:val="bullet"/>
      <w:lvlText w:val="•"/>
      <w:lvlJc w:val="left"/>
      <w:pPr>
        <w:tabs>
          <w:tab w:val="num" w:pos="5040"/>
        </w:tabs>
        <w:ind w:left="5040" w:hanging="360"/>
      </w:pPr>
      <w:rPr>
        <w:rFonts w:ascii="Arial" w:hAnsi="Arial" w:hint="default"/>
      </w:rPr>
    </w:lvl>
    <w:lvl w:ilvl="7" w:tplc="35B4BC96" w:tentative="1">
      <w:start w:val="1"/>
      <w:numFmt w:val="bullet"/>
      <w:lvlText w:val="•"/>
      <w:lvlJc w:val="left"/>
      <w:pPr>
        <w:tabs>
          <w:tab w:val="num" w:pos="5760"/>
        </w:tabs>
        <w:ind w:left="5760" w:hanging="360"/>
      </w:pPr>
      <w:rPr>
        <w:rFonts w:ascii="Arial" w:hAnsi="Arial" w:hint="default"/>
      </w:rPr>
    </w:lvl>
    <w:lvl w:ilvl="8" w:tplc="549A160E" w:tentative="1">
      <w:start w:val="1"/>
      <w:numFmt w:val="bullet"/>
      <w:lvlText w:val="•"/>
      <w:lvlJc w:val="left"/>
      <w:pPr>
        <w:tabs>
          <w:tab w:val="num" w:pos="6480"/>
        </w:tabs>
        <w:ind w:left="6480" w:hanging="360"/>
      </w:pPr>
      <w:rPr>
        <w:rFonts w:ascii="Arial" w:hAnsi="Arial" w:hint="default"/>
      </w:rPr>
    </w:lvl>
  </w:abstractNum>
  <w:abstractNum w:abstractNumId="12">
    <w:nsid w:val="5EC3165E"/>
    <w:multiLevelType w:val="hybridMultilevel"/>
    <w:tmpl w:val="67408C70"/>
    <w:lvl w:ilvl="0" w:tplc="56485B2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F63E5B"/>
    <w:multiLevelType w:val="hybridMultilevel"/>
    <w:tmpl w:val="E25A15D0"/>
    <w:lvl w:ilvl="0" w:tplc="D562D23C">
      <w:start w:val="6"/>
      <w:numFmt w:val="bullet"/>
      <w:lvlText w:val="-"/>
      <w:lvlJc w:val="left"/>
      <w:pPr>
        <w:tabs>
          <w:tab w:val="num" w:pos="810"/>
        </w:tabs>
        <w:ind w:left="810" w:hanging="45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outline w:val="0"/>
        <w:shadow w:val="0"/>
        <w:emboss w:val="0"/>
        <w:imprint w:val="0"/>
        <w:snapToGrid w:val="0"/>
      </w:rPr>
    </w:lvl>
    <w:lvl w:ilvl="2" w:tplc="041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outline w:val="0"/>
        <w:shadow w:val="0"/>
        <w:emboss w:val="0"/>
        <w:imprint w:val="0"/>
        <w:snapToGrid w:val="0"/>
      </w:rPr>
    </w:lvl>
    <w:lvl w:ilvl="3" w:tplc="041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outline w:val="0"/>
        <w:shadow w:val="0"/>
        <w:emboss w:val="0"/>
        <w:imprint w:val="0"/>
        <w:snapToGrid w:val="0"/>
      </w:rPr>
    </w:lvl>
    <w:lvl w:ilvl="4" w:tplc="041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outline w:val="0"/>
        <w:shadow w:val="0"/>
        <w:emboss w:val="0"/>
        <w:imprint w:val="0"/>
        <w:snapToGrid w:val="0"/>
      </w:rPr>
    </w:lvl>
    <w:lvl w:ilvl="5" w:tplc="041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outline w:val="0"/>
        <w:shadow w:val="0"/>
        <w:emboss w:val="0"/>
        <w:imprint w:val="0"/>
        <w:snapToGrid w:val="0"/>
      </w:rPr>
    </w:lvl>
    <w:lvl w:ilvl="6" w:tplc="041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outline w:val="0"/>
        <w:shadow w:val="0"/>
        <w:emboss w:val="0"/>
        <w:imprint w:val="0"/>
        <w:snapToGrid w:val="0"/>
      </w:rPr>
    </w:lvl>
    <w:lvl w:ilvl="7" w:tplc="041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outline w:val="0"/>
        <w:shadow w:val="0"/>
        <w:emboss w:val="0"/>
        <w:imprint w:val="0"/>
        <w:snapToGrid w:val="0"/>
      </w:rPr>
    </w:lvl>
    <w:lvl w:ilvl="8" w:tplc="041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outline w:val="0"/>
        <w:shadow w:val="0"/>
        <w:emboss w:val="0"/>
        <w:imprint w:val="0"/>
        <w:snapToGrid w:val="0"/>
      </w:rPr>
    </w:lvl>
  </w:abstractNum>
  <w:abstractNum w:abstractNumId="14">
    <w:nsid w:val="6FD57F6D"/>
    <w:multiLevelType w:val="hybridMultilevel"/>
    <w:tmpl w:val="84B0EA5E"/>
    <w:lvl w:ilvl="0" w:tplc="DB6C80C4">
      <w:start w:val="1"/>
      <w:numFmt w:val="bullet"/>
      <w:lvlText w:val=""/>
      <w:lvlJc w:val="left"/>
      <w:pPr>
        <w:tabs>
          <w:tab w:val="num" w:pos="360"/>
        </w:tabs>
        <w:ind w:left="360" w:hanging="360"/>
      </w:pPr>
      <w:rPr>
        <w:rFonts w:ascii="Symbol" w:hAnsi="Symbol" w:cs="Symbol" w:hint="default"/>
      </w:rPr>
    </w:lvl>
    <w:lvl w:ilvl="1" w:tplc="04230003">
      <w:start w:val="1"/>
      <w:numFmt w:val="bullet"/>
      <w:lvlText w:val="o"/>
      <w:lvlJc w:val="left"/>
      <w:pPr>
        <w:tabs>
          <w:tab w:val="num" w:pos="1440"/>
        </w:tabs>
        <w:ind w:left="1440" w:hanging="360"/>
      </w:pPr>
      <w:rPr>
        <w:rFonts w:ascii="Courier New" w:hAnsi="Courier New" w:cs="Courier New" w:hint="default"/>
      </w:rPr>
    </w:lvl>
    <w:lvl w:ilvl="2" w:tplc="04230005">
      <w:start w:val="1"/>
      <w:numFmt w:val="bullet"/>
      <w:lvlText w:val=""/>
      <w:lvlJc w:val="left"/>
      <w:pPr>
        <w:tabs>
          <w:tab w:val="num" w:pos="2160"/>
        </w:tabs>
        <w:ind w:left="2160" w:hanging="360"/>
      </w:pPr>
      <w:rPr>
        <w:rFonts w:ascii="Wingdings" w:hAnsi="Wingdings" w:cs="Wingdings" w:hint="default"/>
      </w:rPr>
    </w:lvl>
    <w:lvl w:ilvl="3" w:tplc="04230001">
      <w:start w:val="1"/>
      <w:numFmt w:val="bullet"/>
      <w:lvlText w:val=""/>
      <w:lvlJc w:val="left"/>
      <w:pPr>
        <w:tabs>
          <w:tab w:val="num" w:pos="2880"/>
        </w:tabs>
        <w:ind w:left="2880" w:hanging="360"/>
      </w:pPr>
      <w:rPr>
        <w:rFonts w:ascii="Symbol" w:hAnsi="Symbol" w:cs="Symbol" w:hint="default"/>
      </w:rPr>
    </w:lvl>
    <w:lvl w:ilvl="4" w:tplc="04230003">
      <w:start w:val="1"/>
      <w:numFmt w:val="bullet"/>
      <w:lvlText w:val="o"/>
      <w:lvlJc w:val="left"/>
      <w:pPr>
        <w:tabs>
          <w:tab w:val="num" w:pos="3600"/>
        </w:tabs>
        <w:ind w:left="3600" w:hanging="360"/>
      </w:pPr>
      <w:rPr>
        <w:rFonts w:ascii="Courier New" w:hAnsi="Courier New" w:cs="Courier New" w:hint="default"/>
      </w:rPr>
    </w:lvl>
    <w:lvl w:ilvl="5" w:tplc="04230005">
      <w:start w:val="1"/>
      <w:numFmt w:val="bullet"/>
      <w:lvlText w:val=""/>
      <w:lvlJc w:val="left"/>
      <w:pPr>
        <w:tabs>
          <w:tab w:val="num" w:pos="4320"/>
        </w:tabs>
        <w:ind w:left="4320" w:hanging="360"/>
      </w:pPr>
      <w:rPr>
        <w:rFonts w:ascii="Wingdings" w:hAnsi="Wingdings" w:cs="Wingdings" w:hint="default"/>
      </w:rPr>
    </w:lvl>
    <w:lvl w:ilvl="6" w:tplc="04230001">
      <w:start w:val="1"/>
      <w:numFmt w:val="bullet"/>
      <w:lvlText w:val=""/>
      <w:lvlJc w:val="left"/>
      <w:pPr>
        <w:tabs>
          <w:tab w:val="num" w:pos="5040"/>
        </w:tabs>
        <w:ind w:left="5040" w:hanging="360"/>
      </w:pPr>
      <w:rPr>
        <w:rFonts w:ascii="Symbol" w:hAnsi="Symbol" w:cs="Symbol" w:hint="default"/>
      </w:rPr>
    </w:lvl>
    <w:lvl w:ilvl="7" w:tplc="04230003">
      <w:start w:val="1"/>
      <w:numFmt w:val="bullet"/>
      <w:lvlText w:val="o"/>
      <w:lvlJc w:val="left"/>
      <w:pPr>
        <w:tabs>
          <w:tab w:val="num" w:pos="5760"/>
        </w:tabs>
        <w:ind w:left="5760" w:hanging="360"/>
      </w:pPr>
      <w:rPr>
        <w:rFonts w:ascii="Courier New" w:hAnsi="Courier New" w:cs="Courier New" w:hint="default"/>
      </w:rPr>
    </w:lvl>
    <w:lvl w:ilvl="8" w:tplc="0423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8"/>
  </w:num>
  <w:num w:numId="12">
    <w:abstractNumId w:val="7"/>
  </w:num>
  <w:num w:numId="13">
    <w:abstractNumId w:val="3"/>
  </w:num>
  <w:num w:numId="14">
    <w:abstractNumId w:val="11"/>
  </w:num>
  <w:num w:numId="15">
    <w:abstractNumId w:val="4"/>
  </w:num>
  <w:num w:numId="16">
    <w:abstractNumId w:val="14"/>
  </w:num>
  <w:num w:numId="17">
    <w:abstractNumId w:val="6"/>
  </w:num>
  <w:num w:numId="18">
    <w:abstractNumId w:val="13"/>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17"/>
    <w:rsid w:val="00003C47"/>
    <w:rsid w:val="00005557"/>
    <w:rsid w:val="0000626B"/>
    <w:rsid w:val="00015F8E"/>
    <w:rsid w:val="0006631B"/>
    <w:rsid w:val="00085280"/>
    <w:rsid w:val="000962D5"/>
    <w:rsid w:val="00097758"/>
    <w:rsid w:val="000A0B2B"/>
    <w:rsid w:val="000A3F47"/>
    <w:rsid w:val="000B09B3"/>
    <w:rsid w:val="000B19FB"/>
    <w:rsid w:val="000B2007"/>
    <w:rsid w:val="000C36C2"/>
    <w:rsid w:val="000C6387"/>
    <w:rsid w:val="000E4855"/>
    <w:rsid w:val="000E7DF5"/>
    <w:rsid w:val="001033D3"/>
    <w:rsid w:val="00107EA6"/>
    <w:rsid w:val="0011434F"/>
    <w:rsid w:val="00114786"/>
    <w:rsid w:val="0011545C"/>
    <w:rsid w:val="001155ED"/>
    <w:rsid w:val="00123AE9"/>
    <w:rsid w:val="00150F35"/>
    <w:rsid w:val="00155B96"/>
    <w:rsid w:val="001614B5"/>
    <w:rsid w:val="00167538"/>
    <w:rsid w:val="00171C06"/>
    <w:rsid w:val="00172940"/>
    <w:rsid w:val="00175D80"/>
    <w:rsid w:val="00177370"/>
    <w:rsid w:val="00181613"/>
    <w:rsid w:val="001A04C9"/>
    <w:rsid w:val="001C0B9F"/>
    <w:rsid w:val="001C3B8D"/>
    <w:rsid w:val="001C45A9"/>
    <w:rsid w:val="001E233F"/>
    <w:rsid w:val="001E657C"/>
    <w:rsid w:val="001F011C"/>
    <w:rsid w:val="001F102C"/>
    <w:rsid w:val="001F1C1A"/>
    <w:rsid w:val="001F5709"/>
    <w:rsid w:val="0020459E"/>
    <w:rsid w:val="00220EE4"/>
    <w:rsid w:val="00221E8F"/>
    <w:rsid w:val="00230794"/>
    <w:rsid w:val="002367CE"/>
    <w:rsid w:val="00236E8A"/>
    <w:rsid w:val="00251662"/>
    <w:rsid w:val="00255C26"/>
    <w:rsid w:val="00260817"/>
    <w:rsid w:val="0026767B"/>
    <w:rsid w:val="0027123F"/>
    <w:rsid w:val="00283BE6"/>
    <w:rsid w:val="00287AAD"/>
    <w:rsid w:val="00293DC4"/>
    <w:rsid w:val="0029544D"/>
    <w:rsid w:val="00297CC4"/>
    <w:rsid w:val="002B1CDA"/>
    <w:rsid w:val="002C2818"/>
    <w:rsid w:val="002C4E41"/>
    <w:rsid w:val="002D2D06"/>
    <w:rsid w:val="002E2CF0"/>
    <w:rsid w:val="002E5ABD"/>
    <w:rsid w:val="002E754B"/>
    <w:rsid w:val="002F35CC"/>
    <w:rsid w:val="00311B2B"/>
    <w:rsid w:val="00325DB8"/>
    <w:rsid w:val="003269BD"/>
    <w:rsid w:val="00326C51"/>
    <w:rsid w:val="003315D8"/>
    <w:rsid w:val="00352F72"/>
    <w:rsid w:val="00362C47"/>
    <w:rsid w:val="0036534C"/>
    <w:rsid w:val="00365D4D"/>
    <w:rsid w:val="0037036C"/>
    <w:rsid w:val="00380E71"/>
    <w:rsid w:val="00384C92"/>
    <w:rsid w:val="003927BB"/>
    <w:rsid w:val="003B21AE"/>
    <w:rsid w:val="003B2851"/>
    <w:rsid w:val="003C2BB0"/>
    <w:rsid w:val="003D33FA"/>
    <w:rsid w:val="003E0786"/>
    <w:rsid w:val="003E1685"/>
    <w:rsid w:val="003E7FB1"/>
    <w:rsid w:val="00401D25"/>
    <w:rsid w:val="00413057"/>
    <w:rsid w:val="00413B40"/>
    <w:rsid w:val="00414422"/>
    <w:rsid w:val="00417121"/>
    <w:rsid w:val="004322F9"/>
    <w:rsid w:val="004323E0"/>
    <w:rsid w:val="00435478"/>
    <w:rsid w:val="00456080"/>
    <w:rsid w:val="0046154A"/>
    <w:rsid w:val="00465517"/>
    <w:rsid w:val="004759E6"/>
    <w:rsid w:val="00484082"/>
    <w:rsid w:val="004963C7"/>
    <w:rsid w:val="004B08C5"/>
    <w:rsid w:val="004C0828"/>
    <w:rsid w:val="004C4EF1"/>
    <w:rsid w:val="004C667B"/>
    <w:rsid w:val="004D1AB0"/>
    <w:rsid w:val="004F229A"/>
    <w:rsid w:val="00507E70"/>
    <w:rsid w:val="00522E0B"/>
    <w:rsid w:val="00524A8B"/>
    <w:rsid w:val="005372A3"/>
    <w:rsid w:val="0053797E"/>
    <w:rsid w:val="005426C8"/>
    <w:rsid w:val="00542E92"/>
    <w:rsid w:val="005546F0"/>
    <w:rsid w:val="00560B3E"/>
    <w:rsid w:val="00570039"/>
    <w:rsid w:val="0058339C"/>
    <w:rsid w:val="005862B3"/>
    <w:rsid w:val="005A3412"/>
    <w:rsid w:val="005B07DD"/>
    <w:rsid w:val="005D341A"/>
    <w:rsid w:val="005E1AB1"/>
    <w:rsid w:val="005F1461"/>
    <w:rsid w:val="005F7A15"/>
    <w:rsid w:val="00605420"/>
    <w:rsid w:val="0061042A"/>
    <w:rsid w:val="00612576"/>
    <w:rsid w:val="006242E9"/>
    <w:rsid w:val="0063567E"/>
    <w:rsid w:val="006479EC"/>
    <w:rsid w:val="00660B11"/>
    <w:rsid w:val="00670B99"/>
    <w:rsid w:val="00675E41"/>
    <w:rsid w:val="00680C41"/>
    <w:rsid w:val="00680F95"/>
    <w:rsid w:val="006813C5"/>
    <w:rsid w:val="00681D4C"/>
    <w:rsid w:val="00685466"/>
    <w:rsid w:val="00685BCA"/>
    <w:rsid w:val="0069423A"/>
    <w:rsid w:val="006A2128"/>
    <w:rsid w:val="006B1772"/>
    <w:rsid w:val="006B18FA"/>
    <w:rsid w:val="006B3F82"/>
    <w:rsid w:val="006B7132"/>
    <w:rsid w:val="006C1E12"/>
    <w:rsid w:val="006C30AB"/>
    <w:rsid w:val="006C4757"/>
    <w:rsid w:val="006D6903"/>
    <w:rsid w:val="006F1A21"/>
    <w:rsid w:val="006F2EBC"/>
    <w:rsid w:val="007062B5"/>
    <w:rsid w:val="00731153"/>
    <w:rsid w:val="007359AD"/>
    <w:rsid w:val="007375C5"/>
    <w:rsid w:val="00737720"/>
    <w:rsid w:val="0074564D"/>
    <w:rsid w:val="007463FC"/>
    <w:rsid w:val="00753C23"/>
    <w:rsid w:val="00760CBF"/>
    <w:rsid w:val="00790644"/>
    <w:rsid w:val="00791EEB"/>
    <w:rsid w:val="007A0FD6"/>
    <w:rsid w:val="007A3A1B"/>
    <w:rsid w:val="007A3BFF"/>
    <w:rsid w:val="007B496C"/>
    <w:rsid w:val="007B4D8A"/>
    <w:rsid w:val="007B4FF0"/>
    <w:rsid w:val="007B5431"/>
    <w:rsid w:val="007B5B13"/>
    <w:rsid w:val="007D064E"/>
    <w:rsid w:val="007D1404"/>
    <w:rsid w:val="007E1997"/>
    <w:rsid w:val="007E3142"/>
    <w:rsid w:val="007F1FBE"/>
    <w:rsid w:val="007F5657"/>
    <w:rsid w:val="00804B9D"/>
    <w:rsid w:val="00810C2D"/>
    <w:rsid w:val="00814219"/>
    <w:rsid w:val="00821F38"/>
    <w:rsid w:val="008259E6"/>
    <w:rsid w:val="0084338D"/>
    <w:rsid w:val="00847868"/>
    <w:rsid w:val="008507EB"/>
    <w:rsid w:val="00865682"/>
    <w:rsid w:val="008678E5"/>
    <w:rsid w:val="0087472E"/>
    <w:rsid w:val="00883C96"/>
    <w:rsid w:val="00887378"/>
    <w:rsid w:val="00897C1F"/>
    <w:rsid w:val="008A25BA"/>
    <w:rsid w:val="008A45AF"/>
    <w:rsid w:val="008C0E50"/>
    <w:rsid w:val="008C593B"/>
    <w:rsid w:val="008C7A15"/>
    <w:rsid w:val="008D503D"/>
    <w:rsid w:val="008E146C"/>
    <w:rsid w:val="008E4DBB"/>
    <w:rsid w:val="008F1AC0"/>
    <w:rsid w:val="00910B66"/>
    <w:rsid w:val="00923ADD"/>
    <w:rsid w:val="0093252D"/>
    <w:rsid w:val="0094493B"/>
    <w:rsid w:val="00950BC7"/>
    <w:rsid w:val="00960490"/>
    <w:rsid w:val="00960BC7"/>
    <w:rsid w:val="00964F11"/>
    <w:rsid w:val="00966930"/>
    <w:rsid w:val="0097463C"/>
    <w:rsid w:val="00977740"/>
    <w:rsid w:val="00977EF7"/>
    <w:rsid w:val="00983EE1"/>
    <w:rsid w:val="00985A83"/>
    <w:rsid w:val="00995251"/>
    <w:rsid w:val="009A3714"/>
    <w:rsid w:val="009A3C4D"/>
    <w:rsid w:val="009B0F45"/>
    <w:rsid w:val="009C44DC"/>
    <w:rsid w:val="009E7940"/>
    <w:rsid w:val="009F4966"/>
    <w:rsid w:val="009F5192"/>
    <w:rsid w:val="00A0650B"/>
    <w:rsid w:val="00A1179F"/>
    <w:rsid w:val="00A2315C"/>
    <w:rsid w:val="00A40DBE"/>
    <w:rsid w:val="00A42965"/>
    <w:rsid w:val="00A43A82"/>
    <w:rsid w:val="00A67F54"/>
    <w:rsid w:val="00A70EBE"/>
    <w:rsid w:val="00A95536"/>
    <w:rsid w:val="00A97171"/>
    <w:rsid w:val="00AA2090"/>
    <w:rsid w:val="00AA55DD"/>
    <w:rsid w:val="00AA72AB"/>
    <w:rsid w:val="00AB1917"/>
    <w:rsid w:val="00AB3BFD"/>
    <w:rsid w:val="00AB6817"/>
    <w:rsid w:val="00AB78FE"/>
    <w:rsid w:val="00AD4C6D"/>
    <w:rsid w:val="00AD717F"/>
    <w:rsid w:val="00AF1F35"/>
    <w:rsid w:val="00B023DF"/>
    <w:rsid w:val="00B035C8"/>
    <w:rsid w:val="00B06ADB"/>
    <w:rsid w:val="00B1171F"/>
    <w:rsid w:val="00B13BFD"/>
    <w:rsid w:val="00B217BF"/>
    <w:rsid w:val="00B24430"/>
    <w:rsid w:val="00B267C9"/>
    <w:rsid w:val="00B32C3B"/>
    <w:rsid w:val="00B32D84"/>
    <w:rsid w:val="00B43DBB"/>
    <w:rsid w:val="00B443F1"/>
    <w:rsid w:val="00B5206D"/>
    <w:rsid w:val="00B655E2"/>
    <w:rsid w:val="00B732F1"/>
    <w:rsid w:val="00B8089C"/>
    <w:rsid w:val="00B8257B"/>
    <w:rsid w:val="00B840BD"/>
    <w:rsid w:val="00B93863"/>
    <w:rsid w:val="00B94089"/>
    <w:rsid w:val="00BA2C24"/>
    <w:rsid w:val="00BB065D"/>
    <w:rsid w:val="00BB6020"/>
    <w:rsid w:val="00BC13B3"/>
    <w:rsid w:val="00BD5C8C"/>
    <w:rsid w:val="00BE5D2D"/>
    <w:rsid w:val="00C048D4"/>
    <w:rsid w:val="00C108B8"/>
    <w:rsid w:val="00C11D42"/>
    <w:rsid w:val="00C31F4C"/>
    <w:rsid w:val="00C342AE"/>
    <w:rsid w:val="00C40A75"/>
    <w:rsid w:val="00C43B33"/>
    <w:rsid w:val="00C53C06"/>
    <w:rsid w:val="00C62102"/>
    <w:rsid w:val="00C6305B"/>
    <w:rsid w:val="00C70452"/>
    <w:rsid w:val="00C80463"/>
    <w:rsid w:val="00C90A3F"/>
    <w:rsid w:val="00C95A17"/>
    <w:rsid w:val="00C966FD"/>
    <w:rsid w:val="00C96804"/>
    <w:rsid w:val="00C97F13"/>
    <w:rsid w:val="00CA0E42"/>
    <w:rsid w:val="00CB56F6"/>
    <w:rsid w:val="00CC029F"/>
    <w:rsid w:val="00CC304F"/>
    <w:rsid w:val="00CC57CD"/>
    <w:rsid w:val="00CC63D7"/>
    <w:rsid w:val="00CD548A"/>
    <w:rsid w:val="00CD5B39"/>
    <w:rsid w:val="00CE5808"/>
    <w:rsid w:val="00CE5CB9"/>
    <w:rsid w:val="00CF1033"/>
    <w:rsid w:val="00CF5356"/>
    <w:rsid w:val="00D11679"/>
    <w:rsid w:val="00D17F2E"/>
    <w:rsid w:val="00D20E07"/>
    <w:rsid w:val="00D30420"/>
    <w:rsid w:val="00D35003"/>
    <w:rsid w:val="00D467FC"/>
    <w:rsid w:val="00D55BB1"/>
    <w:rsid w:val="00D6259F"/>
    <w:rsid w:val="00D741AB"/>
    <w:rsid w:val="00D84BF1"/>
    <w:rsid w:val="00DA7F33"/>
    <w:rsid w:val="00DB3209"/>
    <w:rsid w:val="00DB5B07"/>
    <w:rsid w:val="00DB6EB8"/>
    <w:rsid w:val="00DC22E5"/>
    <w:rsid w:val="00DC3B0C"/>
    <w:rsid w:val="00DF406D"/>
    <w:rsid w:val="00E1181B"/>
    <w:rsid w:val="00E11F39"/>
    <w:rsid w:val="00E2206E"/>
    <w:rsid w:val="00E223A8"/>
    <w:rsid w:val="00E22DB5"/>
    <w:rsid w:val="00E24B31"/>
    <w:rsid w:val="00E41773"/>
    <w:rsid w:val="00E502CD"/>
    <w:rsid w:val="00E50657"/>
    <w:rsid w:val="00E54125"/>
    <w:rsid w:val="00E708DB"/>
    <w:rsid w:val="00E72211"/>
    <w:rsid w:val="00E736E9"/>
    <w:rsid w:val="00E76C56"/>
    <w:rsid w:val="00E77DDD"/>
    <w:rsid w:val="00E9516E"/>
    <w:rsid w:val="00EA6398"/>
    <w:rsid w:val="00EB2E83"/>
    <w:rsid w:val="00EB2FCA"/>
    <w:rsid w:val="00EC7D53"/>
    <w:rsid w:val="00ED3F6E"/>
    <w:rsid w:val="00EE0E82"/>
    <w:rsid w:val="00EE64FE"/>
    <w:rsid w:val="00EF02C1"/>
    <w:rsid w:val="00F07B72"/>
    <w:rsid w:val="00F14DEB"/>
    <w:rsid w:val="00F176FC"/>
    <w:rsid w:val="00F32768"/>
    <w:rsid w:val="00F3739B"/>
    <w:rsid w:val="00F45F13"/>
    <w:rsid w:val="00F53431"/>
    <w:rsid w:val="00F631D2"/>
    <w:rsid w:val="00F674FA"/>
    <w:rsid w:val="00F7066B"/>
    <w:rsid w:val="00F74DC4"/>
    <w:rsid w:val="00F761EA"/>
    <w:rsid w:val="00F77B0E"/>
    <w:rsid w:val="00F828F8"/>
    <w:rsid w:val="00F9103B"/>
    <w:rsid w:val="00F9382D"/>
    <w:rsid w:val="00FA1771"/>
    <w:rsid w:val="00FB34C3"/>
    <w:rsid w:val="00FD2EB8"/>
    <w:rsid w:val="00FE75C7"/>
    <w:rsid w:val="00FF3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semiHidden/>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semiHidden/>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semiHidden/>
    <w:unhideWhenUsed/>
    <w:rsid w:val="00260817"/>
    <w:pPr>
      <w:tabs>
        <w:tab w:val="center" w:pos="4677"/>
        <w:tab w:val="right" w:pos="9355"/>
      </w:tabs>
    </w:pPr>
  </w:style>
  <w:style w:type="character" w:customStyle="1" w:styleId="a4">
    <w:name w:val="Верхний колонтитул Знак"/>
    <w:basedOn w:val="a0"/>
    <w:link w:val="a3"/>
    <w:semiHidden/>
    <w:rsid w:val="00260817"/>
    <w:rPr>
      <w:rFonts w:ascii="Times New Roman" w:eastAsia="Times New Roman" w:hAnsi="Times New Roman" w:cs="Times New Roman"/>
      <w:sz w:val="24"/>
      <w:szCs w:val="24"/>
      <w:lang w:eastAsia="ru-RU"/>
    </w:rPr>
  </w:style>
  <w:style w:type="paragraph" w:styleId="a5">
    <w:name w:val="footer"/>
    <w:basedOn w:val="a"/>
    <w:link w:val="a6"/>
    <w:semiHidden/>
    <w:unhideWhenUsed/>
    <w:rsid w:val="00260817"/>
    <w:pPr>
      <w:tabs>
        <w:tab w:val="center" w:pos="4677"/>
        <w:tab w:val="right" w:pos="9355"/>
      </w:tabs>
    </w:pPr>
  </w:style>
  <w:style w:type="character" w:customStyle="1" w:styleId="a6">
    <w:name w:val="Нижний колонтитул Знак"/>
    <w:basedOn w:val="a0"/>
    <w:link w:val="a5"/>
    <w:semiHidden/>
    <w:rsid w:val="00260817"/>
    <w:rPr>
      <w:rFonts w:ascii="Times New Roman" w:eastAsia="Times New Roman" w:hAnsi="Times New Roman" w:cs="Times New Roman"/>
      <w:sz w:val="24"/>
      <w:szCs w:val="24"/>
      <w:lang w:eastAsia="ru-RU"/>
    </w:rPr>
  </w:style>
  <w:style w:type="paragraph" w:styleId="a7">
    <w:name w:val="Body Text"/>
    <w:basedOn w:val="a"/>
    <w:link w:val="a8"/>
    <w:unhideWhenUsed/>
    <w:rsid w:val="00260817"/>
    <w:pPr>
      <w:jc w:val="both"/>
    </w:pPr>
  </w:style>
  <w:style w:type="character" w:customStyle="1" w:styleId="a8">
    <w:name w:val="Основной текст Знак"/>
    <w:basedOn w:val="a0"/>
    <w:link w:val="a7"/>
    <w:rsid w:val="00260817"/>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260817"/>
    <w:pPr>
      <w:spacing w:after="120"/>
      <w:ind w:left="283"/>
    </w:pPr>
  </w:style>
  <w:style w:type="character" w:customStyle="1" w:styleId="aa">
    <w:name w:val="Основной текст с отступом Знак"/>
    <w:basedOn w:val="a0"/>
    <w:link w:val="a9"/>
    <w:semiHidden/>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nhideWhenUsed/>
    <w:rsid w:val="00260817"/>
    <w:pPr>
      <w:jc w:val="both"/>
    </w:pPr>
    <w:rPr>
      <w:sz w:val="28"/>
    </w:rPr>
  </w:style>
  <w:style w:type="character" w:customStyle="1" w:styleId="32">
    <w:name w:val="Основной текст 3 Знак"/>
    <w:basedOn w:val="a0"/>
    <w:link w:val="31"/>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aliases w:val="References,Paragraphe de liste1,Liste couleur - Accent 11"/>
    <w:basedOn w:val="a"/>
    <w:link w:val="af0"/>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1">
    <w:name w:val="Знак"/>
    <w:basedOn w:val="a"/>
    <w:rsid w:val="00260817"/>
    <w:pPr>
      <w:spacing w:after="160" w:line="240" w:lineRule="exact"/>
    </w:pPr>
    <w:rPr>
      <w:rFonts w:eastAsia="Calibri"/>
      <w:sz w:val="20"/>
      <w:szCs w:val="20"/>
      <w:lang w:eastAsia="zh-CN"/>
    </w:rPr>
  </w:style>
  <w:style w:type="paragraph" w:customStyle="1" w:styleId="11">
    <w:name w:val="Без интервала1"/>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2">
    <w:name w:val="Table Grid"/>
    <w:basedOn w:val="a1"/>
    <w:uiPriority w:val="59"/>
    <w:rsid w:val="00260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1"/>
    <w:rsid w:val="00670B99"/>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paragraph" w:styleId="af4">
    <w:name w:val="Plain Text"/>
    <w:basedOn w:val="a"/>
    <w:link w:val="af5"/>
    <w:rsid w:val="007D064E"/>
    <w:pPr>
      <w:autoSpaceDE w:val="0"/>
      <w:autoSpaceDN w:val="0"/>
    </w:pPr>
    <w:rPr>
      <w:rFonts w:ascii="Courier New" w:hAnsi="Courier New"/>
      <w:sz w:val="20"/>
      <w:szCs w:val="20"/>
    </w:rPr>
  </w:style>
  <w:style w:type="character" w:customStyle="1" w:styleId="af5">
    <w:name w:val="Текст Знак"/>
    <w:basedOn w:val="a0"/>
    <w:link w:val="af4"/>
    <w:rsid w:val="007D064E"/>
    <w:rPr>
      <w:rFonts w:ascii="Courier New" w:eastAsia="Times New Roman" w:hAnsi="Courier New" w:cs="Times New Roman"/>
      <w:sz w:val="20"/>
      <w:szCs w:val="20"/>
    </w:rPr>
  </w:style>
  <w:style w:type="paragraph" w:styleId="af6">
    <w:name w:val="Title"/>
    <w:basedOn w:val="a"/>
    <w:link w:val="af7"/>
    <w:qFormat/>
    <w:rsid w:val="007D064E"/>
    <w:pPr>
      <w:jc w:val="center"/>
    </w:pPr>
    <w:rPr>
      <w:sz w:val="28"/>
      <w:szCs w:val="20"/>
    </w:rPr>
  </w:style>
  <w:style w:type="character" w:customStyle="1" w:styleId="af7">
    <w:name w:val="Название Знак"/>
    <w:basedOn w:val="a0"/>
    <w:link w:val="af6"/>
    <w:rsid w:val="007D064E"/>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954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rsid w:val="000C6387"/>
    <w:pPr>
      <w:spacing w:after="0" w:line="240" w:lineRule="auto"/>
    </w:pPr>
    <w:rPr>
      <w:rFonts w:ascii="Times New Roman" w:eastAsia="Times New Roman" w:hAnsi="Times New Roman" w:cs="Times New Roman"/>
      <w:snapToGrid w:val="0"/>
      <w:sz w:val="28"/>
      <w:szCs w:val="20"/>
      <w:lang w:eastAsia="ru-RU"/>
    </w:rPr>
  </w:style>
  <w:style w:type="paragraph" w:customStyle="1" w:styleId="p2">
    <w:name w:val="p2"/>
    <w:basedOn w:val="a"/>
    <w:rsid w:val="00865682"/>
    <w:pPr>
      <w:spacing w:before="100" w:beforeAutospacing="1" w:after="100" w:afterAutospacing="1"/>
    </w:pPr>
    <w:rPr>
      <w:rFonts w:eastAsia="Calibri"/>
    </w:rPr>
  </w:style>
  <w:style w:type="paragraph" w:customStyle="1" w:styleId="western">
    <w:name w:val="western"/>
    <w:basedOn w:val="a"/>
    <w:rsid w:val="00865682"/>
    <w:pPr>
      <w:spacing w:before="100" w:beforeAutospacing="1" w:after="100" w:afterAutospacing="1"/>
    </w:pPr>
  </w:style>
  <w:style w:type="character" w:customStyle="1" w:styleId="apple-converted-space">
    <w:name w:val="apple-converted-space"/>
    <w:rsid w:val="00865682"/>
  </w:style>
  <w:style w:type="paragraph" w:customStyle="1" w:styleId="ConsPlusTitle">
    <w:name w:val="ConsPlusTitle"/>
    <w:uiPriority w:val="99"/>
    <w:rsid w:val="001C45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ListParagraph1">
    <w:name w:val="List Paragraph1"/>
    <w:basedOn w:val="a"/>
    <w:uiPriority w:val="99"/>
    <w:rsid w:val="00E77DDD"/>
    <w:pPr>
      <w:spacing w:after="160" w:line="259" w:lineRule="auto"/>
      <w:ind w:left="720"/>
      <w:contextualSpacing/>
    </w:pPr>
    <w:rPr>
      <w:rFonts w:ascii="Calibri" w:hAnsi="Calibri"/>
      <w:sz w:val="22"/>
      <w:szCs w:val="22"/>
      <w:lang w:eastAsia="en-US"/>
    </w:rPr>
  </w:style>
  <w:style w:type="character" w:customStyle="1" w:styleId="af8">
    <w:name w:val="Основной текст_"/>
    <w:link w:val="13"/>
    <w:locked/>
    <w:rsid w:val="00C43B33"/>
    <w:rPr>
      <w:spacing w:val="4"/>
      <w:shd w:val="clear" w:color="auto" w:fill="FFFFFF"/>
    </w:rPr>
  </w:style>
  <w:style w:type="paragraph" w:customStyle="1" w:styleId="13">
    <w:name w:val="Основной текст1"/>
    <w:basedOn w:val="a"/>
    <w:link w:val="af8"/>
    <w:qFormat/>
    <w:rsid w:val="00C43B33"/>
    <w:pPr>
      <w:widowControl w:val="0"/>
      <w:shd w:val="clear" w:color="auto" w:fill="FFFFFF"/>
      <w:spacing w:before="360" w:after="200" w:line="341" w:lineRule="exact"/>
      <w:jc w:val="both"/>
    </w:pPr>
    <w:rPr>
      <w:rFonts w:asciiTheme="minorHAnsi" w:eastAsiaTheme="minorHAnsi" w:hAnsiTheme="minorHAnsi" w:cstheme="minorBidi"/>
      <w:spacing w:val="4"/>
      <w:sz w:val="22"/>
      <w:szCs w:val="22"/>
      <w:shd w:val="clear" w:color="auto" w:fill="FFFFFF"/>
      <w:lang w:eastAsia="en-US"/>
    </w:rPr>
  </w:style>
  <w:style w:type="character" w:customStyle="1" w:styleId="af0">
    <w:name w:val="Абзац списка Знак"/>
    <w:aliases w:val="References Знак,Paragraphe de liste1 Знак,List Paragraph1 Знак,Liste couleur - Accent 11 Знак"/>
    <w:basedOn w:val="a0"/>
    <w:link w:val="af"/>
    <w:uiPriority w:val="34"/>
    <w:locked/>
    <w:rsid w:val="00287AA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semiHidden/>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semiHidden/>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semiHidden/>
    <w:unhideWhenUsed/>
    <w:rsid w:val="00260817"/>
    <w:pPr>
      <w:tabs>
        <w:tab w:val="center" w:pos="4677"/>
        <w:tab w:val="right" w:pos="9355"/>
      </w:tabs>
    </w:pPr>
  </w:style>
  <w:style w:type="character" w:customStyle="1" w:styleId="a4">
    <w:name w:val="Верхний колонтитул Знак"/>
    <w:basedOn w:val="a0"/>
    <w:link w:val="a3"/>
    <w:semiHidden/>
    <w:rsid w:val="00260817"/>
    <w:rPr>
      <w:rFonts w:ascii="Times New Roman" w:eastAsia="Times New Roman" w:hAnsi="Times New Roman" w:cs="Times New Roman"/>
      <w:sz w:val="24"/>
      <w:szCs w:val="24"/>
      <w:lang w:eastAsia="ru-RU"/>
    </w:rPr>
  </w:style>
  <w:style w:type="paragraph" w:styleId="a5">
    <w:name w:val="footer"/>
    <w:basedOn w:val="a"/>
    <w:link w:val="a6"/>
    <w:semiHidden/>
    <w:unhideWhenUsed/>
    <w:rsid w:val="00260817"/>
    <w:pPr>
      <w:tabs>
        <w:tab w:val="center" w:pos="4677"/>
        <w:tab w:val="right" w:pos="9355"/>
      </w:tabs>
    </w:pPr>
  </w:style>
  <w:style w:type="character" w:customStyle="1" w:styleId="a6">
    <w:name w:val="Нижний колонтитул Знак"/>
    <w:basedOn w:val="a0"/>
    <w:link w:val="a5"/>
    <w:semiHidden/>
    <w:rsid w:val="00260817"/>
    <w:rPr>
      <w:rFonts w:ascii="Times New Roman" w:eastAsia="Times New Roman" w:hAnsi="Times New Roman" w:cs="Times New Roman"/>
      <w:sz w:val="24"/>
      <w:szCs w:val="24"/>
      <w:lang w:eastAsia="ru-RU"/>
    </w:rPr>
  </w:style>
  <w:style w:type="paragraph" w:styleId="a7">
    <w:name w:val="Body Text"/>
    <w:basedOn w:val="a"/>
    <w:link w:val="a8"/>
    <w:unhideWhenUsed/>
    <w:rsid w:val="00260817"/>
    <w:pPr>
      <w:jc w:val="both"/>
    </w:pPr>
  </w:style>
  <w:style w:type="character" w:customStyle="1" w:styleId="a8">
    <w:name w:val="Основной текст Знак"/>
    <w:basedOn w:val="a0"/>
    <w:link w:val="a7"/>
    <w:rsid w:val="00260817"/>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260817"/>
    <w:pPr>
      <w:spacing w:after="120"/>
      <w:ind w:left="283"/>
    </w:pPr>
  </w:style>
  <w:style w:type="character" w:customStyle="1" w:styleId="aa">
    <w:name w:val="Основной текст с отступом Знак"/>
    <w:basedOn w:val="a0"/>
    <w:link w:val="a9"/>
    <w:semiHidden/>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nhideWhenUsed/>
    <w:rsid w:val="00260817"/>
    <w:pPr>
      <w:jc w:val="both"/>
    </w:pPr>
    <w:rPr>
      <w:sz w:val="28"/>
    </w:rPr>
  </w:style>
  <w:style w:type="character" w:customStyle="1" w:styleId="32">
    <w:name w:val="Основной текст 3 Знак"/>
    <w:basedOn w:val="a0"/>
    <w:link w:val="31"/>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aliases w:val="References,Paragraphe de liste1,Liste couleur - Accent 11"/>
    <w:basedOn w:val="a"/>
    <w:link w:val="af0"/>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1">
    <w:name w:val="Знак"/>
    <w:basedOn w:val="a"/>
    <w:rsid w:val="00260817"/>
    <w:pPr>
      <w:spacing w:after="160" w:line="240" w:lineRule="exact"/>
    </w:pPr>
    <w:rPr>
      <w:rFonts w:eastAsia="Calibri"/>
      <w:sz w:val="20"/>
      <w:szCs w:val="20"/>
      <w:lang w:eastAsia="zh-CN"/>
    </w:rPr>
  </w:style>
  <w:style w:type="paragraph" w:customStyle="1" w:styleId="11">
    <w:name w:val="Без интервала1"/>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2">
    <w:name w:val="Table Grid"/>
    <w:basedOn w:val="a1"/>
    <w:uiPriority w:val="59"/>
    <w:rsid w:val="00260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1"/>
    <w:rsid w:val="00670B99"/>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paragraph" w:styleId="af4">
    <w:name w:val="Plain Text"/>
    <w:basedOn w:val="a"/>
    <w:link w:val="af5"/>
    <w:rsid w:val="007D064E"/>
    <w:pPr>
      <w:autoSpaceDE w:val="0"/>
      <w:autoSpaceDN w:val="0"/>
    </w:pPr>
    <w:rPr>
      <w:rFonts w:ascii="Courier New" w:hAnsi="Courier New"/>
      <w:sz w:val="20"/>
      <w:szCs w:val="20"/>
    </w:rPr>
  </w:style>
  <w:style w:type="character" w:customStyle="1" w:styleId="af5">
    <w:name w:val="Текст Знак"/>
    <w:basedOn w:val="a0"/>
    <w:link w:val="af4"/>
    <w:rsid w:val="007D064E"/>
    <w:rPr>
      <w:rFonts w:ascii="Courier New" w:eastAsia="Times New Roman" w:hAnsi="Courier New" w:cs="Times New Roman"/>
      <w:sz w:val="20"/>
      <w:szCs w:val="20"/>
    </w:rPr>
  </w:style>
  <w:style w:type="paragraph" w:styleId="af6">
    <w:name w:val="Title"/>
    <w:basedOn w:val="a"/>
    <w:link w:val="af7"/>
    <w:qFormat/>
    <w:rsid w:val="007D064E"/>
    <w:pPr>
      <w:jc w:val="center"/>
    </w:pPr>
    <w:rPr>
      <w:sz w:val="28"/>
      <w:szCs w:val="20"/>
    </w:rPr>
  </w:style>
  <w:style w:type="character" w:customStyle="1" w:styleId="af7">
    <w:name w:val="Название Знак"/>
    <w:basedOn w:val="a0"/>
    <w:link w:val="af6"/>
    <w:rsid w:val="007D064E"/>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954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rsid w:val="000C6387"/>
    <w:pPr>
      <w:spacing w:after="0" w:line="240" w:lineRule="auto"/>
    </w:pPr>
    <w:rPr>
      <w:rFonts w:ascii="Times New Roman" w:eastAsia="Times New Roman" w:hAnsi="Times New Roman" w:cs="Times New Roman"/>
      <w:snapToGrid w:val="0"/>
      <w:sz w:val="28"/>
      <w:szCs w:val="20"/>
      <w:lang w:eastAsia="ru-RU"/>
    </w:rPr>
  </w:style>
  <w:style w:type="paragraph" w:customStyle="1" w:styleId="p2">
    <w:name w:val="p2"/>
    <w:basedOn w:val="a"/>
    <w:rsid w:val="00865682"/>
    <w:pPr>
      <w:spacing w:before="100" w:beforeAutospacing="1" w:after="100" w:afterAutospacing="1"/>
    </w:pPr>
    <w:rPr>
      <w:rFonts w:eastAsia="Calibri"/>
    </w:rPr>
  </w:style>
  <w:style w:type="paragraph" w:customStyle="1" w:styleId="western">
    <w:name w:val="western"/>
    <w:basedOn w:val="a"/>
    <w:rsid w:val="00865682"/>
    <w:pPr>
      <w:spacing w:before="100" w:beforeAutospacing="1" w:after="100" w:afterAutospacing="1"/>
    </w:pPr>
  </w:style>
  <w:style w:type="character" w:customStyle="1" w:styleId="apple-converted-space">
    <w:name w:val="apple-converted-space"/>
    <w:rsid w:val="00865682"/>
  </w:style>
  <w:style w:type="paragraph" w:customStyle="1" w:styleId="ConsPlusTitle">
    <w:name w:val="ConsPlusTitle"/>
    <w:uiPriority w:val="99"/>
    <w:rsid w:val="001C45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ListParagraph1">
    <w:name w:val="List Paragraph1"/>
    <w:basedOn w:val="a"/>
    <w:uiPriority w:val="99"/>
    <w:rsid w:val="00E77DDD"/>
    <w:pPr>
      <w:spacing w:after="160" w:line="259" w:lineRule="auto"/>
      <w:ind w:left="720"/>
      <w:contextualSpacing/>
    </w:pPr>
    <w:rPr>
      <w:rFonts w:ascii="Calibri" w:hAnsi="Calibri"/>
      <w:sz w:val="22"/>
      <w:szCs w:val="22"/>
      <w:lang w:eastAsia="en-US"/>
    </w:rPr>
  </w:style>
  <w:style w:type="character" w:customStyle="1" w:styleId="af8">
    <w:name w:val="Основной текст_"/>
    <w:link w:val="13"/>
    <w:locked/>
    <w:rsid w:val="00C43B33"/>
    <w:rPr>
      <w:spacing w:val="4"/>
      <w:shd w:val="clear" w:color="auto" w:fill="FFFFFF"/>
    </w:rPr>
  </w:style>
  <w:style w:type="paragraph" w:customStyle="1" w:styleId="13">
    <w:name w:val="Основной текст1"/>
    <w:basedOn w:val="a"/>
    <w:link w:val="af8"/>
    <w:qFormat/>
    <w:rsid w:val="00C43B33"/>
    <w:pPr>
      <w:widowControl w:val="0"/>
      <w:shd w:val="clear" w:color="auto" w:fill="FFFFFF"/>
      <w:spacing w:before="360" w:after="200" w:line="341" w:lineRule="exact"/>
      <w:jc w:val="both"/>
    </w:pPr>
    <w:rPr>
      <w:rFonts w:asciiTheme="minorHAnsi" w:eastAsiaTheme="minorHAnsi" w:hAnsiTheme="minorHAnsi" w:cstheme="minorBidi"/>
      <w:spacing w:val="4"/>
      <w:sz w:val="22"/>
      <w:szCs w:val="22"/>
      <w:shd w:val="clear" w:color="auto" w:fill="FFFFFF"/>
      <w:lang w:eastAsia="en-US"/>
    </w:rPr>
  </w:style>
  <w:style w:type="character" w:customStyle="1" w:styleId="af0">
    <w:name w:val="Абзац списка Знак"/>
    <w:aliases w:val="References Знак,Paragraphe de liste1 Знак,List Paragraph1 Знак,Liste couleur - Accent 11 Знак"/>
    <w:basedOn w:val="a0"/>
    <w:link w:val="af"/>
    <w:uiPriority w:val="34"/>
    <w:locked/>
    <w:rsid w:val="00287A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8166">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sChild>
        <w:div w:id="1994139792">
          <w:marLeft w:val="446"/>
          <w:marRight w:val="0"/>
          <w:marTop w:val="58"/>
          <w:marBottom w:val="0"/>
          <w:divBdr>
            <w:top w:val="none" w:sz="0" w:space="0" w:color="auto"/>
            <w:left w:val="none" w:sz="0" w:space="0" w:color="auto"/>
            <w:bottom w:val="none" w:sz="0" w:space="0" w:color="auto"/>
            <w:right w:val="none" w:sz="0" w:space="0" w:color="auto"/>
          </w:divBdr>
        </w:div>
        <w:div w:id="1412968075">
          <w:marLeft w:val="446"/>
          <w:marRight w:val="0"/>
          <w:marTop w:val="67"/>
          <w:marBottom w:val="0"/>
          <w:divBdr>
            <w:top w:val="none" w:sz="0" w:space="0" w:color="auto"/>
            <w:left w:val="none" w:sz="0" w:space="0" w:color="auto"/>
            <w:bottom w:val="none" w:sz="0" w:space="0" w:color="auto"/>
            <w:right w:val="none" w:sz="0" w:space="0" w:color="auto"/>
          </w:divBdr>
        </w:div>
        <w:div w:id="1049258241">
          <w:marLeft w:val="446"/>
          <w:marRight w:val="0"/>
          <w:marTop w:val="58"/>
          <w:marBottom w:val="0"/>
          <w:divBdr>
            <w:top w:val="none" w:sz="0" w:space="0" w:color="auto"/>
            <w:left w:val="none" w:sz="0" w:space="0" w:color="auto"/>
            <w:bottom w:val="none" w:sz="0" w:space="0" w:color="auto"/>
            <w:right w:val="none" w:sz="0" w:space="0" w:color="auto"/>
          </w:divBdr>
        </w:div>
        <w:div w:id="742600901">
          <w:marLeft w:val="446"/>
          <w:marRight w:val="0"/>
          <w:marTop w:val="58"/>
          <w:marBottom w:val="0"/>
          <w:divBdr>
            <w:top w:val="none" w:sz="0" w:space="0" w:color="auto"/>
            <w:left w:val="none" w:sz="0" w:space="0" w:color="auto"/>
            <w:bottom w:val="none" w:sz="0" w:space="0" w:color="auto"/>
            <w:right w:val="none" w:sz="0" w:space="0" w:color="auto"/>
          </w:divBdr>
        </w:div>
        <w:div w:id="1083456080">
          <w:marLeft w:val="446"/>
          <w:marRight w:val="0"/>
          <w:marTop w:val="58"/>
          <w:marBottom w:val="0"/>
          <w:divBdr>
            <w:top w:val="none" w:sz="0" w:space="0" w:color="auto"/>
            <w:left w:val="none" w:sz="0" w:space="0" w:color="auto"/>
            <w:bottom w:val="none" w:sz="0" w:space="0" w:color="auto"/>
            <w:right w:val="none" w:sz="0" w:space="0" w:color="auto"/>
          </w:divBdr>
        </w:div>
        <w:div w:id="715354833">
          <w:marLeft w:val="547"/>
          <w:marRight w:val="0"/>
          <w:marTop w:val="58"/>
          <w:marBottom w:val="0"/>
          <w:divBdr>
            <w:top w:val="none" w:sz="0" w:space="0" w:color="auto"/>
            <w:left w:val="none" w:sz="0" w:space="0" w:color="auto"/>
            <w:bottom w:val="none" w:sz="0" w:space="0" w:color="auto"/>
            <w:right w:val="none" w:sz="0" w:space="0" w:color="auto"/>
          </w:divBdr>
        </w:div>
        <w:div w:id="1805123799">
          <w:marLeft w:val="547"/>
          <w:marRight w:val="0"/>
          <w:marTop w:val="58"/>
          <w:marBottom w:val="0"/>
          <w:divBdr>
            <w:top w:val="none" w:sz="0" w:space="0" w:color="auto"/>
            <w:left w:val="none" w:sz="0" w:space="0" w:color="auto"/>
            <w:bottom w:val="none" w:sz="0" w:space="0" w:color="auto"/>
            <w:right w:val="none" w:sz="0" w:space="0" w:color="auto"/>
          </w:divBdr>
        </w:div>
        <w:div w:id="2131895421">
          <w:marLeft w:val="547"/>
          <w:marRight w:val="0"/>
          <w:marTop w:val="58"/>
          <w:marBottom w:val="0"/>
          <w:divBdr>
            <w:top w:val="none" w:sz="0" w:space="0" w:color="auto"/>
            <w:left w:val="none" w:sz="0" w:space="0" w:color="auto"/>
            <w:bottom w:val="none" w:sz="0" w:space="0" w:color="auto"/>
            <w:right w:val="none" w:sz="0" w:space="0" w:color="auto"/>
          </w:divBdr>
        </w:div>
        <w:div w:id="503907874">
          <w:marLeft w:val="547"/>
          <w:marRight w:val="0"/>
          <w:marTop w:val="58"/>
          <w:marBottom w:val="0"/>
          <w:divBdr>
            <w:top w:val="none" w:sz="0" w:space="0" w:color="auto"/>
            <w:left w:val="none" w:sz="0" w:space="0" w:color="auto"/>
            <w:bottom w:val="none" w:sz="0" w:space="0" w:color="auto"/>
            <w:right w:val="none" w:sz="0" w:space="0" w:color="auto"/>
          </w:divBdr>
        </w:div>
        <w:div w:id="2107267302">
          <w:marLeft w:val="274"/>
          <w:marRight w:val="0"/>
          <w:marTop w:val="58"/>
          <w:marBottom w:val="0"/>
          <w:divBdr>
            <w:top w:val="none" w:sz="0" w:space="0" w:color="auto"/>
            <w:left w:val="none" w:sz="0" w:space="0" w:color="auto"/>
            <w:bottom w:val="none" w:sz="0" w:space="0" w:color="auto"/>
            <w:right w:val="none" w:sz="0" w:space="0" w:color="auto"/>
          </w:divBdr>
        </w:div>
        <w:div w:id="1743596286">
          <w:marLeft w:val="274"/>
          <w:marRight w:val="0"/>
          <w:marTop w:val="58"/>
          <w:marBottom w:val="0"/>
          <w:divBdr>
            <w:top w:val="none" w:sz="0" w:space="0" w:color="auto"/>
            <w:left w:val="none" w:sz="0" w:space="0" w:color="auto"/>
            <w:bottom w:val="none" w:sz="0" w:space="0" w:color="auto"/>
            <w:right w:val="none" w:sz="0" w:space="0" w:color="auto"/>
          </w:divBdr>
        </w:div>
        <w:div w:id="1147894636">
          <w:marLeft w:val="274"/>
          <w:marRight w:val="0"/>
          <w:marTop w:val="58"/>
          <w:marBottom w:val="0"/>
          <w:divBdr>
            <w:top w:val="none" w:sz="0" w:space="0" w:color="auto"/>
            <w:left w:val="none" w:sz="0" w:space="0" w:color="auto"/>
            <w:bottom w:val="none" w:sz="0" w:space="0" w:color="auto"/>
            <w:right w:val="none" w:sz="0" w:space="0" w:color="auto"/>
          </w:divBdr>
        </w:div>
        <w:div w:id="1868449791">
          <w:marLeft w:val="547"/>
          <w:marRight w:val="0"/>
          <w:marTop w:val="67"/>
          <w:marBottom w:val="0"/>
          <w:divBdr>
            <w:top w:val="none" w:sz="0" w:space="0" w:color="auto"/>
            <w:left w:val="none" w:sz="0" w:space="0" w:color="auto"/>
            <w:bottom w:val="none" w:sz="0" w:space="0" w:color="auto"/>
            <w:right w:val="none" w:sz="0" w:space="0" w:color="auto"/>
          </w:divBdr>
        </w:div>
      </w:divsChild>
    </w:div>
    <w:div w:id="475490704">
      <w:bodyDiv w:val="1"/>
      <w:marLeft w:val="0"/>
      <w:marRight w:val="0"/>
      <w:marTop w:val="0"/>
      <w:marBottom w:val="0"/>
      <w:divBdr>
        <w:top w:val="none" w:sz="0" w:space="0" w:color="auto"/>
        <w:left w:val="none" w:sz="0" w:space="0" w:color="auto"/>
        <w:bottom w:val="none" w:sz="0" w:space="0" w:color="auto"/>
        <w:right w:val="none" w:sz="0" w:space="0" w:color="auto"/>
      </w:divBdr>
    </w:div>
    <w:div w:id="761415884">
      <w:bodyDiv w:val="1"/>
      <w:marLeft w:val="0"/>
      <w:marRight w:val="0"/>
      <w:marTop w:val="0"/>
      <w:marBottom w:val="0"/>
      <w:divBdr>
        <w:top w:val="none" w:sz="0" w:space="0" w:color="auto"/>
        <w:left w:val="none" w:sz="0" w:space="0" w:color="auto"/>
        <w:bottom w:val="none" w:sz="0" w:space="0" w:color="auto"/>
        <w:right w:val="none" w:sz="0" w:space="0" w:color="auto"/>
      </w:divBdr>
    </w:div>
    <w:div w:id="766535969">
      <w:bodyDiv w:val="1"/>
      <w:marLeft w:val="0"/>
      <w:marRight w:val="0"/>
      <w:marTop w:val="0"/>
      <w:marBottom w:val="0"/>
      <w:divBdr>
        <w:top w:val="none" w:sz="0" w:space="0" w:color="auto"/>
        <w:left w:val="none" w:sz="0" w:space="0" w:color="auto"/>
        <w:bottom w:val="none" w:sz="0" w:space="0" w:color="auto"/>
        <w:right w:val="none" w:sz="0" w:space="0" w:color="auto"/>
      </w:divBdr>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1181771844">
      <w:bodyDiv w:val="1"/>
      <w:marLeft w:val="0"/>
      <w:marRight w:val="0"/>
      <w:marTop w:val="0"/>
      <w:marBottom w:val="0"/>
      <w:divBdr>
        <w:top w:val="none" w:sz="0" w:space="0" w:color="auto"/>
        <w:left w:val="none" w:sz="0" w:space="0" w:color="auto"/>
        <w:bottom w:val="none" w:sz="0" w:space="0" w:color="auto"/>
        <w:right w:val="none" w:sz="0" w:space="0" w:color="auto"/>
      </w:divBdr>
    </w:div>
    <w:div w:id="1347059416">
      <w:bodyDiv w:val="1"/>
      <w:marLeft w:val="0"/>
      <w:marRight w:val="0"/>
      <w:marTop w:val="0"/>
      <w:marBottom w:val="0"/>
      <w:divBdr>
        <w:top w:val="none" w:sz="0" w:space="0" w:color="auto"/>
        <w:left w:val="none" w:sz="0" w:space="0" w:color="auto"/>
        <w:bottom w:val="none" w:sz="0" w:space="0" w:color="auto"/>
        <w:right w:val="none" w:sz="0" w:space="0" w:color="auto"/>
      </w:divBdr>
    </w:div>
    <w:div w:id="1511750013">
      <w:bodyDiv w:val="1"/>
      <w:marLeft w:val="0"/>
      <w:marRight w:val="0"/>
      <w:marTop w:val="0"/>
      <w:marBottom w:val="0"/>
      <w:divBdr>
        <w:top w:val="none" w:sz="0" w:space="0" w:color="auto"/>
        <w:left w:val="none" w:sz="0" w:space="0" w:color="auto"/>
        <w:bottom w:val="none" w:sz="0" w:space="0" w:color="auto"/>
        <w:right w:val="none" w:sz="0" w:space="0" w:color="auto"/>
      </w:divBdr>
    </w:div>
    <w:div w:id="1696611354">
      <w:bodyDiv w:val="1"/>
      <w:marLeft w:val="0"/>
      <w:marRight w:val="0"/>
      <w:marTop w:val="0"/>
      <w:marBottom w:val="0"/>
      <w:divBdr>
        <w:top w:val="none" w:sz="0" w:space="0" w:color="auto"/>
        <w:left w:val="none" w:sz="0" w:space="0" w:color="auto"/>
        <w:bottom w:val="none" w:sz="0" w:space="0" w:color="auto"/>
        <w:right w:val="none" w:sz="0" w:space="0" w:color="auto"/>
      </w:divBdr>
    </w:div>
    <w:div w:id="1974670947">
      <w:bodyDiv w:val="1"/>
      <w:marLeft w:val="0"/>
      <w:marRight w:val="0"/>
      <w:marTop w:val="0"/>
      <w:marBottom w:val="0"/>
      <w:divBdr>
        <w:top w:val="none" w:sz="0" w:space="0" w:color="auto"/>
        <w:left w:val="none" w:sz="0" w:space="0" w:color="auto"/>
        <w:bottom w:val="none" w:sz="0" w:space="0" w:color="auto"/>
        <w:right w:val="none" w:sz="0" w:space="0" w:color="auto"/>
      </w:divBdr>
      <w:divsChild>
        <w:div w:id="64230220">
          <w:marLeft w:val="446"/>
          <w:marRight w:val="0"/>
          <w:marTop w:val="0"/>
          <w:marBottom w:val="0"/>
          <w:divBdr>
            <w:top w:val="none" w:sz="0" w:space="0" w:color="auto"/>
            <w:left w:val="none" w:sz="0" w:space="0" w:color="auto"/>
            <w:bottom w:val="none" w:sz="0" w:space="0" w:color="auto"/>
            <w:right w:val="none" w:sz="0" w:space="0" w:color="auto"/>
          </w:divBdr>
        </w:div>
        <w:div w:id="1688481596">
          <w:marLeft w:val="446"/>
          <w:marRight w:val="0"/>
          <w:marTop w:val="0"/>
          <w:marBottom w:val="0"/>
          <w:divBdr>
            <w:top w:val="none" w:sz="0" w:space="0" w:color="auto"/>
            <w:left w:val="none" w:sz="0" w:space="0" w:color="auto"/>
            <w:bottom w:val="none" w:sz="0" w:space="0" w:color="auto"/>
            <w:right w:val="none" w:sz="0" w:space="0" w:color="auto"/>
          </w:divBdr>
        </w:div>
        <w:div w:id="442504968">
          <w:marLeft w:val="446"/>
          <w:marRight w:val="0"/>
          <w:marTop w:val="0"/>
          <w:marBottom w:val="0"/>
          <w:divBdr>
            <w:top w:val="none" w:sz="0" w:space="0" w:color="auto"/>
            <w:left w:val="none" w:sz="0" w:space="0" w:color="auto"/>
            <w:bottom w:val="none" w:sz="0" w:space="0" w:color="auto"/>
            <w:right w:val="none" w:sz="0" w:space="0" w:color="auto"/>
          </w:divBdr>
        </w:div>
        <w:div w:id="1308315620">
          <w:marLeft w:val="446"/>
          <w:marRight w:val="0"/>
          <w:marTop w:val="0"/>
          <w:marBottom w:val="0"/>
          <w:divBdr>
            <w:top w:val="none" w:sz="0" w:space="0" w:color="auto"/>
            <w:left w:val="none" w:sz="0" w:space="0" w:color="auto"/>
            <w:bottom w:val="none" w:sz="0" w:space="0" w:color="auto"/>
            <w:right w:val="none" w:sz="0" w:space="0" w:color="auto"/>
          </w:divBdr>
        </w:div>
        <w:div w:id="1130561646">
          <w:marLeft w:val="446"/>
          <w:marRight w:val="0"/>
          <w:marTop w:val="0"/>
          <w:marBottom w:val="0"/>
          <w:divBdr>
            <w:top w:val="none" w:sz="0" w:space="0" w:color="auto"/>
            <w:left w:val="none" w:sz="0" w:space="0" w:color="auto"/>
            <w:bottom w:val="none" w:sz="0" w:space="0" w:color="auto"/>
            <w:right w:val="none" w:sz="0" w:space="0" w:color="auto"/>
          </w:divBdr>
        </w:div>
        <w:div w:id="14804191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Высокая грыппа риска</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1.5</c:v>
                </c:pt>
                <c:pt idx="1">
                  <c:v>1.5</c:v>
                </c:pt>
                <c:pt idx="2">
                  <c:v>0</c:v>
                </c:pt>
                <c:pt idx="3">
                  <c:v>0</c:v>
                </c:pt>
                <c:pt idx="4">
                  <c:v>0</c:v>
                </c:pt>
              </c:numCache>
            </c:numRef>
          </c:val>
        </c:ser>
        <c:ser>
          <c:idx val="1"/>
          <c:order val="1"/>
          <c:tx>
            <c:strRef>
              <c:f>Лист1!$C$1</c:f>
              <c:strCache>
                <c:ptCount val="1"/>
                <c:pt idx="0">
                  <c:v>Средняя группа риска</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46.2</c:v>
                </c:pt>
                <c:pt idx="1">
                  <c:v>46.2</c:v>
                </c:pt>
                <c:pt idx="2">
                  <c:v>38.5</c:v>
                </c:pt>
                <c:pt idx="3">
                  <c:v>38.5</c:v>
                </c:pt>
                <c:pt idx="4">
                  <c:v>35.4</c:v>
                </c:pt>
              </c:numCache>
            </c:numRef>
          </c:val>
        </c:ser>
        <c:ser>
          <c:idx val="2"/>
          <c:order val="2"/>
          <c:tx>
            <c:strRef>
              <c:f>Лист1!$D$1</c:f>
              <c:strCache>
                <c:ptCount val="1"/>
                <c:pt idx="0">
                  <c:v>Низкая группа риска</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52.3</c:v>
                </c:pt>
                <c:pt idx="1">
                  <c:v>52.3</c:v>
                </c:pt>
                <c:pt idx="2">
                  <c:v>61.5</c:v>
                </c:pt>
                <c:pt idx="3">
                  <c:v>61.5</c:v>
                </c:pt>
                <c:pt idx="4">
                  <c:v>64.599999999999994</c:v>
                </c:pt>
              </c:numCache>
            </c:numRef>
          </c:val>
        </c:ser>
        <c:dLbls>
          <c:showLegendKey val="0"/>
          <c:showVal val="0"/>
          <c:showCatName val="0"/>
          <c:showSerName val="0"/>
          <c:showPercent val="0"/>
          <c:showBubbleSize val="0"/>
        </c:dLbls>
        <c:gapWidth val="150"/>
        <c:axId val="237007616"/>
        <c:axId val="237009152"/>
      </c:barChart>
      <c:catAx>
        <c:axId val="237007616"/>
        <c:scaling>
          <c:orientation val="minMax"/>
        </c:scaling>
        <c:delete val="0"/>
        <c:axPos val="b"/>
        <c:numFmt formatCode="General" sourceLinked="1"/>
        <c:majorTickMark val="out"/>
        <c:minorTickMark val="none"/>
        <c:tickLblPos val="nextTo"/>
        <c:crossAx val="237009152"/>
        <c:crosses val="autoZero"/>
        <c:auto val="1"/>
        <c:lblAlgn val="ctr"/>
        <c:lblOffset val="100"/>
        <c:noMultiLvlLbl val="0"/>
      </c:catAx>
      <c:valAx>
        <c:axId val="237009152"/>
        <c:scaling>
          <c:orientation val="minMax"/>
        </c:scaling>
        <c:delete val="0"/>
        <c:axPos val="l"/>
        <c:majorGridlines/>
        <c:numFmt formatCode="General" sourceLinked="1"/>
        <c:majorTickMark val="out"/>
        <c:minorTickMark val="none"/>
        <c:tickLblPos val="nextTo"/>
        <c:crossAx val="2370076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518332234902357"/>
          <c:y val="0"/>
        </c:manualLayout>
      </c:layout>
      <c:overlay val="0"/>
    </c:title>
    <c:autoTitleDeleted val="0"/>
    <c:plotArea>
      <c:layout>
        <c:manualLayout>
          <c:layoutTarget val="inner"/>
          <c:xMode val="edge"/>
          <c:yMode val="edge"/>
          <c:x val="0.22016303028200768"/>
          <c:y val="0.42550232425766055"/>
          <c:w val="0.42011724305386938"/>
          <c:h val="0.57449767574233945"/>
        </c:manualLayout>
      </c:layout>
      <c:pieChart>
        <c:varyColors val="1"/>
        <c:ser>
          <c:idx val="0"/>
          <c:order val="0"/>
          <c:tx>
            <c:strRef>
              <c:f>Лист1!$B$1</c:f>
              <c:strCache>
                <c:ptCount val="1"/>
                <c:pt idx="0">
                  <c:v>2019</c:v>
                </c:pt>
              </c:strCache>
            </c:strRef>
          </c:tx>
          <c:cat>
            <c:numRef>
              <c:f>Лист1!$A$2:$A$3</c:f>
              <c:numCache>
                <c:formatCode>General</c:formatCode>
                <c:ptCount val="2"/>
                <c:pt idx="0">
                  <c:v>39.049999999999997</c:v>
                </c:pt>
                <c:pt idx="1">
                  <c:v>60.95</c:v>
                </c:pt>
              </c:numCache>
            </c:numRef>
          </c:cat>
          <c:val>
            <c:numRef>
              <c:f>Лист1!$B$2:$B$3</c:f>
              <c:numCache>
                <c:formatCode>General</c:formatCode>
                <c:ptCount val="2"/>
                <c:pt idx="0">
                  <c:v>39.049999999999997</c:v>
                </c:pt>
                <c:pt idx="1">
                  <c:v>60.95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2017</c:v>
                </c:pt>
              </c:strCache>
            </c:strRef>
          </c:tx>
          <c:cat>
            <c:numRef>
              <c:f>Лист1!$A$2:$A$3</c:f>
              <c:numCache>
                <c:formatCode>General</c:formatCode>
                <c:ptCount val="2"/>
                <c:pt idx="0">
                  <c:v>42.35</c:v>
                </c:pt>
                <c:pt idx="1">
                  <c:v>57.65</c:v>
                </c:pt>
              </c:numCache>
            </c:numRef>
          </c:cat>
          <c:val>
            <c:numRef>
              <c:f>Лист1!$B$2:$B$3</c:f>
              <c:numCache>
                <c:formatCode>General</c:formatCode>
                <c:ptCount val="2"/>
                <c:pt idx="0">
                  <c:v>42.35</c:v>
                </c:pt>
                <c:pt idx="1">
                  <c:v>57.65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E1AD-FA2E-4DAD-BF5F-48E33D53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23172</Words>
  <Characters>132081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Михневич</cp:lastModifiedBy>
  <cp:revision>3</cp:revision>
  <cp:lastPrinted>2020-12-16T08:33:00Z</cp:lastPrinted>
  <dcterms:created xsi:type="dcterms:W3CDTF">2020-12-16T12:07:00Z</dcterms:created>
  <dcterms:modified xsi:type="dcterms:W3CDTF">2020-12-16T12:11:00Z</dcterms:modified>
</cp:coreProperties>
</file>