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A5" w:rsidRDefault="00A27CA5" w:rsidP="00A27CA5">
      <w:pPr>
        <w:spacing w:after="0" w:line="240" w:lineRule="auto"/>
        <w:jc w:val="center"/>
        <w:rPr>
          <w:rFonts w:ascii="Times New Roman" w:hAnsi="Times New Roman" w:cs="Times New Roman"/>
          <w:b/>
          <w:sz w:val="28"/>
          <w:szCs w:val="28"/>
        </w:rPr>
      </w:pPr>
      <w:r w:rsidRPr="001A7EAD">
        <w:rPr>
          <w:rFonts w:ascii="Times New Roman" w:hAnsi="Times New Roman" w:cs="Times New Roman"/>
          <w:b/>
          <w:sz w:val="28"/>
          <w:szCs w:val="28"/>
        </w:rPr>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A27CA5" w:rsidRPr="001A7EAD" w:rsidRDefault="00A27CA5" w:rsidP="00A27CA5">
      <w:pPr>
        <w:spacing w:after="0" w:line="240" w:lineRule="auto"/>
        <w:jc w:val="center"/>
        <w:rPr>
          <w:rFonts w:ascii="Times New Roman" w:hAnsi="Times New Roman" w:cs="Times New Roman"/>
          <w:b/>
          <w:sz w:val="28"/>
          <w:szCs w:val="28"/>
        </w:rPr>
      </w:pPr>
    </w:p>
    <w:p w:rsidR="00A27CA5" w:rsidRPr="001A7EAD" w:rsidRDefault="00A27CA5" w:rsidP="00A27CA5">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строение, 13 голов скота, 10 единиц техники, 101 тонна кормов. </w:t>
      </w:r>
    </w:p>
    <w:p w:rsidR="00A27CA5" w:rsidRPr="001A7EAD" w:rsidRDefault="00A27CA5" w:rsidP="00A27CA5">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A27CA5" w:rsidRPr="001A7EAD" w:rsidRDefault="00A27CA5" w:rsidP="00A27CA5">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A27CA5" w:rsidRPr="001A7EAD" w:rsidRDefault="00A27CA5" w:rsidP="00A27CA5">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A27CA5" w:rsidRPr="001A7EAD" w:rsidRDefault="00A27CA5" w:rsidP="00A27CA5">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A27CA5" w:rsidRPr="001A7EAD" w:rsidRDefault="00A27CA5" w:rsidP="00A27CA5">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A27CA5" w:rsidRPr="001A7EAD" w:rsidRDefault="00A27CA5" w:rsidP="00A27CA5">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A27CA5" w:rsidRPr="001A7EAD" w:rsidRDefault="00A27CA5" w:rsidP="00A27CA5">
      <w:pPr>
        <w:spacing w:after="0" w:line="240" w:lineRule="auto"/>
        <w:ind w:firstLine="708"/>
        <w:jc w:val="both"/>
        <w:rPr>
          <w:rFonts w:ascii="Times New Roman" w:hAnsi="Times New Roman" w:cs="Times New Roman"/>
          <w:kern w:val="1"/>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xml:space="preserve">. Затянувшиеся холода существенно обострили обстановку в области с печными пожарами, на 39 % превышая прошлогодние показатели.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Pr>
          <w:rFonts w:ascii="Times New Roman" w:hAnsi="Times New Roman" w:cs="Times New Roman"/>
          <w:b/>
          <w:sz w:val="28"/>
          <w:szCs w:val="28"/>
        </w:rPr>
        <w:t xml:space="preserve"> </w:t>
      </w:r>
      <w:r w:rsidRPr="001A7EAD">
        <w:rPr>
          <w:rFonts w:ascii="Times New Roman" w:hAnsi="Times New Roman" w:cs="Times New Roman"/>
          <w:sz w:val="28"/>
          <w:szCs w:val="28"/>
        </w:rPr>
        <w:t>80-летняя жительница д. Коротки</w:t>
      </w:r>
      <w:r>
        <w:rPr>
          <w:rFonts w:ascii="Times New Roman" w:hAnsi="Times New Roman" w:cs="Times New Roman"/>
          <w:sz w:val="28"/>
          <w:szCs w:val="28"/>
        </w:rPr>
        <w:t>е</w:t>
      </w:r>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хозяйственных строения.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на безопасностью печи</w:t>
      </w:r>
      <w:r w:rsidRPr="001A7EAD">
        <w:rPr>
          <w:rFonts w:ascii="Times New Roman" w:eastAsia="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Pr>
          <w:rFonts w:ascii="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Pr>
          <w:rFonts w:ascii="Times New Roman" w:hAnsi="Times New Roman" w:cs="Times New Roman"/>
          <w:sz w:val="28"/>
          <w:szCs w:val="28"/>
        </w:rPr>
        <w:t xml:space="preserve"> чем за 2 часа до отхода ко сну;</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Pr>
          <w:rFonts w:ascii="Times New Roman" w:hAnsi="Times New Roman" w:cs="Times New Roman"/>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-му пер. Фрунзе в Чауссах. Возгорание 23 апреля около часа ночи обнаружили соседи</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A27CA5" w:rsidRPr="001A7EAD" w:rsidRDefault="00A27CA5" w:rsidP="00A27CA5">
      <w:pPr>
        <w:pStyle w:val="a4"/>
        <w:shd w:val="clear" w:color="auto" w:fill="FFFFFF"/>
        <w:spacing w:before="0" w:beforeAutospacing="0" w:after="0" w:afterAutospacing="0"/>
        <w:ind w:firstLine="708"/>
        <w:jc w:val="both"/>
        <w:rPr>
          <w:sz w:val="28"/>
          <w:szCs w:val="28"/>
        </w:rPr>
      </w:pPr>
      <w:r w:rsidRPr="001A7EAD">
        <w:rPr>
          <w:b/>
          <w:sz w:val="28"/>
          <w:szCs w:val="28"/>
        </w:rPr>
        <w:t>Пример:</w:t>
      </w:r>
      <w:r>
        <w:rPr>
          <w:b/>
          <w:sz w:val="28"/>
          <w:szCs w:val="28"/>
        </w:rPr>
        <w:t xml:space="preserve"> </w:t>
      </w:r>
      <w:r w:rsidRPr="001A7EAD">
        <w:rPr>
          <w:bCs/>
          <w:sz w:val="28"/>
          <w:szCs w:val="28"/>
        </w:rPr>
        <w:t xml:space="preserve">6 июня около 6 часов утра в службу МЧС поступило тревожное сообщение о задымлении в девятиэтажном жилом доме по ул.Каштановой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Pr>
          <w:rFonts w:ascii="Times New Roman" w:hAnsi="Times New Roman" w:cs="Times New Roman"/>
          <w:bCs/>
          <w:sz w:val="28"/>
          <w:szCs w:val="28"/>
        </w:rPr>
        <w:t>ул.</w:t>
      </w:r>
      <w:r w:rsidRPr="001A7EAD">
        <w:rPr>
          <w:rFonts w:ascii="Times New Roman" w:hAnsi="Times New Roman" w:cs="Times New Roman"/>
          <w:bCs/>
          <w:sz w:val="28"/>
          <w:szCs w:val="28"/>
        </w:rPr>
        <w:t xml:space="preserve"> Мовчанского в Могилеве. По телефону «101» 7 июня позвонили жильцы дома</w:t>
      </w:r>
      <w:r>
        <w:rPr>
          <w:rFonts w:ascii="Times New Roman" w:hAnsi="Times New Roman" w:cs="Times New Roman"/>
          <w:bCs/>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A27CA5" w:rsidRPr="001A7EAD" w:rsidRDefault="00A27CA5" w:rsidP="00A27CA5">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 одна причина пожаров </w:t>
      </w:r>
      <w:r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w:t>
      </w:r>
      <w:r w:rsidRPr="001A7EAD">
        <w:rPr>
          <w:rFonts w:ascii="Times New Roman" w:hAnsi="Times New Roman" w:cs="Times New Roman"/>
          <w:sz w:val="28"/>
          <w:szCs w:val="28"/>
        </w:rPr>
        <w:lastRenderedPageBreak/>
        <w:t xml:space="preserve">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прежнему эксплуатируемого  холодильника.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на новый. Это конечно, затратно, однако последствия пожара гораздо ущербнее.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Макаровка приехала семья бобруйчан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Взрослые обратились в милицию. В поисках ребенка участвовало около 200 человек: спасатели, милиция, работники Бобруйского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A27CA5" w:rsidRPr="0014076A"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загорелась скатерть и огонь стал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A27CA5" w:rsidRPr="001A7EAD" w:rsidRDefault="00A27CA5" w:rsidP="00A27CA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Pr="001A7EAD">
        <w:rPr>
          <w:rFonts w:ascii="Times New Roman" w:hAnsi="Times New Roman" w:cs="Times New Roman"/>
          <w:b/>
          <w:sz w:val="28"/>
          <w:szCs w:val="28"/>
        </w:rPr>
        <w:t>чтобы Ваше «родительское сердце» было спокойно:</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Pr>
          <w:rFonts w:ascii="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Pr>
          <w:rFonts w:ascii="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Pr>
          <w:rFonts w:ascii="Times New Roman" w:hAnsi="Times New Roman" w:cs="Times New Roman"/>
          <w:sz w:val="28"/>
          <w:szCs w:val="28"/>
        </w:rPr>
        <w:t>как губки, и хорошее и плохое;</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Pr>
          <w:rFonts w:ascii="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извещатели.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A27CA5" w:rsidRPr="001A7EAD" w:rsidRDefault="00A27CA5" w:rsidP="00A27CA5">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Pr>
          <w:rFonts w:ascii="Times New Roman" w:hAnsi="Times New Roman" w:cs="Times New Roman"/>
          <w:sz w:val="28"/>
          <w:szCs w:val="28"/>
        </w:rPr>
        <w:t>н</w:t>
      </w:r>
      <w:r w:rsidRPr="001A7EAD">
        <w:rPr>
          <w:rFonts w:ascii="Times New Roman" w:hAnsi="Times New Roman" w:cs="Times New Roman"/>
          <w:sz w:val="28"/>
          <w:szCs w:val="28"/>
        </w:rPr>
        <w:t>я днем на реке Беседь возле д. Янополье Хотимского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течение, и выплыть уже не смогла. К слову, место происшествия для купания не было оборудовано.</w:t>
      </w:r>
    </w:p>
    <w:p w:rsidR="00A27CA5" w:rsidRPr="001A7EAD" w:rsidRDefault="00A27CA5" w:rsidP="00A27CA5">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3"/>
          <w:rFonts w:ascii="Times New Roman" w:hAnsi="Times New Roman" w:cs="Times New Roman"/>
          <w:sz w:val="28"/>
          <w:szCs w:val="28"/>
          <w:bdr w:val="none" w:sz="0" w:space="0" w:color="auto" w:frame="1"/>
          <w:shd w:val="clear" w:color="auto" w:fill="FFFFFF"/>
        </w:rPr>
        <w:t>В Гомельской области  в озере</w:t>
      </w:r>
      <w:r w:rsidRPr="001A7EAD">
        <w:rPr>
          <w:rStyle w:val="a3"/>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A27CA5" w:rsidRDefault="00A27CA5" w:rsidP="00A27CA5">
      <w:pPr>
        <w:pStyle w:val="a4"/>
        <w:shd w:val="clear" w:color="auto" w:fill="FFFFFF"/>
        <w:spacing w:before="0" w:beforeAutospacing="0" w:after="0" w:afterAutospacing="0"/>
        <w:ind w:firstLine="567"/>
        <w:jc w:val="both"/>
        <w:rPr>
          <w:rStyle w:val="a3"/>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Сморгонском районе Гродненской области, спасая подругу, в</w:t>
      </w:r>
      <w:r w:rsidRPr="001A7EAD">
        <w:rPr>
          <w:rStyle w:val="a3"/>
          <w:color w:val="1D1D1F"/>
          <w:sz w:val="28"/>
          <w:szCs w:val="28"/>
          <w:bdr w:val="none" w:sz="0" w:space="0" w:color="auto" w:frame="1"/>
          <w:shd w:val="clear" w:color="auto" w:fill="FFFFFF"/>
        </w:rPr>
        <w:t> </w:t>
      </w:r>
      <w:r w:rsidRPr="00DE077F">
        <w:rPr>
          <w:rStyle w:val="a3"/>
          <w:color w:val="1D1D1F"/>
          <w:sz w:val="28"/>
          <w:szCs w:val="28"/>
          <w:bdr w:val="none" w:sz="0" w:space="0" w:color="auto" w:frame="1"/>
          <w:shd w:val="clear" w:color="auto" w:fill="FFFFFF"/>
        </w:rPr>
        <w:t>водоеме вблизи деревни Осиновка Сморгонского района</w:t>
      </w:r>
      <w:r w:rsidRPr="001A7EAD">
        <w:rPr>
          <w:rStyle w:val="a3"/>
          <w:color w:val="1D1D1F"/>
          <w:sz w:val="28"/>
          <w:szCs w:val="28"/>
          <w:bdr w:val="none" w:sz="0" w:space="0" w:color="auto" w:frame="1"/>
          <w:shd w:val="clear" w:color="auto" w:fill="FFFFFF"/>
        </w:rPr>
        <w:t xml:space="preserve"> утонула 10-летняя</w:t>
      </w:r>
      <w:r>
        <w:rPr>
          <w:rStyle w:val="a3"/>
          <w:color w:val="1D1D1F"/>
          <w:sz w:val="28"/>
          <w:szCs w:val="28"/>
          <w:bdr w:val="none" w:sz="0" w:space="0" w:color="auto" w:frame="1"/>
          <w:shd w:val="clear" w:color="auto" w:fill="FFFFFF"/>
        </w:rPr>
        <w:t xml:space="preserve"> </w:t>
      </w:r>
      <w:r w:rsidRPr="001A7EAD">
        <w:rPr>
          <w:rStyle w:val="a3"/>
          <w:color w:val="1D1D1F"/>
          <w:sz w:val="28"/>
          <w:szCs w:val="28"/>
          <w:bdr w:val="none" w:sz="0" w:space="0" w:color="auto" w:frame="1"/>
          <w:shd w:val="clear" w:color="auto" w:fill="FFFFFF"/>
        </w:rPr>
        <w:t>девочка.</w:t>
      </w:r>
    </w:p>
    <w:p w:rsidR="00A27CA5" w:rsidRPr="001A7EAD" w:rsidRDefault="00A27CA5" w:rsidP="00A27CA5">
      <w:pPr>
        <w:pStyle w:val="a4"/>
        <w:shd w:val="clear" w:color="auto" w:fill="FFFFFF"/>
        <w:spacing w:before="0" w:beforeAutospacing="0" w:after="0" w:afterAutospacing="0"/>
        <w:ind w:firstLine="567"/>
        <w:jc w:val="both"/>
        <w:rPr>
          <w:color w:val="1D1D1F"/>
          <w:sz w:val="28"/>
          <w:szCs w:val="28"/>
        </w:rPr>
      </w:pPr>
      <w:r w:rsidRPr="001A7EAD">
        <w:rPr>
          <w:rStyle w:val="a3"/>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A27CA5" w:rsidRPr="001A7EAD" w:rsidRDefault="00A27CA5" w:rsidP="00A27CA5">
      <w:pPr>
        <w:pStyle w:val="10"/>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A27CA5" w:rsidRPr="001A7EAD" w:rsidRDefault="00A27CA5" w:rsidP="00A27CA5">
      <w:pPr>
        <w:spacing w:after="0" w:line="240" w:lineRule="auto"/>
        <w:ind w:firstLine="708"/>
        <w:jc w:val="both"/>
        <w:rPr>
          <w:rFonts w:ascii="Times New Roman" w:hAnsi="Times New Roman"/>
          <w:sz w:val="28"/>
          <w:szCs w:val="28"/>
        </w:rPr>
      </w:pPr>
      <w:r w:rsidRPr="001A7EAD">
        <w:rPr>
          <w:rFonts w:ascii="Times New Roman" w:hAnsi="Times New Roman"/>
          <w:b/>
          <w:sz w:val="28"/>
          <w:szCs w:val="28"/>
        </w:rPr>
        <w:lastRenderedPageBreak/>
        <w:t>Свод правил, которые должны неукоснительно соблюдаться на водоемах:</w:t>
      </w:r>
      <w:r w:rsidRPr="001A7EAD">
        <w:rPr>
          <w:rFonts w:ascii="Times New Roman" w:hAnsi="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Pr="001A7EAD">
        <w:rPr>
          <w:rFonts w:ascii="Times New Roman" w:hAnsi="Times New Roman"/>
          <w:sz w:val="28"/>
          <w:szCs w:val="28"/>
        </w:rPr>
        <w:t>упаться можно только в специально отведенных местах, на оборудованных пляжах,</w:t>
      </w:r>
      <w:r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sz w:val="28"/>
          <w:szCs w:val="28"/>
        </w:rPr>
      </w:pPr>
      <w:r>
        <w:rPr>
          <w:rFonts w:ascii="Times New Roman" w:hAnsi="Times New Roman"/>
          <w:sz w:val="28"/>
          <w:szCs w:val="28"/>
        </w:rPr>
        <w:t>- е</w:t>
      </w:r>
      <w:r w:rsidRPr="001A7EAD">
        <w:rPr>
          <w:rFonts w:ascii="Times New Roman" w:hAnsi="Times New Roman"/>
          <w:sz w:val="28"/>
          <w:szCs w:val="28"/>
        </w:rPr>
        <w:t>сли не умеете плавать</w:t>
      </w:r>
      <w:r>
        <w:rPr>
          <w:rFonts w:ascii="Times New Roman" w:hAnsi="Times New Roman"/>
          <w:sz w:val="28"/>
          <w:szCs w:val="28"/>
        </w:rPr>
        <w:t xml:space="preserve"> </w:t>
      </w:r>
      <w:r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A27CA5" w:rsidRPr="001A7EAD" w:rsidRDefault="00A27CA5" w:rsidP="00A27C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A27CA5" w:rsidRPr="001A7EAD" w:rsidRDefault="00A27CA5" w:rsidP="00A27C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A27CA5" w:rsidRPr="001A7EAD" w:rsidRDefault="00A27CA5" w:rsidP="00A27CA5">
      <w:pPr>
        <w:pStyle w:val="2"/>
        <w:ind w:firstLine="708"/>
        <w:jc w:val="both"/>
        <w:rPr>
          <w:rFonts w:ascii="Times New Roman" w:hAnsi="Times New Roman"/>
          <w:sz w:val="28"/>
          <w:szCs w:val="28"/>
        </w:rPr>
      </w:pPr>
      <w:r>
        <w:rPr>
          <w:rFonts w:ascii="Times New Roman" w:hAnsi="Times New Roman"/>
          <w:color w:val="000000"/>
          <w:sz w:val="28"/>
          <w:szCs w:val="28"/>
        </w:rPr>
        <w:t xml:space="preserve">- </w:t>
      </w:r>
      <w:r w:rsidRPr="001A7EAD">
        <w:rPr>
          <w:rFonts w:ascii="Times New Roman" w:hAnsi="Times New Roman"/>
          <w:color w:val="000000"/>
          <w:sz w:val="28"/>
          <w:szCs w:val="28"/>
        </w:rPr>
        <w:t>Н</w:t>
      </w:r>
      <w:r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A27CA5" w:rsidRPr="001A7EAD" w:rsidRDefault="00A27CA5" w:rsidP="00A27CA5">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Б</w:t>
      </w:r>
      <w:r w:rsidRPr="001A7EAD">
        <w:rPr>
          <w:rFonts w:ascii="Times New Roman" w:hAnsi="Times New Roman" w:cs="Times New Roman"/>
          <w:sz w:val="28"/>
          <w:szCs w:val="28"/>
        </w:rPr>
        <w:t>ольшинство мероприятий проходит в режиме онлайн</w:t>
      </w:r>
      <w:r>
        <w:rPr>
          <w:rFonts w:ascii="Times New Roman" w:hAnsi="Times New Roman" w:cs="Times New Roman"/>
          <w:sz w:val="28"/>
          <w:szCs w:val="28"/>
        </w:rPr>
        <w:t>-</w:t>
      </w:r>
      <w:r w:rsidRPr="001A7EAD">
        <w:rPr>
          <w:rFonts w:ascii="Times New Roman" w:eastAsia="Times New Roman" w:hAnsi="Times New Roman" w:cs="Times New Roman"/>
          <w:sz w:val="28"/>
          <w:szCs w:val="28"/>
        </w:rPr>
        <w:t>игры «Где логика?», «Секрет безопасности» с использованием видеосвязи, квизы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
    <w:p w:rsidR="00A27CA5" w:rsidRPr="001A7EAD" w:rsidRDefault="00A27CA5" w:rsidP="00A27CA5">
      <w:pPr>
        <w:spacing w:after="0" w:line="240" w:lineRule="auto"/>
        <w:ind w:firstLine="708"/>
        <w:jc w:val="both"/>
        <w:rPr>
          <w:rFonts w:ascii="Times New Roman" w:hAnsi="Times New Roman" w:cs="Times New Roman"/>
          <w:sz w:val="28"/>
          <w:szCs w:val="28"/>
        </w:rPr>
      </w:pPr>
      <w:r w:rsidRPr="001A7EAD">
        <w:rPr>
          <w:rFonts w:ascii="Times New Roman" w:eastAsia="Calibri" w:hAnsi="Times New Roman" w:cs="Times New Roman"/>
          <w:sz w:val="28"/>
          <w:szCs w:val="28"/>
        </w:rPr>
        <w:t>В насыщенную жизнь лагеря будут также включены следующие мероприятия: тематическая квест-игра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 xml:space="preserve">«Сказки-безопаски на новый лад», «Спортландия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т.ч. дежурного персонала правилам пожарной безопасности.</w:t>
      </w:r>
    </w:p>
    <w:p w:rsidR="00A27CA5" w:rsidRPr="001A7EAD" w:rsidRDefault="00A27CA5" w:rsidP="00A27CA5">
      <w:pPr>
        <w:pStyle w:val="a4"/>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агроусадьбах проводится акция </w:t>
      </w:r>
      <w:r w:rsidRPr="001A7EAD">
        <w:rPr>
          <w:b/>
          <w:sz w:val="28"/>
          <w:szCs w:val="28"/>
        </w:rPr>
        <w:t xml:space="preserve">«С заботой о безопасности малой Родины». </w:t>
      </w:r>
      <w:r w:rsidRPr="001A7EAD">
        <w:rPr>
          <w:sz w:val="28"/>
          <w:szCs w:val="28"/>
        </w:rPr>
        <w:lastRenderedPageBreak/>
        <w:t>Свой креатив и творческие способности пенсионерам позволит раскрыть смотр-конкурс на лучшее оформление приусадебного участка и агроусадьбы «Ландшафтный дизайн МЧС».</w:t>
      </w:r>
      <w:r w:rsidRPr="001A7EAD">
        <w:rPr>
          <w:rFonts w:ascii="Arial" w:hAnsi="Arial" w:cs="Arial"/>
          <w:color w:val="262626"/>
          <w:sz w:val="28"/>
          <w:szCs w:val="28"/>
        </w:rPr>
        <w:t xml:space="preserve"> </w:t>
      </w:r>
      <w:r w:rsidRPr="001A7EAD">
        <w:rPr>
          <w:sz w:val="28"/>
          <w:szCs w:val="28"/>
        </w:rPr>
        <w:t>Никаких рамок для полета фантазии и реализации задумок: 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A27CA5" w:rsidRPr="001A7EAD" w:rsidRDefault="00A27CA5" w:rsidP="00A27CA5">
      <w:pPr>
        <w:pStyle w:val="a4"/>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A27CA5" w:rsidRPr="001A7EAD" w:rsidRDefault="00A27CA5" w:rsidP="00A27CA5">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w:t>
      </w:r>
    </w:p>
    <w:p w:rsidR="00A27CA5" w:rsidRPr="001A7EAD" w:rsidRDefault="00A27CA5" w:rsidP="00A27CA5">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аудиороликов,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A27CA5" w:rsidRPr="001A7EAD" w:rsidRDefault="00A27CA5" w:rsidP="00A27CA5">
      <w:pPr>
        <w:pStyle w:val="a4"/>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A27CA5" w:rsidRPr="001A7EAD" w:rsidRDefault="00A27CA5" w:rsidP="00A27CA5">
      <w:pPr>
        <w:spacing w:after="0" w:line="240" w:lineRule="auto"/>
        <w:ind w:firstLine="709"/>
        <w:jc w:val="both"/>
        <w:rPr>
          <w:rFonts w:ascii="Times New Roman" w:hAnsi="Times New Roman" w:cs="Times New Roman"/>
          <w:sz w:val="28"/>
          <w:szCs w:val="28"/>
        </w:rPr>
      </w:pPr>
    </w:p>
    <w:p w:rsidR="00A27CA5" w:rsidRPr="001A7EAD" w:rsidRDefault="00A27CA5" w:rsidP="00A27CA5">
      <w:pPr>
        <w:pStyle w:val="a4"/>
        <w:shd w:val="clear" w:color="auto" w:fill="FFFFFF"/>
        <w:spacing w:before="0" w:beforeAutospacing="0" w:after="0" w:afterAutospacing="0"/>
        <w:ind w:firstLine="708"/>
        <w:jc w:val="both"/>
        <w:rPr>
          <w:b/>
          <w:sz w:val="28"/>
          <w:szCs w:val="28"/>
        </w:rPr>
      </w:pPr>
    </w:p>
    <w:p w:rsidR="00A27CA5" w:rsidRPr="001A7EAD" w:rsidRDefault="00A27CA5" w:rsidP="00A27CA5">
      <w:pPr>
        <w:pStyle w:val="a4"/>
        <w:shd w:val="clear" w:color="auto" w:fill="FFFFFF"/>
        <w:spacing w:before="0" w:beforeAutospacing="0" w:after="0" w:afterAutospacing="0"/>
        <w:ind w:firstLine="708"/>
        <w:jc w:val="both"/>
        <w:rPr>
          <w:b/>
          <w:sz w:val="28"/>
          <w:szCs w:val="28"/>
        </w:rPr>
      </w:pPr>
    </w:p>
    <w:p w:rsidR="00A27CA5" w:rsidRPr="0014076A" w:rsidRDefault="00A27CA5" w:rsidP="00A27CA5">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Материал подготовлен Могилевским</w:t>
      </w:r>
    </w:p>
    <w:p w:rsidR="00A27CA5" w:rsidRPr="0014076A" w:rsidRDefault="00A27CA5" w:rsidP="00A27CA5">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областным управлением МЧС Республики Беларусь</w:t>
      </w:r>
    </w:p>
    <w:p w:rsidR="00A27CA5" w:rsidRPr="0014076A" w:rsidRDefault="00A27CA5" w:rsidP="00A27CA5">
      <w:pPr>
        <w:spacing w:after="0" w:line="240" w:lineRule="auto"/>
        <w:ind w:firstLine="708"/>
        <w:jc w:val="right"/>
        <w:rPr>
          <w:rFonts w:ascii="Times New Roman" w:hAnsi="Times New Roman" w:cs="Times New Roman"/>
          <w:i/>
          <w:sz w:val="28"/>
          <w:szCs w:val="28"/>
        </w:rPr>
      </w:pPr>
    </w:p>
    <w:p w:rsidR="00A27CA5" w:rsidRPr="001A7EAD" w:rsidRDefault="00A27CA5" w:rsidP="00A27CA5">
      <w:pPr>
        <w:pStyle w:val="10"/>
        <w:ind w:firstLine="567"/>
        <w:jc w:val="both"/>
        <w:rPr>
          <w:rFonts w:ascii="Times New Roman" w:hAnsi="Times New Roman"/>
          <w:color w:val="000000"/>
          <w:sz w:val="28"/>
          <w:szCs w:val="28"/>
        </w:rPr>
      </w:pPr>
    </w:p>
    <w:p w:rsidR="00A27CA5" w:rsidRPr="001A7EAD" w:rsidRDefault="00A27CA5" w:rsidP="00A27CA5">
      <w:pPr>
        <w:spacing w:after="0" w:line="240" w:lineRule="auto"/>
        <w:ind w:firstLine="709"/>
        <w:jc w:val="both"/>
        <w:rPr>
          <w:rFonts w:ascii="Times New Roman" w:hAnsi="Times New Roman" w:cs="Times New Roman"/>
          <w:sz w:val="28"/>
          <w:szCs w:val="28"/>
        </w:rPr>
      </w:pPr>
    </w:p>
    <w:p w:rsidR="00A27CA5" w:rsidRPr="001A7EAD" w:rsidRDefault="00A27CA5" w:rsidP="00A27CA5">
      <w:pPr>
        <w:spacing w:after="0" w:line="240" w:lineRule="auto"/>
        <w:jc w:val="both"/>
        <w:rPr>
          <w:rFonts w:ascii="Times New Roman" w:hAnsi="Times New Roman" w:cs="Times New Roman"/>
          <w:sz w:val="28"/>
          <w:szCs w:val="28"/>
        </w:rPr>
      </w:pPr>
    </w:p>
    <w:p w:rsidR="00A27CA5" w:rsidRPr="001A7EAD" w:rsidRDefault="00A27CA5" w:rsidP="00A27CA5">
      <w:pPr>
        <w:spacing w:after="0" w:line="240" w:lineRule="auto"/>
        <w:jc w:val="both"/>
        <w:rPr>
          <w:rFonts w:ascii="Times New Roman" w:hAnsi="Times New Roman" w:cs="Times New Roman"/>
          <w:b/>
          <w:kern w:val="1"/>
          <w:sz w:val="28"/>
          <w:szCs w:val="28"/>
        </w:rPr>
      </w:pPr>
    </w:p>
    <w:p w:rsidR="00A27CA5" w:rsidRPr="001A7EAD" w:rsidRDefault="00A27CA5" w:rsidP="00A27CA5">
      <w:pPr>
        <w:spacing w:after="0" w:line="240" w:lineRule="auto"/>
        <w:ind w:firstLine="709"/>
        <w:jc w:val="both"/>
        <w:rPr>
          <w:rFonts w:ascii="Trebuchet MS" w:hAnsi="Trebuchet MS"/>
          <w:b/>
          <w:sz w:val="28"/>
          <w:szCs w:val="28"/>
          <w:shd w:val="clear" w:color="auto" w:fill="FFFFFF"/>
        </w:rPr>
      </w:pPr>
    </w:p>
    <w:p w:rsidR="001236A9" w:rsidRDefault="001236A9"/>
    <w:sectPr w:rsidR="001236A9" w:rsidSect="00E038F9">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A27CA5">
        <w:pPr>
          <w:pStyle w:val="a5"/>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Pr>
            <w:rFonts w:ascii="Times New Roman" w:hAnsi="Times New Roman" w:cs="Times New Roman"/>
            <w:noProof/>
            <w:sz w:val="24"/>
            <w:szCs w:val="24"/>
          </w:rPr>
          <w:t>6</w:t>
        </w:r>
        <w:r w:rsidRPr="00E038F9">
          <w:rPr>
            <w:rFonts w:ascii="Times New Roman" w:hAnsi="Times New Roman" w:cs="Times New Roman"/>
            <w:sz w:val="24"/>
            <w:szCs w:val="24"/>
          </w:rPr>
          <w:fldChar w:fldCharType="end"/>
        </w:r>
      </w:p>
    </w:sdtContent>
  </w:sdt>
  <w:p w:rsidR="00E038F9" w:rsidRDefault="00A27CA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7CA5"/>
    <w:rsid w:val="001236A9"/>
    <w:rsid w:val="00A27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C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7CA5"/>
    <w:rPr>
      <w:b/>
      <w:bCs/>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A27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A27CA5"/>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27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7CA5"/>
  </w:style>
  <w:style w:type="paragraph" w:customStyle="1" w:styleId="10">
    <w:name w:val="Без интервала1"/>
    <w:rsid w:val="00A27CA5"/>
    <w:pPr>
      <w:spacing w:after="0" w:line="240" w:lineRule="auto"/>
    </w:pPr>
    <w:rPr>
      <w:rFonts w:ascii="Calibri" w:eastAsia="Times New Roman" w:hAnsi="Calibri" w:cs="Times New Roman"/>
    </w:rPr>
  </w:style>
  <w:style w:type="paragraph" w:customStyle="1" w:styleId="2">
    <w:name w:val="Без интервала2"/>
    <w:rsid w:val="00A27CA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12866</Characters>
  <Application>Microsoft Office Word</Application>
  <DocSecurity>0</DocSecurity>
  <Lines>107</Lines>
  <Paragraphs>30</Paragraphs>
  <ScaleCrop>false</ScaleCrop>
  <Company/>
  <LinksUpToDate>false</LinksUpToDate>
  <CharactersWithSpaces>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2020-06-17T10:20:00Z</dcterms:created>
  <dcterms:modified xsi:type="dcterms:W3CDTF">2020-06-17T10:20:00Z</dcterms:modified>
</cp:coreProperties>
</file>