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62" w:rsidRDefault="00E41F62" w:rsidP="00E41F62">
      <w:pPr>
        <w:spacing w:line="300" w:lineRule="exact"/>
        <w:ind w:firstLine="851"/>
        <w:jc w:val="center"/>
        <w:rPr>
          <w:b/>
          <w:color w:val="000000"/>
          <w:sz w:val="28"/>
          <w:szCs w:val="28"/>
        </w:rPr>
      </w:pPr>
      <w:hyperlink r:id="rId5" w:history="1">
        <w:r>
          <w:rPr>
            <w:rStyle w:val="a3"/>
            <w:b/>
            <w:color w:val="000000"/>
            <w:sz w:val="28"/>
            <w:szCs w:val="28"/>
            <w:u w:val="none"/>
          </w:rPr>
          <w:t>СТРАХОВЫЕ УСЛУГИ</w:t>
        </w:r>
      </w:hyperlink>
      <w:r>
        <w:rPr>
          <w:b/>
          <w:color w:val="000000"/>
          <w:sz w:val="28"/>
          <w:szCs w:val="28"/>
        </w:rPr>
        <w:t xml:space="preserve"> - УВЕРЕННОСТЬ </w:t>
      </w:r>
    </w:p>
    <w:p w:rsidR="00E41F62" w:rsidRDefault="00E41F62" w:rsidP="00E41F62">
      <w:pPr>
        <w:spacing w:line="300" w:lineRule="exact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ЗАВТРАШНЕМ ДНЕ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</w:p>
    <w:p w:rsidR="00E41F62" w:rsidRDefault="00E41F62" w:rsidP="00E41F62">
      <w:pPr>
        <w:spacing w:line="300" w:lineRule="exact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Государственное предприятие «Стравита» занимает лидирующую позицию на рынке страхования жизни, как по объемам собираемых страховых премий, так и по сформированным активам и резервам.  И предлагает следующие  </w:t>
      </w:r>
      <w:r>
        <w:rPr>
          <w:b/>
          <w:bCs/>
          <w:color w:val="000000"/>
          <w:sz w:val="28"/>
          <w:szCs w:val="28"/>
        </w:rPr>
        <w:t>страховые программы:</w:t>
      </w:r>
    </w:p>
    <w:p w:rsidR="00E41F62" w:rsidRDefault="00E41F62" w:rsidP="00E41F62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Детское страхование;</w:t>
      </w:r>
    </w:p>
    <w:p w:rsidR="00E41F62" w:rsidRDefault="00E41F62" w:rsidP="00E41F62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Пенсия+;</w:t>
      </w:r>
    </w:p>
    <w:p w:rsidR="00E41F62" w:rsidRDefault="00E41F62" w:rsidP="00E41F62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Универсальное страхование жизни.</w:t>
      </w:r>
    </w:p>
    <w:p w:rsidR="00E41F62" w:rsidRDefault="00E41F62" w:rsidP="00E41F62">
      <w:pPr>
        <w:spacing w:line="300" w:lineRule="exact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Детское страхование</w:t>
      </w:r>
    </w:p>
    <w:p w:rsidR="00E41F62" w:rsidRDefault="00E41F62" w:rsidP="00E41F62">
      <w:pPr>
        <w:spacing w:line="300" w:lineRule="exact"/>
        <w:ind w:firstLine="284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Успешное будущее Вашего ребёнка зависит от Вас. Используя накопительное страхование, вы легко достигните поставленных целей:  </w:t>
      </w:r>
    </w:p>
    <w:p w:rsidR="00E41F62" w:rsidRDefault="00E41F62" w:rsidP="00E41F62">
      <w:pPr>
        <w:spacing w:line="300" w:lineRule="exact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Накопить на образование ребёнка </w:t>
      </w:r>
    </w:p>
    <w:p w:rsidR="00E41F62" w:rsidRDefault="00E41F62" w:rsidP="00E41F62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Ключ к достижению цели – программа накопительного страхования. </w:t>
      </w:r>
    </w:p>
    <w:p w:rsidR="00E41F62" w:rsidRDefault="00E41F62" w:rsidP="00E41F62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Получаем: </w:t>
      </w:r>
    </w:p>
    <w:p w:rsidR="00E41F62" w:rsidRDefault="00E41F62" w:rsidP="00E41F62">
      <w:pPr>
        <w:numPr>
          <w:ilvl w:val="0"/>
          <w:numId w:val="1"/>
        </w:numPr>
        <w:spacing w:line="300" w:lineRule="exact"/>
        <w:ind w:left="284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накопленную сумму – 10 000 BYN + страховой бонус; </w:t>
      </w:r>
    </w:p>
    <w:p w:rsidR="00E41F62" w:rsidRDefault="00E41F62" w:rsidP="00E41F62">
      <w:pPr>
        <w:numPr>
          <w:ilvl w:val="0"/>
          <w:numId w:val="1"/>
        </w:numPr>
        <w:spacing w:line="300" w:lineRule="exact"/>
        <w:ind w:left="284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финансовую защиту на весь период страхования – в пределах 25 000 BYN; </w:t>
      </w:r>
    </w:p>
    <w:p w:rsidR="00E41F62" w:rsidRDefault="00E41F62" w:rsidP="00E41F62">
      <w:pPr>
        <w:numPr>
          <w:ilvl w:val="0"/>
          <w:numId w:val="1"/>
        </w:numPr>
        <w:spacing w:line="300" w:lineRule="exact"/>
        <w:ind w:left="284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налоговые льготы – 13% от суммы взносов (примерно 1 200 BYN). </w:t>
      </w:r>
    </w:p>
    <w:p w:rsidR="00E41F62" w:rsidRDefault="00E41F62" w:rsidP="00E41F62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Ежемесячный взнос зависит от срока страхования. </w:t>
      </w:r>
    </w:p>
    <w:p w:rsidR="00E41F62" w:rsidRDefault="00E41F62" w:rsidP="00E41F62">
      <w:pPr>
        <w:spacing w:line="300" w:lineRule="exact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Сделать ценный подарок </w:t>
      </w:r>
    </w:p>
    <w:p w:rsidR="00E41F62" w:rsidRDefault="00E41F62" w:rsidP="00E41F62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Стоимость игрового компьютера – 3 000 BYN, первой машины – от 5 000 BYN. </w:t>
      </w:r>
    </w:p>
    <w:p w:rsidR="00E41F62" w:rsidRDefault="00E41F62" w:rsidP="00E41F62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Путь к исполнению мечты –  программа накопительного страхования. </w:t>
      </w:r>
    </w:p>
    <w:p w:rsidR="00E41F62" w:rsidRDefault="00E41F62" w:rsidP="00E41F62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Получаем: </w:t>
      </w:r>
    </w:p>
    <w:p w:rsidR="00E41F62" w:rsidRDefault="00E41F62" w:rsidP="00E41F62">
      <w:pPr>
        <w:numPr>
          <w:ilvl w:val="0"/>
          <w:numId w:val="2"/>
        </w:num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накопленную сумму – 7 000 BYN + страховой бонус; </w:t>
      </w:r>
    </w:p>
    <w:p w:rsidR="00E41F62" w:rsidRDefault="00E41F62" w:rsidP="00E41F62">
      <w:pPr>
        <w:numPr>
          <w:ilvl w:val="0"/>
          <w:numId w:val="2"/>
        </w:num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финансовую защиту на весь период страхования – в пределах 17 500 BYN; </w:t>
      </w:r>
    </w:p>
    <w:p w:rsidR="00E41F62" w:rsidRDefault="00E41F62" w:rsidP="00E41F62">
      <w:pPr>
        <w:numPr>
          <w:ilvl w:val="0"/>
          <w:numId w:val="2"/>
        </w:num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налоговые льготы – 13% от суммы взносов (примерно 850 BYN). </w:t>
      </w:r>
    </w:p>
    <w:p w:rsidR="00E41F62" w:rsidRDefault="00E41F62" w:rsidP="00E41F62">
      <w:pPr>
        <w:spacing w:line="300" w:lineRule="exact"/>
        <w:ind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Ежемесячный взнос зависит от срока страхования. 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Накопительное страхование жизни</w:t>
      </w:r>
      <w:r>
        <w:rPr>
          <w:bCs/>
          <w:color w:val="000000"/>
          <w:sz w:val="28"/>
          <w:szCs w:val="28"/>
        </w:rPr>
        <w:t xml:space="preserve"> – это финансовый   инструмент, который сочетает в себе 2 услуги: накопление и рисковое страхование. 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Основная часть страхового взноса инвестируется и на неё ежемесячно начисляется доход (норма доходности – от 2 до 4% годовых + бонус). Оставшаяся часть взноса направляется в страховой резерв, из которого страховая компания делает выплату, в случае внезапной травмы ребёнка. 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Накопительное страхование жизни – это финансовый    инструмент, который сочетает в себе 2 услуги:     накопление и рисковое страхование. Основная часть страхового взноса инвестируется и на неё ежемесячно начисляется доход (норма доходности – от 2 до 4% годовых + бонус). Оставшаяся часть взноса направляется в страховой резерв, из которого страховая компания делает выплату, в случае внезапной травмы ребёнка. </w:t>
      </w:r>
    </w:p>
    <w:p w:rsidR="00E41F62" w:rsidRDefault="00E41F62" w:rsidP="00E41F62">
      <w:pPr>
        <w:spacing w:line="300" w:lineRule="exact"/>
        <w:ind w:firstLine="851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Страхование жизни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Страховать жизнь надо, чтобы:</w:t>
      </w:r>
      <w:r>
        <w:rPr>
          <w:bCs/>
          <w:color w:val="000000"/>
          <w:sz w:val="28"/>
          <w:szCs w:val="28"/>
        </w:rPr>
        <w:t xml:space="preserve"> </w:t>
      </w:r>
    </w:p>
    <w:p w:rsidR="00E41F62" w:rsidRDefault="00E41F62" w:rsidP="00E41F62">
      <w:pPr>
        <w:numPr>
          <w:ilvl w:val="0"/>
          <w:numId w:val="3"/>
        </w:numPr>
        <w:tabs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 сомневаться в собственном благосостоянии;</w:t>
      </w:r>
    </w:p>
    <w:p w:rsidR="00E41F62" w:rsidRDefault="00E41F62" w:rsidP="00E41F62">
      <w:pPr>
        <w:numPr>
          <w:ilvl w:val="0"/>
          <w:numId w:val="3"/>
        </w:numPr>
        <w:tabs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быть уверенным в благополучии близких;</w:t>
      </w:r>
    </w:p>
    <w:p w:rsidR="00E41F62" w:rsidRDefault="00E41F62" w:rsidP="00E41F62">
      <w:pPr>
        <w:numPr>
          <w:ilvl w:val="0"/>
          <w:numId w:val="3"/>
        </w:numPr>
        <w:tabs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получать доход, даже при получении травмы;</w:t>
      </w:r>
    </w:p>
    <w:p w:rsidR="00E41F62" w:rsidRDefault="00E41F62" w:rsidP="00E41F62">
      <w:pPr>
        <w:numPr>
          <w:ilvl w:val="0"/>
          <w:numId w:val="3"/>
        </w:numPr>
        <w:tabs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получать налоговые льготы за заботу о своём будущем.</w:t>
      </w:r>
    </w:p>
    <w:p w:rsidR="00E41F62" w:rsidRDefault="00E41F62" w:rsidP="00E41F62">
      <w:pPr>
        <w:tabs>
          <w:tab w:val="num" w:pos="142"/>
        </w:tabs>
        <w:spacing w:line="300" w:lineRule="exact"/>
        <w:ind w:firstLine="426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 работы</w:t>
      </w:r>
      <w:r>
        <w:rPr>
          <w:bCs/>
          <w:color w:val="000000"/>
          <w:sz w:val="28"/>
          <w:szCs w:val="28"/>
        </w:rPr>
        <w:t xml:space="preserve"> </w:t>
      </w:r>
    </w:p>
    <w:p w:rsidR="00E41F62" w:rsidRDefault="00E41F62" w:rsidP="00E41F62">
      <w:pPr>
        <w:numPr>
          <w:ilvl w:val="0"/>
          <w:numId w:val="4"/>
        </w:numPr>
        <w:tabs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 заключаете долгосрочный договор страхования на период от 3 до 18 лет.</w:t>
      </w:r>
    </w:p>
    <w:p w:rsidR="00E41F62" w:rsidRDefault="00E41F62" w:rsidP="00E41F62">
      <w:pPr>
        <w:numPr>
          <w:ilvl w:val="0"/>
          <w:numId w:val="4"/>
        </w:numPr>
        <w:tabs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течение срока страхования вы регулярно делаете страховые взносы, которые накапливаются на вашем лицевом счёте.</w:t>
      </w:r>
    </w:p>
    <w:p w:rsidR="00E41F62" w:rsidRDefault="00E41F62" w:rsidP="00E41F62">
      <w:pPr>
        <w:numPr>
          <w:ilvl w:val="0"/>
          <w:numId w:val="4"/>
        </w:numPr>
        <w:tabs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завершению срока страхования Стравита выплачивает вам накопленную сумму + дополнительный инвестиционный доход.  </w:t>
      </w:r>
    </w:p>
    <w:p w:rsidR="00E41F62" w:rsidRDefault="00E41F62" w:rsidP="00E41F62">
      <w:pPr>
        <w:numPr>
          <w:ilvl w:val="0"/>
          <w:numId w:val="4"/>
        </w:numPr>
        <w:tabs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протяжении всего срока действия договора вы застрахованы по выбранным рискам.</w:t>
      </w:r>
    </w:p>
    <w:p w:rsidR="00E41F62" w:rsidRDefault="00E41F62" w:rsidP="00E41F62">
      <w:pPr>
        <w:numPr>
          <w:ilvl w:val="0"/>
          <w:numId w:val="4"/>
        </w:numPr>
        <w:tabs>
          <w:tab w:val="num" w:pos="142"/>
        </w:tabs>
        <w:spacing w:line="300" w:lineRule="exact"/>
        <w:ind w:left="0"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При наступлении страхового случая Стравита производит выплату, согласно условиям договора и правилам страхования.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страховым случаям относятся: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достижение возраста (дожитие)</w:t>
      </w:r>
      <w:r>
        <w:rPr>
          <w:bCs/>
          <w:color w:val="000000"/>
          <w:sz w:val="28"/>
          <w:szCs w:val="28"/>
        </w:rPr>
        <w:t> – окончание срока страхования, определенного в договоре;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вред здоровью</w:t>
      </w:r>
      <w:r>
        <w:rPr>
          <w:bCs/>
          <w:color w:val="000000"/>
          <w:sz w:val="28"/>
          <w:szCs w:val="28"/>
        </w:rPr>
        <w:t> – причинение вреда здоровью застрахованного лица, произошедшее в течение срока страхования в результате несчастного случая и сопровождающееся травмами;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инвалидность</w:t>
      </w:r>
      <w:r>
        <w:rPr>
          <w:bCs/>
          <w:color w:val="000000"/>
          <w:sz w:val="28"/>
          <w:szCs w:val="28"/>
        </w:rPr>
        <w:t> – установление инвалидности застрахованному лицу в соответствии с законодательством Республики Беларусь в течение срока страхования; 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смерть</w:t>
      </w:r>
      <w:r>
        <w:rPr>
          <w:bCs/>
          <w:color w:val="000000"/>
          <w:sz w:val="28"/>
          <w:szCs w:val="28"/>
        </w:rPr>
        <w:t> – смерть застрахованного лица в течение срока страхования в результате события, предусмотренного правилами страхования.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программам страхования жизни уже застраховано более 97 тыс. человек.</w:t>
      </w:r>
    </w:p>
    <w:p w:rsidR="00E41F62" w:rsidRDefault="00E41F62" w:rsidP="00E41F62">
      <w:pPr>
        <w:spacing w:line="300" w:lineRule="exact"/>
        <w:ind w:firstLine="851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Пенсионное страхование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Недостающие до этого уровня средства могут появиться только из двух источников: либо из государственного бюджета, либо из добровольных накоплений будущих пенсионеров.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Средняя пенсия в Германии – 782 EUR , во Франции – 800 EUR, в Беларуси ~ 393 BYN, что эквивалентно 167 EUR.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 работы</w:t>
      </w:r>
      <w:r>
        <w:rPr>
          <w:bCs/>
          <w:color w:val="000000"/>
          <w:sz w:val="28"/>
          <w:szCs w:val="28"/>
        </w:rPr>
        <w:t>:</w:t>
      </w:r>
    </w:p>
    <w:p w:rsidR="00E41F62" w:rsidRDefault="00E41F62" w:rsidP="00E41F62">
      <w:pPr>
        <w:numPr>
          <w:ilvl w:val="0"/>
          <w:numId w:val="5"/>
        </w:numPr>
        <w:tabs>
          <w:tab w:val="num" w:pos="0"/>
        </w:tabs>
        <w:spacing w:line="300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 заключаете договор страхования и регулярно делаете страховые взносы, которые накапливаются на вашем личном пенсионном счёте.</w:t>
      </w:r>
    </w:p>
    <w:p w:rsidR="00E41F62" w:rsidRDefault="00E41F62" w:rsidP="00E41F62">
      <w:pPr>
        <w:numPr>
          <w:ilvl w:val="0"/>
          <w:numId w:val="5"/>
        </w:numPr>
        <w:tabs>
          <w:tab w:val="num" w:pos="0"/>
        </w:tabs>
        <w:spacing w:line="300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Стравита инвестирует ваши деньги и обеспечивает доходность: 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 доходности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Определяется в договоре страхования: 2% – валютный эквивалент (USD, EUR, RUB), 4% – BYN.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Страховой бонус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Ежемесячно определяется по результатам инвестиционной деятельности компании и добавляется к накопленной сумме. </w:t>
      </w:r>
    </w:p>
    <w:p w:rsidR="00E41F62" w:rsidRDefault="00E41F62" w:rsidP="00E41F62">
      <w:pPr>
        <w:numPr>
          <w:ilvl w:val="0"/>
          <w:numId w:val="5"/>
        </w:numPr>
        <w:spacing w:line="300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протяжении всего срока действия договора вы застрахованы по рискам: 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Инвалидность</w:t>
      </w:r>
      <w:r>
        <w:rPr>
          <w:bCs/>
          <w:color w:val="000000"/>
          <w:sz w:val="28"/>
          <w:szCs w:val="28"/>
        </w:rPr>
        <w:t xml:space="preserve"> 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установлении инвалидности I или II группы застрахованное лицо получает выплату по страховому случаю. При этом размер выплаты по достижению пенсионного возраста сохраняется.</w:t>
      </w:r>
    </w:p>
    <w:p w:rsidR="00E41F62" w:rsidRDefault="00E41F62" w:rsidP="00E41F62">
      <w:pPr>
        <w:spacing w:line="300" w:lineRule="exact"/>
        <w:ind w:firstLine="851"/>
        <w:jc w:val="both"/>
        <w:rPr>
          <w:b/>
          <w:bCs/>
          <w:color w:val="000000"/>
          <w:sz w:val="28"/>
          <w:szCs w:val="28"/>
        </w:rPr>
      </w:pP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Смерть</w:t>
      </w:r>
      <w:r>
        <w:rPr>
          <w:bCs/>
          <w:color w:val="000000"/>
          <w:sz w:val="28"/>
          <w:szCs w:val="28"/>
        </w:rPr>
        <w:t xml:space="preserve"> 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Стравита выплачивает наследникам страховое обеспечение по риску и возвращает накопленную сумму.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 По достижению пенсионного возраста вам выплачивается дополнительная пенсия 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Единовременно</w:t>
      </w:r>
      <w:r>
        <w:rPr>
          <w:bCs/>
          <w:color w:val="000000"/>
          <w:sz w:val="28"/>
          <w:szCs w:val="28"/>
        </w:rPr>
        <w:br/>
        <w:t>Размер дополнительной пенсии совпадает с лимитом ответственности по страховому случаю «достижение пенсионного возраста».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рассрочку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Дополнительная пенсия выплачивается  в течение определенного периода (3 лет, 5 лет, 10 лет, 15 лет, 20 лет) или пожизненно с возможностью наследования. На остаток средств, находящихся в Стравите, продолжает начисляться гарантированная норма доходности и страховой бонус. 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Важно знать</w:t>
      </w:r>
      <w:r>
        <w:rPr>
          <w:bCs/>
          <w:color w:val="000000"/>
          <w:sz w:val="28"/>
          <w:szCs w:val="28"/>
        </w:rPr>
        <w:t xml:space="preserve"> !!!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Договор заключается на условиях </w:t>
      </w:r>
      <w:hyperlink r:id="rId6" w:history="1">
        <w:r>
          <w:rPr>
            <w:rStyle w:val="a3"/>
            <w:bCs/>
            <w:color w:val="000000"/>
            <w:sz w:val="28"/>
            <w:szCs w:val="28"/>
          </w:rPr>
          <w:t>правил добровольного страхования дополнительной пенсии</w:t>
        </w:r>
      </w:hyperlink>
      <w:r>
        <w:rPr>
          <w:bCs/>
          <w:color w:val="000000"/>
          <w:sz w:val="28"/>
          <w:szCs w:val="28"/>
        </w:rPr>
        <w:t xml:space="preserve"> между страховщиком (Государственным предприятием «Стравита») и физическим лицом, достигшим совершеннолетия, в белорусских рублях или валютном эквиваленте.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Валютный эквивалент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Страховая сумма и страховой взнос устанавливаются в иностранной валюте (USD, EUR, RUB), при этом уплата страховых взносов / страховая выплата производится в белорусских рублях по официальному курсу Национального банка Республики Беларусь на дату перечисления денежных средств.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Физические лица, оплатившие страховые взносы по договорам добровольного страхования дополнительной пенсии, вправе воспользоваться налоговым вычетом.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Налоговые льготы</w:t>
      </w:r>
      <w:r>
        <w:rPr>
          <w:bCs/>
          <w:color w:val="000000"/>
          <w:sz w:val="28"/>
          <w:szCs w:val="28"/>
        </w:rPr>
        <w:t xml:space="preserve"> </w:t>
      </w:r>
    </w:p>
    <w:p w:rsidR="00E41F62" w:rsidRDefault="00E41F62" w:rsidP="00E41F62">
      <w:pPr>
        <w:spacing w:line="300" w:lineRule="exact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Размер социального налогового вычета по подоходному налогу равен 13% от суммы уплаченных страховых взносов. Страховые выплаты и бонус не облагаются подоходным налогом независимо от размера. </w:t>
      </w:r>
      <w:r>
        <w:rPr>
          <w:b/>
          <w:bCs/>
          <w:color w:val="000000"/>
          <w:sz w:val="28"/>
          <w:szCs w:val="28"/>
        </w:rPr>
        <w:t>Срок страхования</w:t>
      </w:r>
      <w:r>
        <w:rPr>
          <w:bCs/>
          <w:color w:val="000000"/>
          <w:sz w:val="28"/>
          <w:szCs w:val="28"/>
        </w:rPr>
        <w:t> – до достижения пенсионного возраста. В период страхования можно взять финансовые каникулы.</w:t>
      </w:r>
    </w:p>
    <w:p w:rsidR="00E41F62" w:rsidRDefault="00E41F62" w:rsidP="00E41F62">
      <w:pPr>
        <w:spacing w:line="300" w:lineRule="exact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Дополнительную пенсию уже получили более 45 тыс. пенсионеров.</w:t>
      </w:r>
    </w:p>
    <w:p w:rsidR="00E41F62" w:rsidRDefault="00E41F62" w:rsidP="00E41F62">
      <w:pPr>
        <w:spacing w:line="300" w:lineRule="exact"/>
        <w:ind w:firstLine="851"/>
        <w:jc w:val="both"/>
        <w:rPr>
          <w:color w:val="000000"/>
          <w:sz w:val="28"/>
          <w:szCs w:val="28"/>
        </w:rPr>
      </w:pPr>
    </w:p>
    <w:p w:rsidR="00E41F62" w:rsidRDefault="00E41F62" w:rsidP="00E41F62">
      <w:pPr>
        <w:spacing w:line="300" w:lineRule="exac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Материал подготовлен</w:t>
      </w:r>
    </w:p>
    <w:p w:rsidR="00E41F62" w:rsidRDefault="00E41F62" w:rsidP="00E41F62">
      <w:pPr>
        <w:spacing w:line="300" w:lineRule="exac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Государственным предприятием «Стравита»</w:t>
      </w:r>
    </w:p>
    <w:p w:rsidR="00FD503E" w:rsidRDefault="00FD503E"/>
    <w:sectPr w:rsidR="00FD503E" w:rsidSect="00FD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857"/>
    <w:multiLevelType w:val="hybridMultilevel"/>
    <w:tmpl w:val="04D23268"/>
    <w:lvl w:ilvl="0" w:tplc="0B58A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D68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0B6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A8F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2D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20B8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89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27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4D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702A3"/>
    <w:multiLevelType w:val="hybridMultilevel"/>
    <w:tmpl w:val="AF6668F0"/>
    <w:lvl w:ilvl="0" w:tplc="2530F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C664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41E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D0F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29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863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45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E41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2D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544CB"/>
    <w:multiLevelType w:val="hybridMultilevel"/>
    <w:tmpl w:val="D2629F0C"/>
    <w:lvl w:ilvl="0" w:tplc="FC0E44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8C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20F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E7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5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2254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22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04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215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20137"/>
    <w:multiLevelType w:val="hybridMultilevel"/>
    <w:tmpl w:val="8E4A3BF8"/>
    <w:lvl w:ilvl="0" w:tplc="E4563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EF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2E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E0A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09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1EA1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F2C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E7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C12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5A6B23"/>
    <w:multiLevelType w:val="hybridMultilevel"/>
    <w:tmpl w:val="B82E6FFA"/>
    <w:lvl w:ilvl="0" w:tplc="2FA08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0581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E9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4094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690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831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6C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AA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C4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41F62"/>
    <w:rsid w:val="00E41F62"/>
    <w:rsid w:val="00FD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F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avita.by/insurance-rules/" TargetMode="External"/><Relationship Id="rId5" Type="http://schemas.openxmlformats.org/officeDocument/2006/relationships/hyperlink" Target="https://stravita.by/personal-insur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2020-02-17T13:40:00Z</dcterms:created>
  <dcterms:modified xsi:type="dcterms:W3CDTF">2020-02-17T13:40:00Z</dcterms:modified>
</cp:coreProperties>
</file>