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9A" w:rsidRPr="007F3051" w:rsidRDefault="0087619A" w:rsidP="007F3051">
      <w:pPr>
        <w:pStyle w:val="4"/>
        <w:shd w:val="clear" w:color="auto" w:fill="auto"/>
        <w:ind w:left="80"/>
        <w:jc w:val="center"/>
        <w:rPr>
          <w:b/>
          <w:sz w:val="30"/>
          <w:szCs w:val="30"/>
        </w:rPr>
      </w:pPr>
      <w:r w:rsidRPr="007F3051">
        <w:rPr>
          <w:b/>
          <w:sz w:val="30"/>
          <w:szCs w:val="30"/>
        </w:rPr>
        <w:t>Мероприятия по регулированию распространения и численности</w:t>
      </w:r>
      <w:r w:rsidR="007F3051" w:rsidRPr="007F3051">
        <w:rPr>
          <w:b/>
          <w:sz w:val="30"/>
          <w:szCs w:val="30"/>
        </w:rPr>
        <w:t xml:space="preserve"> </w:t>
      </w:r>
      <w:r w:rsidRPr="007F3051">
        <w:rPr>
          <w:b/>
          <w:sz w:val="30"/>
          <w:szCs w:val="30"/>
        </w:rPr>
        <w:t>борщевика Сосновского</w:t>
      </w:r>
    </w:p>
    <w:p w:rsidR="007F3051" w:rsidRPr="004C031A" w:rsidRDefault="007F3051" w:rsidP="007F3051">
      <w:pPr>
        <w:pStyle w:val="4"/>
        <w:shd w:val="clear" w:color="auto" w:fill="auto"/>
        <w:ind w:left="80"/>
        <w:rPr>
          <w:sz w:val="30"/>
          <w:szCs w:val="30"/>
        </w:rPr>
      </w:pPr>
    </w:p>
    <w:p w:rsidR="0087619A" w:rsidRPr="004C031A" w:rsidRDefault="0087619A" w:rsidP="0087619A">
      <w:pPr>
        <w:pStyle w:val="4"/>
        <w:shd w:val="clear" w:color="auto" w:fill="auto"/>
        <w:spacing w:line="322" w:lineRule="exact"/>
        <w:ind w:left="80" w:right="40" w:firstLine="680"/>
        <w:jc w:val="both"/>
        <w:rPr>
          <w:sz w:val="30"/>
          <w:szCs w:val="30"/>
        </w:rPr>
      </w:pPr>
      <w:r w:rsidRPr="004C031A">
        <w:rPr>
          <w:rStyle w:val="0pt"/>
          <w:sz w:val="30"/>
          <w:szCs w:val="30"/>
        </w:rPr>
        <w:t>Борщевик Сосновского</w:t>
      </w:r>
      <w:r w:rsidRPr="004C031A">
        <w:rPr>
          <w:sz w:val="30"/>
          <w:szCs w:val="30"/>
        </w:rPr>
        <w:t xml:space="preserve"> - является одним из наиболее агрессивных чужеродных</w:t>
      </w:r>
      <w:r w:rsidR="00C277EC">
        <w:rPr>
          <w:sz w:val="30"/>
          <w:szCs w:val="30"/>
        </w:rPr>
        <w:t xml:space="preserve"> инвазивных </w:t>
      </w:r>
      <w:r w:rsidRPr="004C031A">
        <w:rPr>
          <w:sz w:val="30"/>
          <w:szCs w:val="30"/>
        </w:rPr>
        <w:t xml:space="preserve"> видов растений в Республике Беларусь, который наносит значительный экономический ущерб стране и оказывает негативное </w:t>
      </w:r>
      <w:proofErr w:type="gramStart"/>
      <w:r w:rsidRPr="004C031A">
        <w:rPr>
          <w:sz w:val="30"/>
          <w:szCs w:val="30"/>
        </w:rPr>
        <w:t>воздействие</w:t>
      </w:r>
      <w:proofErr w:type="gramEnd"/>
      <w:r w:rsidRPr="004C031A">
        <w:rPr>
          <w:sz w:val="30"/>
          <w:szCs w:val="30"/>
        </w:rPr>
        <w:t xml:space="preserve"> как на экологические системы, так и </w:t>
      </w:r>
      <w:r w:rsidR="00C277EC">
        <w:rPr>
          <w:sz w:val="30"/>
          <w:szCs w:val="30"/>
        </w:rPr>
        <w:t xml:space="preserve">на </w:t>
      </w:r>
      <w:r w:rsidRPr="004C031A">
        <w:rPr>
          <w:sz w:val="30"/>
          <w:szCs w:val="30"/>
        </w:rPr>
        <w:t>здоровье людей.</w:t>
      </w:r>
    </w:p>
    <w:p w:rsidR="0087619A" w:rsidRPr="004C031A" w:rsidRDefault="0087619A" w:rsidP="0087619A">
      <w:pPr>
        <w:pStyle w:val="20"/>
        <w:shd w:val="clear" w:color="auto" w:fill="auto"/>
        <w:ind w:left="80" w:right="40"/>
        <w:rPr>
          <w:sz w:val="30"/>
          <w:szCs w:val="30"/>
        </w:rPr>
      </w:pPr>
      <w:r w:rsidRPr="004C031A">
        <w:rPr>
          <w:sz w:val="30"/>
          <w:szCs w:val="30"/>
        </w:rPr>
        <w:t>СПРАВОЧНО: Борщевик Сосновского является одним из семи видов растений, включенны</w:t>
      </w:r>
      <w:r w:rsidR="00C277EC">
        <w:rPr>
          <w:sz w:val="30"/>
          <w:szCs w:val="30"/>
        </w:rPr>
        <w:t>х</w:t>
      </w:r>
      <w:r w:rsidRPr="004C031A">
        <w:rPr>
          <w:sz w:val="30"/>
          <w:szCs w:val="30"/>
        </w:rPr>
        <w:t xml:space="preserve"> в Перечень видов растений, распространение и численность которых подлежат регулированию, </w:t>
      </w:r>
      <w:r w:rsidR="00C277EC">
        <w:rPr>
          <w:sz w:val="30"/>
          <w:szCs w:val="30"/>
        </w:rPr>
        <w:t>утвержденный</w:t>
      </w:r>
      <w:r w:rsidRPr="004C031A">
        <w:rPr>
          <w:sz w:val="30"/>
          <w:szCs w:val="30"/>
        </w:rPr>
        <w:t xml:space="preserve"> постановлением Совета Министров Республики Беларусь  от 7 декабря 2016 г. № 1002.</w:t>
      </w:r>
    </w:p>
    <w:p w:rsidR="0087619A" w:rsidRPr="004C031A" w:rsidRDefault="0087619A" w:rsidP="0087619A">
      <w:pPr>
        <w:pStyle w:val="4"/>
        <w:shd w:val="clear" w:color="auto" w:fill="auto"/>
        <w:tabs>
          <w:tab w:val="left" w:pos="5946"/>
        </w:tabs>
        <w:spacing w:line="322" w:lineRule="exact"/>
        <w:ind w:left="80" w:right="40" w:firstLine="680"/>
        <w:jc w:val="both"/>
        <w:rPr>
          <w:sz w:val="30"/>
          <w:szCs w:val="30"/>
        </w:rPr>
      </w:pPr>
      <w:r w:rsidRPr="004C031A">
        <w:rPr>
          <w:sz w:val="30"/>
          <w:szCs w:val="30"/>
        </w:rPr>
        <w:t xml:space="preserve">Проблема борщевика Сосновского - это результат не вовлеченных в хозяйственный оборот и не обрабатываемых земель, на которых растение распространяется с большой скоростью. Благодаря его </w:t>
      </w:r>
      <w:proofErr w:type="spellStart"/>
      <w:r w:rsidRPr="004C031A">
        <w:rPr>
          <w:sz w:val="30"/>
          <w:szCs w:val="30"/>
        </w:rPr>
        <w:t>инвазивности</w:t>
      </w:r>
      <w:proofErr w:type="spellEnd"/>
      <w:r w:rsidRPr="004C031A">
        <w:rPr>
          <w:sz w:val="30"/>
          <w:szCs w:val="30"/>
        </w:rPr>
        <w:t xml:space="preserve"> (способность вытеснять другие растения и при отсутствии обработки прирастать каждый год на 15%), неумению </w:t>
      </w:r>
      <w:proofErr w:type="spellStart"/>
      <w:r w:rsidRPr="004C031A">
        <w:rPr>
          <w:sz w:val="30"/>
          <w:szCs w:val="30"/>
        </w:rPr>
        <w:t>природопользователей</w:t>
      </w:r>
      <w:proofErr w:type="spellEnd"/>
      <w:r w:rsidRPr="004C031A">
        <w:rPr>
          <w:sz w:val="30"/>
          <w:szCs w:val="30"/>
        </w:rPr>
        <w:t xml:space="preserve"> правильно и вовремя с ним бороться, люди часто получают серьезные травмы и ожоги, а борщевик тем временем продолжает завоевывать новые территории.</w:t>
      </w:r>
    </w:p>
    <w:p w:rsidR="0087619A" w:rsidRPr="004C031A" w:rsidRDefault="0087619A" w:rsidP="0087619A">
      <w:pPr>
        <w:pStyle w:val="4"/>
        <w:shd w:val="clear" w:color="auto" w:fill="auto"/>
        <w:tabs>
          <w:tab w:val="left" w:pos="5946"/>
        </w:tabs>
        <w:spacing w:line="322" w:lineRule="exact"/>
        <w:ind w:left="80" w:right="40" w:firstLine="680"/>
        <w:jc w:val="both"/>
        <w:rPr>
          <w:i/>
          <w:sz w:val="30"/>
          <w:szCs w:val="30"/>
        </w:rPr>
      </w:pPr>
      <w:proofErr w:type="spellStart"/>
      <w:r w:rsidRPr="004C031A">
        <w:rPr>
          <w:i/>
          <w:sz w:val="30"/>
          <w:szCs w:val="30"/>
        </w:rPr>
        <w:t>Справочно</w:t>
      </w:r>
      <w:proofErr w:type="spellEnd"/>
      <w:r w:rsidRPr="004C031A">
        <w:rPr>
          <w:i/>
          <w:sz w:val="30"/>
          <w:szCs w:val="30"/>
        </w:rPr>
        <w:t>:</w:t>
      </w:r>
    </w:p>
    <w:p w:rsidR="0087619A" w:rsidRPr="004C031A" w:rsidRDefault="0087619A" w:rsidP="0087619A">
      <w:pPr>
        <w:pStyle w:val="20"/>
        <w:shd w:val="clear" w:color="auto" w:fill="auto"/>
        <w:ind w:left="80" w:right="40"/>
        <w:rPr>
          <w:sz w:val="30"/>
          <w:szCs w:val="30"/>
        </w:rPr>
      </w:pPr>
      <w:r w:rsidRPr="004C031A">
        <w:rPr>
          <w:sz w:val="30"/>
          <w:szCs w:val="30"/>
        </w:rPr>
        <w:t xml:space="preserve">На территории республики борщевик Сосновского выявлен в 103 районах и городах республики, общая площадь </w:t>
      </w:r>
      <w:proofErr w:type="gramStart"/>
      <w:r w:rsidRPr="004C031A">
        <w:rPr>
          <w:sz w:val="30"/>
          <w:szCs w:val="30"/>
        </w:rPr>
        <w:t>произрастания</w:t>
      </w:r>
      <w:proofErr w:type="gramEnd"/>
      <w:r w:rsidRPr="004C031A">
        <w:rPr>
          <w:sz w:val="30"/>
          <w:szCs w:val="30"/>
        </w:rPr>
        <w:t xml:space="preserve"> которого по состоянию на 01.01.2020 г. составила 461</w:t>
      </w:r>
      <w:r w:rsidRPr="004C031A">
        <w:rPr>
          <w:rStyle w:val="20pt"/>
          <w:rFonts w:eastAsia="Candara"/>
          <w:sz w:val="30"/>
          <w:szCs w:val="30"/>
        </w:rPr>
        <w:t>5</w:t>
      </w:r>
      <w:r w:rsidRPr="004C031A">
        <w:rPr>
          <w:sz w:val="30"/>
          <w:szCs w:val="30"/>
        </w:rPr>
        <w:t>,73 га.</w:t>
      </w:r>
    </w:p>
    <w:p w:rsidR="0087619A" w:rsidRPr="004C031A" w:rsidRDefault="0087619A" w:rsidP="0087619A">
      <w:pPr>
        <w:pStyle w:val="20"/>
        <w:shd w:val="clear" w:color="auto" w:fill="auto"/>
        <w:ind w:left="80" w:right="40"/>
        <w:rPr>
          <w:sz w:val="30"/>
          <w:szCs w:val="30"/>
        </w:rPr>
      </w:pPr>
      <w:r w:rsidRPr="004C031A">
        <w:rPr>
          <w:sz w:val="30"/>
          <w:szCs w:val="30"/>
        </w:rPr>
        <w:t xml:space="preserve">Наиболее </w:t>
      </w:r>
      <w:proofErr w:type="spellStart"/>
      <w:r w:rsidR="002A1DF0" w:rsidRPr="004C031A">
        <w:rPr>
          <w:sz w:val="30"/>
          <w:szCs w:val="30"/>
        </w:rPr>
        <w:t>ин</w:t>
      </w:r>
      <w:r w:rsidRPr="004C031A">
        <w:rPr>
          <w:sz w:val="30"/>
          <w:szCs w:val="30"/>
        </w:rPr>
        <w:t>вазированной</w:t>
      </w:r>
      <w:proofErr w:type="spellEnd"/>
      <w:r w:rsidRPr="004C031A">
        <w:rPr>
          <w:sz w:val="30"/>
          <w:szCs w:val="30"/>
        </w:rPr>
        <w:t xml:space="preserve"> в республике является Витебская область, на долю которой приходится 85</w:t>
      </w:r>
      <w:r w:rsidR="002A1DF0" w:rsidRPr="004C031A">
        <w:rPr>
          <w:sz w:val="30"/>
          <w:szCs w:val="30"/>
        </w:rPr>
        <w:t>,</w:t>
      </w:r>
      <w:r w:rsidRPr="004C031A">
        <w:rPr>
          <w:sz w:val="30"/>
          <w:szCs w:val="30"/>
        </w:rPr>
        <w:t>5 % (3947,41 га) от общей площади произрастания растения в республике. На втором</w:t>
      </w:r>
      <w:r w:rsidRPr="004C031A">
        <w:rPr>
          <w:rStyle w:val="20pt"/>
          <w:rFonts w:eastAsia="Candara"/>
          <w:sz w:val="30"/>
          <w:szCs w:val="30"/>
        </w:rPr>
        <w:t xml:space="preserve">, </w:t>
      </w:r>
      <w:r w:rsidRPr="004C031A">
        <w:rPr>
          <w:sz w:val="30"/>
          <w:szCs w:val="30"/>
        </w:rPr>
        <w:t>после Витебской области, месте по степени распространения борщевика Сосновского находится Минская область, на долю которой приходится 7,9 % (364,65 га) от об</w:t>
      </w:r>
      <w:r w:rsidR="002A1DF0" w:rsidRPr="004C031A">
        <w:rPr>
          <w:sz w:val="30"/>
          <w:szCs w:val="30"/>
        </w:rPr>
        <w:t>щ</w:t>
      </w:r>
      <w:r w:rsidRPr="004C031A">
        <w:rPr>
          <w:sz w:val="30"/>
          <w:szCs w:val="30"/>
        </w:rPr>
        <w:t>ей площади произрастания растения в республике.</w:t>
      </w:r>
    </w:p>
    <w:p w:rsidR="0087619A" w:rsidRPr="004C031A" w:rsidRDefault="0087619A" w:rsidP="0087619A">
      <w:pPr>
        <w:pStyle w:val="20"/>
        <w:shd w:val="clear" w:color="auto" w:fill="auto"/>
        <w:ind w:left="80" w:right="40"/>
        <w:rPr>
          <w:sz w:val="30"/>
          <w:szCs w:val="30"/>
        </w:rPr>
      </w:pPr>
      <w:r w:rsidRPr="004C031A">
        <w:rPr>
          <w:sz w:val="30"/>
          <w:szCs w:val="30"/>
        </w:rPr>
        <w:t>По результатам полевых обследований в 2019 выявлено 1117 новых мест произрастания борщевика Сосновского на об</w:t>
      </w:r>
      <w:r w:rsidR="002A1DF0" w:rsidRPr="004C031A">
        <w:rPr>
          <w:sz w:val="30"/>
          <w:szCs w:val="30"/>
        </w:rPr>
        <w:t>щ</w:t>
      </w:r>
      <w:r w:rsidRPr="004C031A">
        <w:rPr>
          <w:sz w:val="30"/>
          <w:szCs w:val="30"/>
        </w:rPr>
        <w:t>ей площади 1859,13 га, в том числе: Брестская — 2 места и 0,74 га, соответственно; Витебская — 863 места и 1786,9948 га, соответственно; Гомельская</w:t>
      </w:r>
      <w:r w:rsidRPr="004C031A">
        <w:rPr>
          <w:rStyle w:val="20pt"/>
          <w:rFonts w:eastAsia="Candara"/>
          <w:sz w:val="30"/>
          <w:szCs w:val="30"/>
        </w:rPr>
        <w:t xml:space="preserve"> </w:t>
      </w:r>
      <w:r w:rsidRPr="004C031A">
        <w:rPr>
          <w:sz w:val="30"/>
          <w:szCs w:val="30"/>
        </w:rPr>
        <w:t>—19 мест и 0,71 га, соответственно; Гродненская — 84 места и 5,64 га, соответственно; Минская — 116 мест и 48,2 га, соответственна; Могилевская — 28 мест и 15,07га, соответственно; г</w:t>
      </w:r>
      <w:proofErr w:type="gramStart"/>
      <w:r w:rsidRPr="004C031A">
        <w:rPr>
          <w:sz w:val="30"/>
          <w:szCs w:val="30"/>
        </w:rPr>
        <w:t>.М</w:t>
      </w:r>
      <w:proofErr w:type="gramEnd"/>
      <w:r w:rsidR="002A1DF0" w:rsidRPr="004C031A">
        <w:rPr>
          <w:sz w:val="30"/>
          <w:szCs w:val="30"/>
        </w:rPr>
        <w:t>и</w:t>
      </w:r>
      <w:r w:rsidRPr="004C031A">
        <w:rPr>
          <w:sz w:val="30"/>
          <w:szCs w:val="30"/>
        </w:rPr>
        <w:t>нск — 5мест и 77га, соответственно.</w:t>
      </w:r>
    </w:p>
    <w:p w:rsidR="002A1DF0" w:rsidRPr="004C031A" w:rsidRDefault="002A1DF0" w:rsidP="002A1DF0">
      <w:pPr>
        <w:pStyle w:val="4"/>
        <w:shd w:val="clear" w:color="auto" w:fill="auto"/>
        <w:spacing w:after="300" w:line="326" w:lineRule="exact"/>
        <w:ind w:left="340" w:right="60" w:firstLine="740"/>
        <w:jc w:val="both"/>
        <w:rPr>
          <w:sz w:val="30"/>
          <w:szCs w:val="30"/>
        </w:rPr>
      </w:pPr>
      <w:r w:rsidRPr="004C031A">
        <w:rPr>
          <w:sz w:val="30"/>
          <w:szCs w:val="30"/>
        </w:rPr>
        <w:t xml:space="preserve">Наиболее эффективными методами борьбы с борщевиком Сосновского являются: </w:t>
      </w:r>
      <w:proofErr w:type="gramStart"/>
      <w:r w:rsidRPr="004C031A">
        <w:rPr>
          <w:sz w:val="30"/>
          <w:szCs w:val="30"/>
        </w:rPr>
        <w:t>химический</w:t>
      </w:r>
      <w:proofErr w:type="gramEnd"/>
      <w:r w:rsidRPr="004C031A">
        <w:rPr>
          <w:sz w:val="30"/>
          <w:szCs w:val="30"/>
        </w:rPr>
        <w:t xml:space="preserve"> с использованием специальных химических веществ - гербицидов, вызывающих гибель растений; комбинированный, основанный на </w:t>
      </w:r>
      <w:r w:rsidR="00C277EC">
        <w:rPr>
          <w:sz w:val="30"/>
          <w:szCs w:val="30"/>
        </w:rPr>
        <w:t xml:space="preserve">совместном применении </w:t>
      </w:r>
      <w:r w:rsidRPr="004C031A">
        <w:rPr>
          <w:sz w:val="30"/>
          <w:szCs w:val="30"/>
        </w:rPr>
        <w:t>различных способов.</w:t>
      </w:r>
    </w:p>
    <w:p w:rsidR="002A1DF0" w:rsidRPr="004C031A" w:rsidRDefault="002A1DF0" w:rsidP="002A1DF0">
      <w:pPr>
        <w:pStyle w:val="4"/>
        <w:shd w:val="clear" w:color="auto" w:fill="auto"/>
        <w:spacing w:line="326" w:lineRule="exact"/>
        <w:ind w:left="340" w:right="60" w:firstLine="740"/>
        <w:jc w:val="both"/>
        <w:rPr>
          <w:sz w:val="30"/>
          <w:szCs w:val="30"/>
        </w:rPr>
      </w:pPr>
      <w:r w:rsidRPr="004C031A">
        <w:rPr>
          <w:sz w:val="30"/>
          <w:szCs w:val="30"/>
        </w:rPr>
        <w:lastRenderedPageBreak/>
        <w:t>Перечень основных методов борьбы и особенности их применения приведены в Памятке «Проведение мероприятий по регулированию распространения и численности борщевика Сосновского».</w:t>
      </w:r>
    </w:p>
    <w:p w:rsidR="002A1DF0" w:rsidRPr="004C031A" w:rsidRDefault="002A1DF0" w:rsidP="002A1DF0">
      <w:pPr>
        <w:pStyle w:val="20"/>
        <w:shd w:val="clear" w:color="auto" w:fill="auto"/>
        <w:spacing w:after="304"/>
        <w:ind w:left="340" w:right="60" w:firstLine="740"/>
        <w:rPr>
          <w:sz w:val="30"/>
          <w:szCs w:val="30"/>
        </w:rPr>
      </w:pPr>
      <w:proofErr w:type="spellStart"/>
      <w:r w:rsidRPr="004C031A">
        <w:rPr>
          <w:sz w:val="30"/>
          <w:szCs w:val="30"/>
        </w:rPr>
        <w:t>Справочно</w:t>
      </w:r>
      <w:proofErr w:type="spellEnd"/>
      <w:r w:rsidRPr="004C031A">
        <w:rPr>
          <w:sz w:val="30"/>
          <w:szCs w:val="30"/>
        </w:rPr>
        <w:t xml:space="preserve">: Памятка «Проведение мероприятий по регулированию распространения и численности борщевика Сосновского» находится в свободном доступе в сети Интернет для скачивания, в том числе на официальном сайте Минприроды по ссылке </w:t>
      </w:r>
      <w:hyperlink r:id="rId5" w:history="1">
        <w:r w:rsidRPr="004C031A">
          <w:rPr>
            <w:rStyle w:val="a4"/>
            <w:color w:val="auto"/>
            <w:sz w:val="30"/>
            <w:szCs w:val="30"/>
            <w:u w:val="none"/>
          </w:rPr>
          <w:t>http://minpriroda.gov.by/ru/news-ru/view/minprirody-razrabotana-2245/</w:t>
        </w:r>
      </w:hyperlink>
      <w:r w:rsidRPr="004C031A">
        <w:rPr>
          <w:sz w:val="30"/>
          <w:szCs w:val="30"/>
        </w:rPr>
        <w:t>.</w:t>
      </w:r>
    </w:p>
    <w:p w:rsidR="002A1DF0" w:rsidRPr="004C031A" w:rsidRDefault="002A1DF0" w:rsidP="002A1DF0">
      <w:pPr>
        <w:pStyle w:val="20"/>
        <w:shd w:val="clear" w:color="auto" w:fill="auto"/>
        <w:tabs>
          <w:tab w:val="left" w:pos="6086"/>
        </w:tabs>
        <w:spacing w:line="317" w:lineRule="exact"/>
        <w:ind w:left="340" w:right="60" w:firstLine="740"/>
        <w:rPr>
          <w:b/>
          <w:sz w:val="30"/>
          <w:szCs w:val="30"/>
        </w:rPr>
      </w:pPr>
      <w:r w:rsidRPr="004C031A">
        <w:rPr>
          <w:b/>
          <w:sz w:val="30"/>
          <w:szCs w:val="30"/>
        </w:rPr>
        <w:t>Что нельзя делать,</w:t>
      </w:r>
      <w:r w:rsidRPr="004C031A">
        <w:rPr>
          <w:rStyle w:val="20pt"/>
          <w:rFonts w:eastAsia="Candara"/>
          <w:b/>
          <w:sz w:val="30"/>
          <w:szCs w:val="30"/>
        </w:rPr>
        <w:t xml:space="preserve"> </w:t>
      </w:r>
      <w:r w:rsidRPr="004C031A">
        <w:rPr>
          <w:b/>
          <w:sz w:val="30"/>
          <w:szCs w:val="30"/>
        </w:rPr>
        <w:t>уничтожая места произрастания борщевика Сосновского?</w:t>
      </w:r>
      <w:r w:rsidRPr="004C031A">
        <w:rPr>
          <w:b/>
          <w:sz w:val="30"/>
          <w:szCs w:val="30"/>
        </w:rPr>
        <w:tab/>
      </w:r>
    </w:p>
    <w:p w:rsidR="002A1DF0" w:rsidRPr="004C031A" w:rsidRDefault="002A1DF0" w:rsidP="00365A59">
      <w:pPr>
        <w:pStyle w:val="20"/>
        <w:numPr>
          <w:ilvl w:val="0"/>
          <w:numId w:val="2"/>
        </w:numPr>
        <w:shd w:val="clear" w:color="auto" w:fill="auto"/>
        <w:tabs>
          <w:tab w:val="left" w:pos="6086"/>
        </w:tabs>
        <w:spacing w:line="317" w:lineRule="exact"/>
        <w:ind w:right="60"/>
        <w:rPr>
          <w:i w:val="0"/>
          <w:sz w:val="30"/>
          <w:szCs w:val="30"/>
        </w:rPr>
      </w:pPr>
      <w:r w:rsidRPr="004C031A">
        <w:rPr>
          <w:i w:val="0"/>
          <w:sz w:val="30"/>
          <w:szCs w:val="30"/>
        </w:rPr>
        <w:t>Нельзя оставлять скошенные растения, брошенными на месте. Генеративный побег борщевика имеет в стебле большой запас питательных веществ - достаточный, чтобы в главном зонтике упавшего растения созрели завязавшиеся семена.</w:t>
      </w:r>
    </w:p>
    <w:p w:rsidR="002A1DF0" w:rsidRPr="004C031A" w:rsidRDefault="002A1DF0" w:rsidP="00365A59">
      <w:pPr>
        <w:pStyle w:val="4"/>
        <w:numPr>
          <w:ilvl w:val="0"/>
          <w:numId w:val="2"/>
        </w:numPr>
        <w:shd w:val="clear" w:color="auto" w:fill="auto"/>
        <w:tabs>
          <w:tab w:val="left" w:pos="1026"/>
        </w:tabs>
        <w:spacing w:line="322" w:lineRule="exact"/>
        <w:ind w:right="60"/>
        <w:jc w:val="both"/>
        <w:rPr>
          <w:sz w:val="30"/>
          <w:szCs w:val="30"/>
        </w:rPr>
      </w:pPr>
      <w:r w:rsidRPr="004C031A">
        <w:rPr>
          <w:sz w:val="30"/>
          <w:szCs w:val="30"/>
        </w:rPr>
        <w:t>Нельзя допускать скашивание борщевиков в момент осыпания семян с растений. В противном случае это будет приводить к большему рассеиванию борщевика.</w:t>
      </w:r>
    </w:p>
    <w:p w:rsidR="002A1DF0" w:rsidRPr="004C031A" w:rsidRDefault="002A1DF0" w:rsidP="00365A59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9638"/>
        </w:tabs>
        <w:spacing w:after="316" w:line="322" w:lineRule="exact"/>
        <w:ind w:right="60"/>
        <w:jc w:val="both"/>
        <w:rPr>
          <w:sz w:val="30"/>
          <w:szCs w:val="30"/>
        </w:rPr>
      </w:pPr>
      <w:r w:rsidRPr="004C031A">
        <w:rPr>
          <w:sz w:val="30"/>
          <w:szCs w:val="30"/>
        </w:rPr>
        <w:t xml:space="preserve"> Нельзя </w:t>
      </w:r>
      <w:r w:rsidR="00365A59" w:rsidRPr="004C031A">
        <w:rPr>
          <w:sz w:val="30"/>
          <w:szCs w:val="30"/>
        </w:rPr>
        <w:t>во</w:t>
      </w:r>
      <w:r w:rsidRPr="004C031A">
        <w:rPr>
          <w:sz w:val="30"/>
          <w:szCs w:val="30"/>
        </w:rPr>
        <w:t xml:space="preserve"> </w:t>
      </w:r>
      <w:proofErr w:type="gramStart"/>
      <w:r w:rsidRPr="004C031A">
        <w:rPr>
          <w:sz w:val="30"/>
          <w:szCs w:val="30"/>
        </w:rPr>
        <w:t>время</w:t>
      </w:r>
      <w:r w:rsidRPr="004C031A">
        <w:rPr>
          <w:sz w:val="30"/>
          <w:szCs w:val="30"/>
          <w:vertAlign w:val="superscript"/>
        </w:rPr>
        <w:t>-</w:t>
      </w:r>
      <w:r w:rsidRPr="004C031A">
        <w:rPr>
          <w:sz w:val="30"/>
          <w:szCs w:val="30"/>
        </w:rPr>
        <w:t>работы</w:t>
      </w:r>
      <w:proofErr w:type="gramEnd"/>
      <w:r w:rsidRPr="004C031A">
        <w:rPr>
          <w:sz w:val="30"/>
          <w:szCs w:val="30"/>
        </w:rPr>
        <w:t xml:space="preserve"> с борщевиками быть раздетым </w:t>
      </w:r>
      <w:r w:rsidR="00365A59" w:rsidRPr="004C031A">
        <w:rPr>
          <w:sz w:val="30"/>
          <w:szCs w:val="30"/>
        </w:rPr>
        <w:t>или</w:t>
      </w:r>
      <w:r w:rsidRPr="004C031A">
        <w:rPr>
          <w:sz w:val="30"/>
          <w:szCs w:val="30"/>
        </w:rPr>
        <w:t xml:space="preserve"> иметь незащищённые участки тела. Не смытый с тела в течение суток сок борщевика при попадании на эти места солнечного света (ультрафиолета) </w:t>
      </w:r>
      <w:r w:rsidRPr="004C031A">
        <w:rPr>
          <w:rStyle w:val="21"/>
          <w:sz w:val="30"/>
          <w:szCs w:val="30"/>
          <w:u w:val="none"/>
        </w:rPr>
        <w:t xml:space="preserve">будет приводить к образованию дерматитов </w:t>
      </w:r>
      <w:r w:rsidR="00365A59" w:rsidRPr="004C031A">
        <w:rPr>
          <w:rStyle w:val="21"/>
          <w:sz w:val="30"/>
          <w:szCs w:val="30"/>
          <w:u w:val="none"/>
        </w:rPr>
        <w:t>п</w:t>
      </w:r>
      <w:r w:rsidRPr="004C031A">
        <w:rPr>
          <w:rStyle w:val="21"/>
          <w:sz w:val="30"/>
          <w:szCs w:val="30"/>
          <w:u w:val="none"/>
        </w:rPr>
        <w:t>о типу ожогов.</w:t>
      </w:r>
      <w:r w:rsidRPr="004C031A">
        <w:rPr>
          <w:sz w:val="30"/>
          <w:szCs w:val="30"/>
        </w:rPr>
        <w:t xml:space="preserve"> </w:t>
      </w:r>
    </w:p>
    <w:p w:rsidR="002A1DF0" w:rsidRPr="004C031A" w:rsidRDefault="002A1DF0" w:rsidP="002A1DF0">
      <w:pPr>
        <w:pStyle w:val="4"/>
        <w:shd w:val="clear" w:color="auto" w:fill="auto"/>
        <w:tabs>
          <w:tab w:val="left" w:pos="6074"/>
        </w:tabs>
        <w:spacing w:line="302" w:lineRule="exact"/>
        <w:ind w:left="40" w:right="60" w:firstLine="820"/>
        <w:jc w:val="both"/>
        <w:rPr>
          <w:b/>
          <w:sz w:val="30"/>
          <w:szCs w:val="30"/>
        </w:rPr>
      </w:pPr>
      <w:r w:rsidRPr="004C031A">
        <w:rPr>
          <w:b/>
          <w:sz w:val="30"/>
          <w:szCs w:val="30"/>
        </w:rPr>
        <w:t>Борьба с борщевиком Сосновского в республике осуществляется на основании:</w:t>
      </w:r>
      <w:r w:rsidRPr="004C031A">
        <w:rPr>
          <w:b/>
          <w:sz w:val="30"/>
          <w:szCs w:val="30"/>
        </w:rPr>
        <w:tab/>
      </w:r>
    </w:p>
    <w:p w:rsidR="002A1DF0" w:rsidRPr="004C031A" w:rsidRDefault="002A1DF0" w:rsidP="002A1DF0">
      <w:pPr>
        <w:pStyle w:val="4"/>
        <w:shd w:val="clear" w:color="auto" w:fill="auto"/>
        <w:spacing w:line="307" w:lineRule="exact"/>
        <w:ind w:left="40" w:right="60" w:firstLine="820"/>
        <w:jc w:val="both"/>
        <w:rPr>
          <w:sz w:val="30"/>
          <w:szCs w:val="30"/>
        </w:rPr>
      </w:pPr>
      <w:r w:rsidRPr="004C031A">
        <w:rPr>
          <w:sz w:val="30"/>
          <w:szCs w:val="30"/>
        </w:rPr>
        <w:t>республиканских планов мероприятий по наведению порядка на земле</w:t>
      </w:r>
      <w:r w:rsidR="00365A59" w:rsidRPr="004C031A">
        <w:rPr>
          <w:sz w:val="30"/>
          <w:szCs w:val="30"/>
        </w:rPr>
        <w:t>,</w:t>
      </w:r>
      <w:r w:rsidRPr="004C031A">
        <w:rPr>
          <w:sz w:val="30"/>
          <w:szCs w:val="30"/>
        </w:rPr>
        <w:t xml:space="preserve"> ежегодно утверждаемых заместителем Премьер-министра Республики Беларусь;</w:t>
      </w:r>
    </w:p>
    <w:p w:rsidR="002A1DF0" w:rsidRPr="004C031A" w:rsidRDefault="002A1DF0" w:rsidP="00C277EC">
      <w:pPr>
        <w:pStyle w:val="4"/>
        <w:shd w:val="clear" w:color="auto" w:fill="auto"/>
        <w:spacing w:after="300"/>
        <w:ind w:left="40" w:right="60" w:firstLine="820"/>
        <w:jc w:val="both"/>
        <w:rPr>
          <w:sz w:val="30"/>
          <w:szCs w:val="30"/>
        </w:rPr>
      </w:pPr>
      <w:r w:rsidRPr="004C031A">
        <w:rPr>
          <w:sz w:val="30"/>
          <w:szCs w:val="30"/>
        </w:rPr>
        <w:t>районных планов мероприятий по регулированию распространения и численности инвазивных видов растений, ежегодно утверждаемых в срок до 15 апреля местными исполнительными и распорядительными органами по согласованию с территориальными органами Минприроды,</w:t>
      </w:r>
    </w:p>
    <w:p w:rsidR="00575403" w:rsidRPr="004C031A" w:rsidRDefault="00365A59" w:rsidP="00C277EC">
      <w:pPr>
        <w:pStyle w:val="4"/>
        <w:shd w:val="clear" w:color="auto" w:fill="auto"/>
        <w:ind w:left="40" w:right="60" w:firstLine="820"/>
        <w:jc w:val="both"/>
        <w:rPr>
          <w:sz w:val="30"/>
          <w:szCs w:val="30"/>
        </w:rPr>
      </w:pPr>
      <w:r w:rsidRPr="004C031A">
        <w:rPr>
          <w:sz w:val="30"/>
          <w:szCs w:val="30"/>
        </w:rPr>
        <w:t>На основании утвержденных районных планов по регулированию распространения и численности</w:t>
      </w:r>
      <w:r w:rsidR="00575403" w:rsidRPr="004C031A">
        <w:rPr>
          <w:sz w:val="30"/>
          <w:szCs w:val="30"/>
        </w:rPr>
        <w:t xml:space="preserve"> борщевика </w:t>
      </w:r>
      <w:proofErr w:type="gramStart"/>
      <w:r w:rsidR="00575403" w:rsidRPr="004C031A">
        <w:rPr>
          <w:sz w:val="30"/>
          <w:szCs w:val="30"/>
        </w:rPr>
        <w:t>Сосновского</w:t>
      </w:r>
      <w:proofErr w:type="gramEnd"/>
      <w:r w:rsidR="00575403" w:rsidRPr="004C031A">
        <w:rPr>
          <w:sz w:val="30"/>
          <w:szCs w:val="30"/>
        </w:rPr>
        <w:t xml:space="preserve"> уполномоченные должностные лица территориальных органов Министерства природных ресурсов и охраны окружающей среды </w:t>
      </w:r>
      <w:r w:rsidR="002A1DF0" w:rsidRPr="004C031A">
        <w:rPr>
          <w:sz w:val="30"/>
          <w:szCs w:val="30"/>
        </w:rPr>
        <w:t>до начала проведения указанных мероприятий направляют пользователям земельных участков письменные</w:t>
      </w:r>
      <w:r w:rsidR="00575403" w:rsidRPr="004C031A">
        <w:rPr>
          <w:sz w:val="30"/>
          <w:szCs w:val="30"/>
        </w:rPr>
        <w:t xml:space="preserve"> </w:t>
      </w:r>
      <w:r w:rsidR="002A1DF0" w:rsidRPr="004C031A">
        <w:rPr>
          <w:sz w:val="30"/>
          <w:szCs w:val="30"/>
        </w:rPr>
        <w:t>требов</w:t>
      </w:r>
      <w:r w:rsidR="002A1DF0" w:rsidRPr="004C031A">
        <w:rPr>
          <w:rStyle w:val="1"/>
          <w:sz w:val="30"/>
          <w:szCs w:val="30"/>
        </w:rPr>
        <w:t>а</w:t>
      </w:r>
      <w:r w:rsidR="002A1DF0" w:rsidRPr="004C031A">
        <w:rPr>
          <w:sz w:val="30"/>
          <w:szCs w:val="30"/>
        </w:rPr>
        <w:t>ния,</w:t>
      </w:r>
      <w:r w:rsidR="00575403" w:rsidRPr="004C031A">
        <w:rPr>
          <w:sz w:val="30"/>
          <w:szCs w:val="30"/>
        </w:rPr>
        <w:t xml:space="preserve"> с</w:t>
      </w:r>
      <w:r w:rsidR="002A1DF0" w:rsidRPr="004C031A">
        <w:rPr>
          <w:sz w:val="30"/>
          <w:szCs w:val="30"/>
        </w:rPr>
        <w:t>одержащие</w:t>
      </w:r>
      <w:r w:rsidR="00575403" w:rsidRPr="004C031A">
        <w:rPr>
          <w:sz w:val="30"/>
          <w:szCs w:val="30"/>
        </w:rPr>
        <w:t xml:space="preserve"> перечень мест и площади произрастания указанного растения, а также способы борьбы </w:t>
      </w:r>
      <w:r w:rsidR="00575403" w:rsidRPr="004C031A">
        <w:rPr>
          <w:rStyle w:val="13pt0pt"/>
          <w:b w:val="0"/>
          <w:sz w:val="30"/>
          <w:szCs w:val="30"/>
        </w:rPr>
        <w:t>с</w:t>
      </w:r>
      <w:r w:rsidR="00575403" w:rsidRPr="004C031A">
        <w:rPr>
          <w:rStyle w:val="13pt0pt"/>
          <w:sz w:val="30"/>
          <w:szCs w:val="30"/>
        </w:rPr>
        <w:t xml:space="preserve"> </w:t>
      </w:r>
      <w:r w:rsidR="00575403" w:rsidRPr="004C031A">
        <w:rPr>
          <w:sz w:val="30"/>
          <w:szCs w:val="30"/>
        </w:rPr>
        <w:t xml:space="preserve">борщевиком </w:t>
      </w:r>
      <w:r w:rsidR="00575403" w:rsidRPr="004C031A">
        <w:rPr>
          <w:rStyle w:val="13pt0pt"/>
          <w:b w:val="0"/>
          <w:sz w:val="30"/>
          <w:szCs w:val="30"/>
        </w:rPr>
        <w:t>Сосновского,</w:t>
      </w:r>
      <w:r w:rsidR="00575403" w:rsidRPr="004C031A">
        <w:rPr>
          <w:rStyle w:val="13pt0pt"/>
          <w:sz w:val="30"/>
          <w:szCs w:val="30"/>
        </w:rPr>
        <w:t xml:space="preserve"> </w:t>
      </w:r>
      <w:r w:rsidR="00575403" w:rsidRPr="004C031A">
        <w:rPr>
          <w:sz w:val="30"/>
          <w:szCs w:val="30"/>
        </w:rPr>
        <w:t>включая технологию и сроки их проведения.</w:t>
      </w:r>
    </w:p>
    <w:p w:rsidR="00575403" w:rsidRPr="004C031A" w:rsidRDefault="00575403" w:rsidP="00575403">
      <w:pPr>
        <w:pStyle w:val="4"/>
        <w:shd w:val="clear" w:color="auto" w:fill="auto"/>
        <w:spacing w:after="608"/>
        <w:ind w:left="60" w:right="40" w:firstLine="680"/>
        <w:jc w:val="both"/>
        <w:rPr>
          <w:sz w:val="30"/>
          <w:szCs w:val="30"/>
        </w:rPr>
      </w:pPr>
      <w:r w:rsidRPr="004C031A">
        <w:rPr>
          <w:sz w:val="30"/>
          <w:szCs w:val="30"/>
        </w:rPr>
        <w:t xml:space="preserve">В случае установления фактов неисполнения, ненадлежащего или несвоевременного исполнения письменного требования (предписания) пользователи земельных участков привлекаются к административной </w:t>
      </w:r>
      <w:r w:rsidRPr="004C031A">
        <w:rPr>
          <w:sz w:val="30"/>
          <w:szCs w:val="30"/>
        </w:rPr>
        <w:lastRenderedPageBreak/>
        <w:t>ответственности по статье 23.1 Кодекса Республики Беларусь об административных правонарушениях.</w:t>
      </w:r>
    </w:p>
    <w:p w:rsidR="0096682D" w:rsidRPr="004C031A" w:rsidRDefault="0096682D" w:rsidP="0096682D">
      <w:pPr>
        <w:pStyle w:val="22"/>
        <w:ind w:firstLine="709"/>
        <w:jc w:val="both"/>
        <w:rPr>
          <w:sz w:val="30"/>
          <w:szCs w:val="30"/>
        </w:rPr>
      </w:pPr>
      <w:r w:rsidRPr="004C031A">
        <w:rPr>
          <w:b/>
          <w:sz w:val="30"/>
          <w:szCs w:val="30"/>
        </w:rPr>
        <w:t>На территории Могилевской области</w:t>
      </w:r>
      <w:r w:rsidRPr="004C031A">
        <w:rPr>
          <w:sz w:val="30"/>
          <w:szCs w:val="30"/>
        </w:rPr>
        <w:t xml:space="preserve"> с 2011 года ведется систематическая работа по недопущению распространения и численности чужеродного инвазивного вида – борщевика Сосновского. </w:t>
      </w:r>
    </w:p>
    <w:p w:rsidR="0096682D" w:rsidRPr="004C031A" w:rsidRDefault="0096682D" w:rsidP="0096682D">
      <w:pPr>
        <w:pStyle w:val="22"/>
        <w:ind w:firstLine="709"/>
        <w:jc w:val="both"/>
        <w:rPr>
          <w:sz w:val="30"/>
          <w:szCs w:val="30"/>
        </w:rPr>
      </w:pPr>
      <w:r w:rsidRPr="004C031A">
        <w:rPr>
          <w:sz w:val="30"/>
          <w:szCs w:val="30"/>
        </w:rPr>
        <w:t xml:space="preserve">Максимального значения – 182,13 га по результатам инвентаризации площади произрастания борщевика достигли в 2013 году. По состоянию на 01.01.2020 в области имеется 174 места произрастания борщевика Сосновского общей площадью 88,6 га (сокращение на 51,3% по сравнению с 2013 годом). Отсутствуют (либо полностью ликвидированы) места произрастания борщевика Сосновского в Бобруйском, </w:t>
      </w:r>
      <w:proofErr w:type="spellStart"/>
      <w:r w:rsidRPr="004C031A">
        <w:rPr>
          <w:sz w:val="30"/>
          <w:szCs w:val="30"/>
        </w:rPr>
        <w:t>Глусском</w:t>
      </w:r>
      <w:proofErr w:type="spellEnd"/>
      <w:r w:rsidRPr="004C031A">
        <w:rPr>
          <w:sz w:val="30"/>
          <w:szCs w:val="30"/>
        </w:rPr>
        <w:t xml:space="preserve">, Горецком, </w:t>
      </w:r>
      <w:proofErr w:type="spellStart"/>
      <w:r w:rsidRPr="004C031A">
        <w:rPr>
          <w:sz w:val="30"/>
          <w:szCs w:val="30"/>
        </w:rPr>
        <w:t>Кличевском</w:t>
      </w:r>
      <w:proofErr w:type="spellEnd"/>
      <w:r w:rsidRPr="004C031A">
        <w:rPr>
          <w:sz w:val="30"/>
          <w:szCs w:val="30"/>
        </w:rPr>
        <w:t xml:space="preserve">, </w:t>
      </w:r>
      <w:proofErr w:type="spellStart"/>
      <w:r w:rsidRPr="004C031A">
        <w:rPr>
          <w:sz w:val="30"/>
          <w:szCs w:val="30"/>
        </w:rPr>
        <w:t>Славгородском</w:t>
      </w:r>
      <w:proofErr w:type="spellEnd"/>
      <w:r w:rsidRPr="004C031A">
        <w:rPr>
          <w:sz w:val="30"/>
          <w:szCs w:val="30"/>
        </w:rPr>
        <w:t xml:space="preserve">, </w:t>
      </w:r>
      <w:proofErr w:type="spellStart"/>
      <w:r w:rsidRPr="004C031A">
        <w:rPr>
          <w:sz w:val="30"/>
          <w:szCs w:val="30"/>
        </w:rPr>
        <w:t>Чериковском</w:t>
      </w:r>
      <w:proofErr w:type="spellEnd"/>
      <w:r w:rsidRPr="004C031A">
        <w:rPr>
          <w:sz w:val="30"/>
          <w:szCs w:val="30"/>
        </w:rPr>
        <w:t xml:space="preserve"> районах и г</w:t>
      </w:r>
      <w:proofErr w:type="gramStart"/>
      <w:r w:rsidRPr="004C031A">
        <w:rPr>
          <w:sz w:val="30"/>
          <w:szCs w:val="30"/>
        </w:rPr>
        <w:t>.Б</w:t>
      </w:r>
      <w:proofErr w:type="gramEnd"/>
      <w:r w:rsidRPr="004C031A">
        <w:rPr>
          <w:sz w:val="30"/>
          <w:szCs w:val="30"/>
        </w:rPr>
        <w:t>обруйске.</w:t>
      </w:r>
    </w:p>
    <w:p w:rsidR="0096682D" w:rsidRDefault="0096682D" w:rsidP="0096682D">
      <w:pPr>
        <w:pStyle w:val="22"/>
        <w:ind w:firstLine="709"/>
        <w:jc w:val="both"/>
        <w:rPr>
          <w:sz w:val="30"/>
          <w:szCs w:val="30"/>
        </w:rPr>
      </w:pPr>
      <w:r w:rsidRPr="004C031A">
        <w:rPr>
          <w:sz w:val="30"/>
          <w:szCs w:val="30"/>
        </w:rPr>
        <w:t xml:space="preserve">Наиболее </w:t>
      </w:r>
      <w:proofErr w:type="spellStart"/>
      <w:r w:rsidRPr="004C031A">
        <w:rPr>
          <w:sz w:val="30"/>
          <w:szCs w:val="30"/>
        </w:rPr>
        <w:t>инвазированными</w:t>
      </w:r>
      <w:proofErr w:type="spellEnd"/>
      <w:r w:rsidRPr="004C031A">
        <w:rPr>
          <w:sz w:val="30"/>
          <w:szCs w:val="30"/>
        </w:rPr>
        <w:t xml:space="preserve"> борщевиком (площадь его произрастания составляет около 10 га) являются такие районы, как </w:t>
      </w:r>
      <w:proofErr w:type="spellStart"/>
      <w:r w:rsidRPr="004C031A">
        <w:rPr>
          <w:sz w:val="30"/>
          <w:szCs w:val="30"/>
        </w:rPr>
        <w:t>Белыничский</w:t>
      </w:r>
      <w:proofErr w:type="spellEnd"/>
      <w:r w:rsidRPr="004C031A">
        <w:rPr>
          <w:sz w:val="30"/>
          <w:szCs w:val="30"/>
        </w:rPr>
        <w:t xml:space="preserve">, Быховский, Краснопольский, </w:t>
      </w:r>
      <w:proofErr w:type="spellStart"/>
      <w:r w:rsidRPr="004C031A">
        <w:rPr>
          <w:sz w:val="30"/>
          <w:szCs w:val="30"/>
        </w:rPr>
        <w:t>Хотимский</w:t>
      </w:r>
      <w:proofErr w:type="spellEnd"/>
      <w:r w:rsidRPr="004C031A">
        <w:rPr>
          <w:sz w:val="30"/>
          <w:szCs w:val="30"/>
        </w:rPr>
        <w:t>, а также г</w:t>
      </w:r>
      <w:proofErr w:type="gramStart"/>
      <w:r w:rsidRPr="004C031A">
        <w:rPr>
          <w:sz w:val="30"/>
          <w:szCs w:val="30"/>
        </w:rPr>
        <w:t>.М</w:t>
      </w:r>
      <w:proofErr w:type="gramEnd"/>
      <w:r w:rsidRPr="004C031A">
        <w:rPr>
          <w:sz w:val="30"/>
          <w:szCs w:val="30"/>
        </w:rPr>
        <w:t>огилев.</w:t>
      </w:r>
    </w:p>
    <w:p w:rsidR="00C659D9" w:rsidRPr="004C031A" w:rsidRDefault="00C659D9" w:rsidP="0096682D">
      <w:pPr>
        <w:pStyle w:val="22"/>
        <w:ind w:firstLine="709"/>
        <w:jc w:val="both"/>
        <w:rPr>
          <w:sz w:val="30"/>
          <w:szCs w:val="30"/>
        </w:rPr>
      </w:pPr>
      <w:r w:rsidRPr="00C659D9">
        <w:rPr>
          <w:b/>
          <w:sz w:val="30"/>
          <w:szCs w:val="30"/>
          <w:u w:val="single"/>
        </w:rPr>
        <w:t xml:space="preserve">На территории Кричевского района </w:t>
      </w:r>
      <w:r>
        <w:rPr>
          <w:sz w:val="30"/>
          <w:szCs w:val="30"/>
        </w:rPr>
        <w:t xml:space="preserve">произрастает борщевик Сосновского на площади 2,2 га. Основные места произрастания: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.З</w:t>
      </w:r>
      <w:proofErr w:type="gramEnd"/>
      <w:r>
        <w:rPr>
          <w:sz w:val="30"/>
          <w:szCs w:val="30"/>
        </w:rPr>
        <w:t>алесовичи</w:t>
      </w:r>
      <w:proofErr w:type="spellEnd"/>
      <w:r>
        <w:rPr>
          <w:sz w:val="30"/>
          <w:szCs w:val="30"/>
        </w:rPr>
        <w:t>, д.Горбатка, территория г.Кричева, территории сельскохозяйственных предприятий (ОАО «Кричеврайагропромтехснаб», КСУП «Бель», КСУП «</w:t>
      </w:r>
      <w:proofErr w:type="spellStart"/>
      <w:r>
        <w:rPr>
          <w:sz w:val="30"/>
          <w:szCs w:val="30"/>
        </w:rPr>
        <w:t>Добрость</w:t>
      </w:r>
      <w:proofErr w:type="spellEnd"/>
      <w:r>
        <w:rPr>
          <w:sz w:val="30"/>
          <w:szCs w:val="30"/>
        </w:rPr>
        <w:t>»), ГЛХУ «</w:t>
      </w:r>
      <w:proofErr w:type="spellStart"/>
      <w:r>
        <w:rPr>
          <w:sz w:val="30"/>
          <w:szCs w:val="30"/>
        </w:rPr>
        <w:t>Климовичский</w:t>
      </w:r>
      <w:proofErr w:type="spellEnd"/>
      <w:r>
        <w:rPr>
          <w:sz w:val="30"/>
          <w:szCs w:val="30"/>
        </w:rPr>
        <w:t xml:space="preserve"> лесхоз» </w:t>
      </w:r>
      <w:proofErr w:type="spellStart"/>
      <w:r>
        <w:rPr>
          <w:sz w:val="30"/>
          <w:szCs w:val="30"/>
        </w:rPr>
        <w:t>Кричевское</w:t>
      </w:r>
      <w:proofErr w:type="spellEnd"/>
      <w:r>
        <w:rPr>
          <w:sz w:val="30"/>
          <w:szCs w:val="30"/>
        </w:rPr>
        <w:t xml:space="preserve"> лесничество.</w:t>
      </w:r>
    </w:p>
    <w:p w:rsidR="0096682D" w:rsidRPr="004C031A" w:rsidRDefault="0096682D" w:rsidP="0096682D">
      <w:pPr>
        <w:pStyle w:val="22"/>
        <w:ind w:firstLine="709"/>
        <w:jc w:val="both"/>
        <w:rPr>
          <w:sz w:val="30"/>
          <w:szCs w:val="30"/>
        </w:rPr>
      </w:pPr>
      <w:r w:rsidRPr="004C031A">
        <w:rPr>
          <w:sz w:val="30"/>
          <w:szCs w:val="30"/>
        </w:rPr>
        <w:t>Мероприятия по борьбе с борще</w:t>
      </w:r>
      <w:bookmarkStart w:id="0" w:name="_GoBack"/>
      <w:bookmarkEnd w:id="0"/>
      <w:r w:rsidRPr="004C031A">
        <w:rPr>
          <w:sz w:val="30"/>
          <w:szCs w:val="30"/>
        </w:rPr>
        <w:t>виком, включающие в себя, в основном, обработку гербицидами как наиболее эффективный метод, производятся ежегодно на всей площади произрастания борщевика. Осложняющими факторами в данной работе являются:</w:t>
      </w:r>
    </w:p>
    <w:p w:rsidR="0096682D" w:rsidRPr="004C031A" w:rsidRDefault="0096682D" w:rsidP="0096682D">
      <w:pPr>
        <w:pStyle w:val="22"/>
        <w:ind w:firstLine="709"/>
        <w:jc w:val="both"/>
        <w:rPr>
          <w:sz w:val="30"/>
          <w:szCs w:val="30"/>
        </w:rPr>
      </w:pPr>
      <w:r w:rsidRPr="004C031A">
        <w:rPr>
          <w:sz w:val="30"/>
          <w:szCs w:val="30"/>
        </w:rPr>
        <w:t>–произрастание отдельных популяций борщевика в труднодоступных для применения химического метода борьбы местах – склонах оврагов, землях лесного фонда, нежилых и неиспользуемых домовладениях в населенных пунктах;</w:t>
      </w:r>
    </w:p>
    <w:p w:rsidR="0096682D" w:rsidRPr="004C031A" w:rsidRDefault="0096682D" w:rsidP="0096682D">
      <w:pPr>
        <w:pStyle w:val="22"/>
        <w:ind w:firstLine="709"/>
        <w:jc w:val="both"/>
        <w:rPr>
          <w:sz w:val="30"/>
          <w:szCs w:val="30"/>
        </w:rPr>
      </w:pPr>
      <w:r w:rsidRPr="004C031A">
        <w:rPr>
          <w:sz w:val="30"/>
          <w:szCs w:val="30"/>
        </w:rPr>
        <w:t>–легкость переноса семян борщевика ветром, транспортом, непосредственно человеком и т.д., а также сохранение всхожести семян борщевика при попадании в почву на период до 5 лет.</w:t>
      </w:r>
    </w:p>
    <w:p w:rsidR="0096682D" w:rsidRPr="004C031A" w:rsidRDefault="0096682D" w:rsidP="0096682D">
      <w:pPr>
        <w:pStyle w:val="10"/>
        <w:ind w:firstLine="709"/>
        <w:jc w:val="both"/>
        <w:rPr>
          <w:sz w:val="30"/>
          <w:szCs w:val="30"/>
        </w:rPr>
      </w:pPr>
      <w:r w:rsidRPr="004C031A">
        <w:rPr>
          <w:sz w:val="30"/>
          <w:szCs w:val="30"/>
        </w:rPr>
        <w:t xml:space="preserve">Все выявленные места произрастания данного инвазивного вида включены в региональные планы мероприятий по ограничению распространения и численности инвазивных видов на 2020 год. Причем для борщевика Сосновского планируется применение химического метода борьбы (обработка гербицидами), как наиболее эффективного. </w:t>
      </w:r>
    </w:p>
    <w:p w:rsidR="002A1DF0" w:rsidRPr="002A1DF0" w:rsidRDefault="001C31B5" w:rsidP="004C031A">
      <w:pPr>
        <w:pStyle w:val="4"/>
        <w:shd w:val="clear" w:color="auto" w:fill="auto"/>
        <w:spacing w:after="608"/>
        <w:ind w:left="60" w:right="40" w:firstLine="680"/>
        <w:jc w:val="both"/>
        <w:rPr>
          <w:i/>
        </w:rPr>
      </w:pPr>
      <w:r>
        <w:tab/>
      </w:r>
      <w:r>
        <w:tab/>
      </w:r>
    </w:p>
    <w:p w:rsidR="0015108D" w:rsidRDefault="0015108D"/>
    <w:sectPr w:rsidR="0015108D" w:rsidSect="0030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C3A2C"/>
    <w:multiLevelType w:val="multilevel"/>
    <w:tmpl w:val="B97C479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3321C"/>
    <w:multiLevelType w:val="hybridMultilevel"/>
    <w:tmpl w:val="C260887E"/>
    <w:lvl w:ilvl="0" w:tplc="E0825A6E">
      <w:start w:val="2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4686B7D"/>
    <w:multiLevelType w:val="hybridMultilevel"/>
    <w:tmpl w:val="86FE52EC"/>
    <w:lvl w:ilvl="0" w:tplc="9D0C5E7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19A"/>
    <w:rsid w:val="001051A7"/>
    <w:rsid w:val="0015108D"/>
    <w:rsid w:val="001C31B5"/>
    <w:rsid w:val="002A1DF0"/>
    <w:rsid w:val="00305616"/>
    <w:rsid w:val="00365A59"/>
    <w:rsid w:val="004C031A"/>
    <w:rsid w:val="00575403"/>
    <w:rsid w:val="007F3051"/>
    <w:rsid w:val="0083314C"/>
    <w:rsid w:val="0087619A"/>
    <w:rsid w:val="0096682D"/>
    <w:rsid w:val="00B13310"/>
    <w:rsid w:val="00BD4F66"/>
    <w:rsid w:val="00C277EC"/>
    <w:rsid w:val="00C659D9"/>
    <w:rsid w:val="00E7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7619A"/>
    <w:rPr>
      <w:rFonts w:ascii="Times New Roman" w:eastAsia="Times New Roman" w:hAnsi="Times New Roman" w:cs="Times New Roman"/>
      <w:spacing w:val="-7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3"/>
    <w:rsid w:val="0087619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7"/>
      <w:sz w:val="28"/>
      <w:szCs w:val="28"/>
    </w:rPr>
  </w:style>
  <w:style w:type="character" w:customStyle="1" w:styleId="0pt">
    <w:name w:val="Основной текст + Курсив;Интервал 0 pt"/>
    <w:basedOn w:val="a3"/>
    <w:rsid w:val="008761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7619A"/>
    <w:rPr>
      <w:rFonts w:ascii="Times New Roman" w:eastAsia="Times New Roman" w:hAnsi="Times New Roman" w:cs="Times New Roman"/>
      <w:i/>
      <w:iCs/>
      <w:spacing w:val="-5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876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7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3"/>
    <w:rsid w:val="00876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87619A"/>
    <w:rPr>
      <w:rFonts w:ascii="Times New Roman" w:eastAsia="Times New Roman" w:hAnsi="Times New Roman" w:cs="Times New Roman"/>
      <w:i/>
      <w:iCs/>
      <w:color w:val="000000"/>
      <w:spacing w:val="-7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7619A"/>
    <w:pPr>
      <w:widowControl w:val="0"/>
      <w:shd w:val="clear" w:color="auto" w:fill="FFFFFF"/>
      <w:spacing w:after="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-5"/>
      <w:sz w:val="28"/>
      <w:szCs w:val="28"/>
    </w:rPr>
  </w:style>
  <w:style w:type="character" w:customStyle="1" w:styleId="Candara-1pt">
    <w:name w:val="Основной текст + Candara;Интервал -1 pt"/>
    <w:basedOn w:val="a3"/>
    <w:rsid w:val="002A1D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5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A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styleId="a4">
    <w:name w:val="Hyperlink"/>
    <w:basedOn w:val="a0"/>
    <w:uiPriority w:val="99"/>
    <w:semiHidden/>
    <w:unhideWhenUsed/>
    <w:rsid w:val="002A1DF0"/>
    <w:rPr>
      <w:color w:val="0000FF"/>
      <w:u w:val="single"/>
    </w:rPr>
  </w:style>
  <w:style w:type="character" w:customStyle="1" w:styleId="13pt0pt">
    <w:name w:val="Основной текст + 13 pt;Полужирный;Интервал 0 pt"/>
    <w:basedOn w:val="a3"/>
    <w:rsid w:val="0057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1C31B5"/>
    <w:rPr>
      <w:rFonts w:ascii="Times New Roman" w:eastAsia="Times New Roman" w:hAnsi="Times New Roman" w:cs="Times New Roman"/>
      <w:spacing w:val="-12"/>
      <w:sz w:val="28"/>
      <w:szCs w:val="28"/>
      <w:shd w:val="clear" w:color="auto" w:fill="FFFFFF"/>
    </w:rPr>
  </w:style>
  <w:style w:type="character" w:customStyle="1" w:styleId="a7">
    <w:name w:val="Оглавление_"/>
    <w:basedOn w:val="a0"/>
    <w:link w:val="a8"/>
    <w:rsid w:val="001C31B5"/>
    <w:rPr>
      <w:rFonts w:ascii="Times New Roman" w:eastAsia="Times New Roman" w:hAnsi="Times New Roman" w:cs="Times New Roman"/>
      <w:spacing w:val="-7"/>
      <w:sz w:val="28"/>
      <w:szCs w:val="28"/>
      <w:shd w:val="clear" w:color="auto" w:fill="FFFFFF"/>
    </w:rPr>
  </w:style>
  <w:style w:type="character" w:customStyle="1" w:styleId="3">
    <w:name w:val="Основной текст3"/>
    <w:basedOn w:val="a3"/>
    <w:rsid w:val="001C3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7"/>
      <w:w w:val="100"/>
      <w:position w:val="0"/>
      <w:sz w:val="28"/>
      <w:szCs w:val="28"/>
      <w:u w:val="single"/>
      <w:shd w:val="clear" w:color="auto" w:fill="FFFFFF"/>
    </w:rPr>
  </w:style>
  <w:style w:type="paragraph" w:customStyle="1" w:styleId="a6">
    <w:name w:val="Колонтитул"/>
    <w:basedOn w:val="a"/>
    <w:link w:val="a5"/>
    <w:rsid w:val="001C31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2"/>
      <w:sz w:val="28"/>
      <w:szCs w:val="28"/>
    </w:rPr>
  </w:style>
  <w:style w:type="paragraph" w:customStyle="1" w:styleId="a8">
    <w:name w:val="Оглавление"/>
    <w:basedOn w:val="a"/>
    <w:link w:val="a7"/>
    <w:rsid w:val="001C31B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-7"/>
      <w:sz w:val="28"/>
      <w:szCs w:val="28"/>
    </w:rPr>
  </w:style>
  <w:style w:type="paragraph" w:customStyle="1" w:styleId="10">
    <w:name w:val="Обычный1"/>
    <w:rsid w:val="009668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бычный2"/>
    <w:rsid w:val="00966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7619A"/>
    <w:rPr>
      <w:rFonts w:ascii="Times New Roman" w:eastAsia="Times New Roman" w:hAnsi="Times New Roman" w:cs="Times New Roman"/>
      <w:spacing w:val="-7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3"/>
    <w:rsid w:val="0087619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7"/>
      <w:sz w:val="28"/>
      <w:szCs w:val="28"/>
    </w:rPr>
  </w:style>
  <w:style w:type="character" w:customStyle="1" w:styleId="0pt">
    <w:name w:val="Основной текст + Курсив;Интервал 0 pt"/>
    <w:basedOn w:val="a3"/>
    <w:rsid w:val="008761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7619A"/>
    <w:rPr>
      <w:rFonts w:ascii="Times New Roman" w:eastAsia="Times New Roman" w:hAnsi="Times New Roman" w:cs="Times New Roman"/>
      <w:i/>
      <w:iCs/>
      <w:spacing w:val="-5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876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7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3"/>
    <w:rsid w:val="00876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87619A"/>
    <w:rPr>
      <w:rFonts w:ascii="Times New Roman" w:eastAsia="Times New Roman" w:hAnsi="Times New Roman" w:cs="Times New Roman"/>
      <w:i/>
      <w:iCs/>
      <w:color w:val="000000"/>
      <w:spacing w:val="-7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7619A"/>
    <w:pPr>
      <w:widowControl w:val="0"/>
      <w:shd w:val="clear" w:color="auto" w:fill="FFFFFF"/>
      <w:spacing w:after="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-5"/>
      <w:sz w:val="28"/>
      <w:szCs w:val="28"/>
    </w:rPr>
  </w:style>
  <w:style w:type="character" w:customStyle="1" w:styleId="Candara-1pt">
    <w:name w:val="Основной текст + Candara;Интервал -1 pt"/>
    <w:basedOn w:val="a3"/>
    <w:rsid w:val="002A1D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5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A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styleId="a4">
    <w:name w:val="Hyperlink"/>
    <w:basedOn w:val="a0"/>
    <w:uiPriority w:val="99"/>
    <w:semiHidden/>
    <w:unhideWhenUsed/>
    <w:rsid w:val="002A1DF0"/>
    <w:rPr>
      <w:color w:val="0000FF"/>
      <w:u w:val="single"/>
    </w:rPr>
  </w:style>
  <w:style w:type="character" w:customStyle="1" w:styleId="13pt0pt">
    <w:name w:val="Основной текст + 13 pt;Полужирный;Интервал 0 pt"/>
    <w:basedOn w:val="a3"/>
    <w:rsid w:val="0057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1C31B5"/>
    <w:rPr>
      <w:rFonts w:ascii="Times New Roman" w:eastAsia="Times New Roman" w:hAnsi="Times New Roman" w:cs="Times New Roman"/>
      <w:spacing w:val="-12"/>
      <w:sz w:val="28"/>
      <w:szCs w:val="28"/>
      <w:shd w:val="clear" w:color="auto" w:fill="FFFFFF"/>
    </w:rPr>
  </w:style>
  <w:style w:type="character" w:customStyle="1" w:styleId="a7">
    <w:name w:val="Оглавление_"/>
    <w:basedOn w:val="a0"/>
    <w:link w:val="a8"/>
    <w:rsid w:val="001C31B5"/>
    <w:rPr>
      <w:rFonts w:ascii="Times New Roman" w:eastAsia="Times New Roman" w:hAnsi="Times New Roman" w:cs="Times New Roman"/>
      <w:spacing w:val="-7"/>
      <w:sz w:val="28"/>
      <w:szCs w:val="28"/>
      <w:shd w:val="clear" w:color="auto" w:fill="FFFFFF"/>
    </w:rPr>
  </w:style>
  <w:style w:type="character" w:customStyle="1" w:styleId="3">
    <w:name w:val="Основной текст3"/>
    <w:basedOn w:val="a3"/>
    <w:rsid w:val="001C3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7"/>
      <w:w w:val="100"/>
      <w:position w:val="0"/>
      <w:sz w:val="28"/>
      <w:szCs w:val="28"/>
      <w:u w:val="single"/>
      <w:shd w:val="clear" w:color="auto" w:fill="FFFFFF"/>
    </w:rPr>
  </w:style>
  <w:style w:type="paragraph" w:customStyle="1" w:styleId="a6">
    <w:name w:val="Колонтитул"/>
    <w:basedOn w:val="a"/>
    <w:link w:val="a5"/>
    <w:rsid w:val="001C31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2"/>
      <w:sz w:val="28"/>
      <w:szCs w:val="28"/>
    </w:rPr>
  </w:style>
  <w:style w:type="paragraph" w:customStyle="1" w:styleId="a8">
    <w:name w:val="Оглавление"/>
    <w:basedOn w:val="a"/>
    <w:link w:val="a7"/>
    <w:rsid w:val="001C31B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-7"/>
      <w:sz w:val="28"/>
      <w:szCs w:val="28"/>
    </w:rPr>
  </w:style>
  <w:style w:type="paragraph" w:customStyle="1" w:styleId="10">
    <w:name w:val="Обычный1"/>
    <w:rsid w:val="009668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бычный2"/>
    <w:rsid w:val="00966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priroda.gov.by/ru/news-ru/view/minprirody-razrabotana-22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2020-04-10T08:18:00Z</cp:lastPrinted>
  <dcterms:created xsi:type="dcterms:W3CDTF">2020-04-13T06:06:00Z</dcterms:created>
  <dcterms:modified xsi:type="dcterms:W3CDTF">2020-04-13T12:23:00Z</dcterms:modified>
</cp:coreProperties>
</file>