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A7" w:rsidRPr="00A55425" w:rsidRDefault="008B59A7" w:rsidP="008B5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25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меры и направления профилактики коррупционных  правонарушений. Профилактика  коррупционных  правонарушений, проводимых  правоохранительными  органами  в Кричевском районе</w:t>
      </w:r>
    </w:p>
    <w:p w:rsidR="008B59A7" w:rsidRPr="00A55425" w:rsidRDefault="008B59A7" w:rsidP="000A13F7">
      <w:pPr>
        <w:pStyle w:val="2"/>
        <w:shd w:val="clear" w:color="auto" w:fill="auto"/>
        <w:spacing w:line="240" w:lineRule="auto"/>
        <w:ind w:left="20" w:right="20" w:firstLine="700"/>
        <w:rPr>
          <w:color w:val="000000"/>
          <w:sz w:val="28"/>
          <w:szCs w:val="28"/>
        </w:rPr>
      </w:pPr>
    </w:p>
    <w:p w:rsidR="00AB2721" w:rsidRPr="00A55425" w:rsidRDefault="00AB2721" w:rsidP="000A13F7">
      <w:pPr>
        <w:pStyle w:val="2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proofErr w:type="gramStart"/>
      <w:r w:rsidRPr="00A55425">
        <w:rPr>
          <w:color w:val="000000"/>
          <w:sz w:val="28"/>
          <w:szCs w:val="28"/>
        </w:rPr>
        <w:t>В соответствии со ст. 1 Закона Республики Беларусь от 15 июля 2015г. № 305-3 «О борьбе с коррупцией» (далее - Закон о борьбе с коррупцией, Закон) коррупция -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</w:t>
      </w:r>
      <w:proofErr w:type="gramEnd"/>
      <w:r w:rsidRPr="00A55425">
        <w:rPr>
          <w:color w:val="000000"/>
          <w:sz w:val="28"/>
          <w:szCs w:val="28"/>
        </w:rPr>
        <w:t xml:space="preserve"> </w:t>
      </w:r>
      <w:proofErr w:type="gramStart"/>
      <w:r w:rsidRPr="00A55425">
        <w:rPr>
          <w:color w:val="000000"/>
          <w:sz w:val="28"/>
          <w:szCs w:val="28"/>
        </w:rPr>
        <w:t>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</w:t>
      </w:r>
      <w:proofErr w:type="gramEnd"/>
      <w:r w:rsidRPr="00A55425">
        <w:rPr>
          <w:color w:val="000000"/>
          <w:sz w:val="28"/>
          <w:szCs w:val="28"/>
        </w:rPr>
        <w:t xml:space="preserve">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 иностранного.</w:t>
      </w:r>
    </w:p>
    <w:p w:rsidR="00AB2721" w:rsidRPr="00A55425" w:rsidRDefault="00AB2721" w:rsidP="000A13F7">
      <w:pPr>
        <w:pStyle w:val="2"/>
        <w:shd w:val="clear" w:color="auto" w:fill="auto"/>
        <w:spacing w:line="240" w:lineRule="auto"/>
        <w:ind w:left="40" w:right="40" w:firstLine="720"/>
        <w:rPr>
          <w:sz w:val="28"/>
          <w:szCs w:val="28"/>
        </w:rPr>
      </w:pPr>
      <w:r w:rsidRPr="00A55425">
        <w:rPr>
          <w:color w:val="000000"/>
          <w:sz w:val="28"/>
          <w:szCs w:val="28"/>
        </w:rPr>
        <w:t>Согласно ст. 7 Закона о борьбе с коррупцией Генеральная прокуратура Республики Беларусь является государственным органом, ответственным за организацию борьбы с коррупцией.</w:t>
      </w:r>
    </w:p>
    <w:p w:rsidR="00AB2721" w:rsidRPr="00A55425" w:rsidRDefault="00AB2721" w:rsidP="000A13F7">
      <w:pPr>
        <w:pStyle w:val="2"/>
        <w:shd w:val="clear" w:color="auto" w:fill="auto"/>
        <w:spacing w:line="240" w:lineRule="auto"/>
        <w:ind w:left="40" w:right="40" w:firstLine="720"/>
        <w:rPr>
          <w:sz w:val="28"/>
          <w:szCs w:val="28"/>
        </w:rPr>
      </w:pPr>
      <w:proofErr w:type="gramStart"/>
      <w:r w:rsidRPr="00A55425">
        <w:rPr>
          <w:color w:val="000000"/>
          <w:sz w:val="28"/>
          <w:szCs w:val="28"/>
        </w:rPr>
        <w:t>Выполняя возложенные статьей 4 Закона Республики Беларусь от 8 мая 2007 г. № 220-3 «О прокуратуре Республики Беларусь» задачи по обеспечению верховенства права, законности и правопорядка, защите прав и законных интересов граждан и организаций, а также общественных и государственных интересов от коррупционных проявлений прокуратурой Кричевского района в 2019 году проведена системная работа по совершенствованию механизмов защиты конституционных прав и свобод граждан</w:t>
      </w:r>
      <w:proofErr w:type="gramEnd"/>
      <w:r w:rsidRPr="00A55425">
        <w:rPr>
          <w:color w:val="000000"/>
          <w:sz w:val="28"/>
          <w:szCs w:val="28"/>
        </w:rPr>
        <w:t>, повышению эффективности борьбы с коррупционными и экономическими преступлениями, выработке новой, отвечающей потребностям современного общества, концепции правового регулирования экономических отношений.</w:t>
      </w:r>
    </w:p>
    <w:p w:rsidR="00AB2721" w:rsidRPr="00A55425" w:rsidRDefault="00AB2721" w:rsidP="000A13F7">
      <w:pPr>
        <w:pStyle w:val="2"/>
        <w:shd w:val="clear" w:color="auto" w:fill="auto"/>
        <w:spacing w:line="240" w:lineRule="auto"/>
        <w:ind w:left="40" w:right="40" w:firstLine="720"/>
        <w:rPr>
          <w:sz w:val="28"/>
          <w:szCs w:val="28"/>
        </w:rPr>
      </w:pPr>
      <w:r w:rsidRPr="00A55425">
        <w:rPr>
          <w:color w:val="000000"/>
          <w:sz w:val="28"/>
          <w:szCs w:val="28"/>
        </w:rPr>
        <w:t>Залогом результативности работы в сфере борьбы с коррупцией является своевременный сбор и анализ данных о реализации в регионе различных государственных программ, инвестиционных проектов, освоении бюджетных средств, получаемых в качестве субсидий или льготных кредитов, реализации проектов по модернизации производства, осуществлении государственных закупок, соблюдении законодательства о распоряжении имуществом, в том числе землей.</w:t>
      </w:r>
    </w:p>
    <w:p w:rsidR="00AB2721" w:rsidRPr="00A55425" w:rsidRDefault="00AB2721" w:rsidP="00A55425">
      <w:pPr>
        <w:pStyle w:val="2"/>
        <w:shd w:val="clear" w:color="auto" w:fill="auto"/>
        <w:spacing w:line="240" w:lineRule="auto"/>
        <w:ind w:left="40" w:right="40" w:firstLine="720"/>
        <w:rPr>
          <w:color w:val="000000"/>
          <w:sz w:val="28"/>
          <w:szCs w:val="28"/>
        </w:rPr>
      </w:pPr>
      <w:r w:rsidRPr="00A55425">
        <w:rPr>
          <w:color w:val="000000"/>
          <w:sz w:val="28"/>
          <w:szCs w:val="28"/>
        </w:rPr>
        <w:t>По итогам 12 месяцев 2019 года в Кричевском районе на 14% уменьшилось количество совершенных преступлений: с 288 в 2018 году</w:t>
      </w:r>
      <w:r w:rsidR="00A55425" w:rsidRPr="00A55425">
        <w:rPr>
          <w:color w:val="000000"/>
          <w:sz w:val="28"/>
          <w:szCs w:val="28"/>
        </w:rPr>
        <w:t xml:space="preserve"> </w:t>
      </w:r>
      <w:r w:rsidRPr="00A55425">
        <w:rPr>
          <w:color w:val="000000"/>
          <w:sz w:val="28"/>
          <w:szCs w:val="28"/>
        </w:rPr>
        <w:t>до 248 в 2019 году.</w:t>
      </w:r>
    </w:p>
    <w:p w:rsidR="00AB2721" w:rsidRPr="00A55425" w:rsidRDefault="00AB2721" w:rsidP="000A13F7">
      <w:pPr>
        <w:pStyle w:val="2"/>
        <w:shd w:val="clear" w:color="auto" w:fill="auto"/>
        <w:spacing w:line="240" w:lineRule="auto"/>
        <w:ind w:left="40" w:right="40" w:firstLine="720"/>
        <w:rPr>
          <w:color w:val="000000"/>
          <w:sz w:val="28"/>
          <w:szCs w:val="28"/>
        </w:rPr>
      </w:pPr>
      <w:r w:rsidRPr="00A55425">
        <w:rPr>
          <w:color w:val="000000"/>
          <w:sz w:val="28"/>
          <w:szCs w:val="28"/>
        </w:rPr>
        <w:lastRenderedPageBreak/>
        <w:t>Наряду с уменьшением общего количества зарегистрированных преступлений, в Кричевском районе отмечается увеличение количества выявленных коррупционных и экономических преступлений. Так, если в 2018 году зарегистрировано 15 преступлений анализируемой категории, то в 2019 году на учет поставлено 17 преступлений, что на 2 преступления больше. В 2019 году совершено 5 преступлений коррупционной и 12 экономической направленности. Удельный вес коррупционных и экономических преступлений составил 6,8%.</w:t>
      </w:r>
    </w:p>
    <w:p w:rsidR="00AB2721" w:rsidRPr="00A55425" w:rsidRDefault="00AB2721" w:rsidP="000A13F7">
      <w:pPr>
        <w:pStyle w:val="2"/>
        <w:shd w:val="clear" w:color="auto" w:fill="auto"/>
        <w:spacing w:line="240" w:lineRule="auto"/>
        <w:ind w:left="60" w:right="-1" w:firstLine="720"/>
        <w:rPr>
          <w:color w:val="000000"/>
          <w:sz w:val="28"/>
          <w:szCs w:val="28"/>
        </w:rPr>
      </w:pPr>
      <w:r w:rsidRPr="00A55425">
        <w:rPr>
          <w:color w:val="000000"/>
          <w:sz w:val="28"/>
          <w:szCs w:val="28"/>
        </w:rPr>
        <w:t>В целях обеспечения точного и единообразного исполнения законодательства о борьбе с коррупцией, своевременного предупреждения, выявления и пресечения коррупционных правонарушений в 2019 году прокуратурой Кричевского района активизирована деятельность по предупреждению преступных проявлений в сфере борьбы с коррупцией. В порядке надзора за исполнением законодательства о борьбе с коррупцией проведено 7 проверок, по результатам которых прокурором района внесено 7 представлений об устранении нарушений законодательства, вынесено 10 предписаний о немедленном устранении нарушений в соответствии с требованиями законности, три лица привлечено к административной ответственности и 15 должностных лиц к дисциплинарной ответственности.</w:t>
      </w:r>
    </w:p>
    <w:p w:rsidR="00AB2721" w:rsidRPr="00A55425" w:rsidRDefault="00AB2721" w:rsidP="000A13F7">
      <w:pPr>
        <w:pStyle w:val="2"/>
        <w:shd w:val="clear" w:color="auto" w:fill="auto"/>
        <w:spacing w:line="240" w:lineRule="auto"/>
        <w:ind w:left="20" w:right="20" w:firstLine="720"/>
        <w:rPr>
          <w:sz w:val="28"/>
          <w:szCs w:val="28"/>
        </w:rPr>
      </w:pPr>
      <w:r w:rsidRPr="00A55425">
        <w:rPr>
          <w:color w:val="000000"/>
          <w:sz w:val="28"/>
          <w:szCs w:val="28"/>
        </w:rPr>
        <w:t>Во взаимодействии с заинтересованными ведомствами вопросы борьбы с коррупцией в 2019 году рассматривались и на заседаниях</w:t>
      </w:r>
      <w:r w:rsidR="000A13F7" w:rsidRPr="00A55425">
        <w:rPr>
          <w:color w:val="000000"/>
          <w:sz w:val="28"/>
          <w:szCs w:val="28"/>
        </w:rPr>
        <w:t xml:space="preserve"> </w:t>
      </w:r>
      <w:r w:rsidRPr="00A55425">
        <w:rPr>
          <w:rStyle w:val="0pt"/>
          <w:sz w:val="28"/>
          <w:szCs w:val="28"/>
        </w:rPr>
        <w:t xml:space="preserve">райисполкома, совещаниях при председателе исполкома, </w:t>
      </w:r>
      <w:r w:rsidR="00517A11" w:rsidRPr="00A55425">
        <w:rPr>
          <w:rStyle w:val="0pt"/>
          <w:sz w:val="28"/>
          <w:szCs w:val="28"/>
        </w:rPr>
        <w:t xml:space="preserve">прокуроре </w:t>
      </w:r>
      <w:r w:rsidRPr="00A55425">
        <w:rPr>
          <w:rStyle w:val="0pt"/>
          <w:sz w:val="28"/>
          <w:szCs w:val="28"/>
        </w:rPr>
        <w:t xml:space="preserve">района, начальнике РОВД с принятием дополнительных мер. </w:t>
      </w:r>
    </w:p>
    <w:p w:rsidR="000A13F7" w:rsidRPr="00A55425" w:rsidRDefault="00AB2721" w:rsidP="000A13F7">
      <w:pPr>
        <w:pStyle w:val="2"/>
        <w:shd w:val="clear" w:color="auto" w:fill="auto"/>
        <w:spacing w:line="240" w:lineRule="auto"/>
        <w:ind w:firstLine="580"/>
        <w:rPr>
          <w:rStyle w:val="0pt"/>
          <w:sz w:val="28"/>
          <w:szCs w:val="28"/>
        </w:rPr>
      </w:pPr>
      <w:r w:rsidRPr="00A55425">
        <w:rPr>
          <w:rStyle w:val="0pt"/>
          <w:sz w:val="28"/>
          <w:szCs w:val="28"/>
        </w:rPr>
        <w:t>Наряду с силовыми структурами района в профилактике</w:t>
      </w:r>
      <w:r w:rsidR="000A13F7" w:rsidRPr="00A55425">
        <w:rPr>
          <w:rStyle w:val="0pt"/>
          <w:sz w:val="28"/>
          <w:szCs w:val="28"/>
        </w:rPr>
        <w:t xml:space="preserve"> </w:t>
      </w:r>
      <w:r w:rsidRPr="00A55425">
        <w:rPr>
          <w:rStyle w:val="0pt"/>
          <w:sz w:val="28"/>
          <w:szCs w:val="28"/>
        </w:rPr>
        <w:t>коррупционными проявлениями принимает участие и комиссия по противодействию коррупции, созданная при Кричевском райисполкоме</w:t>
      </w:r>
      <w:r w:rsidR="000A13F7" w:rsidRPr="00A55425">
        <w:rPr>
          <w:rStyle w:val="0pt"/>
          <w:sz w:val="28"/>
          <w:szCs w:val="28"/>
        </w:rPr>
        <w:t>.</w:t>
      </w:r>
    </w:p>
    <w:p w:rsidR="000A13F7" w:rsidRPr="00A55425" w:rsidRDefault="000A13F7" w:rsidP="00AB2721">
      <w:pPr>
        <w:pStyle w:val="2"/>
        <w:shd w:val="clear" w:color="auto" w:fill="auto"/>
        <w:ind w:left="180" w:right="200"/>
        <w:jc w:val="left"/>
        <w:rPr>
          <w:rStyle w:val="0pt"/>
          <w:sz w:val="28"/>
          <w:szCs w:val="28"/>
        </w:rPr>
      </w:pPr>
    </w:p>
    <w:p w:rsidR="00A55425" w:rsidRPr="00A55425" w:rsidRDefault="00A55425" w:rsidP="00AB2721">
      <w:pPr>
        <w:pStyle w:val="2"/>
        <w:shd w:val="clear" w:color="auto" w:fill="auto"/>
        <w:ind w:left="180" w:right="200"/>
        <w:jc w:val="left"/>
        <w:rPr>
          <w:rStyle w:val="0pt"/>
          <w:sz w:val="28"/>
          <w:szCs w:val="28"/>
        </w:rPr>
      </w:pPr>
    </w:p>
    <w:sectPr w:rsidR="00A55425" w:rsidRPr="00A55425" w:rsidSect="00A554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06DFC"/>
    <w:multiLevelType w:val="multilevel"/>
    <w:tmpl w:val="EE0E4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3F02B9"/>
    <w:multiLevelType w:val="multilevel"/>
    <w:tmpl w:val="1FEC10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4F74BF"/>
    <w:multiLevelType w:val="multilevel"/>
    <w:tmpl w:val="404C34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C74D1B"/>
    <w:multiLevelType w:val="hybridMultilevel"/>
    <w:tmpl w:val="6584D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721"/>
    <w:rsid w:val="000A13F7"/>
    <w:rsid w:val="00192260"/>
    <w:rsid w:val="00243A4D"/>
    <w:rsid w:val="00472623"/>
    <w:rsid w:val="00517A11"/>
    <w:rsid w:val="005E67AC"/>
    <w:rsid w:val="006A1D2A"/>
    <w:rsid w:val="00770A9D"/>
    <w:rsid w:val="008B59A7"/>
    <w:rsid w:val="00A55425"/>
    <w:rsid w:val="00AB2721"/>
    <w:rsid w:val="00AD7B65"/>
    <w:rsid w:val="00B521AA"/>
    <w:rsid w:val="00FA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B2721"/>
    <w:rPr>
      <w:rFonts w:ascii="Times New Roman" w:eastAsia="Times New Roman" w:hAnsi="Times New Roman" w:cs="Times New Roman"/>
      <w:spacing w:val="1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AB2721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pacing w:val="1"/>
      <w:sz w:val="27"/>
      <w:szCs w:val="27"/>
    </w:rPr>
  </w:style>
  <w:style w:type="character" w:customStyle="1" w:styleId="21pt1pt">
    <w:name w:val="Основной текст + 21 pt;Курсив;Интервал 1 pt"/>
    <w:basedOn w:val="a3"/>
    <w:rsid w:val="00AB2721"/>
    <w:rPr>
      <w:b w:val="0"/>
      <w:bCs w:val="0"/>
      <w:i/>
      <w:iCs/>
      <w:smallCaps w:val="0"/>
      <w:strike w:val="0"/>
      <w:color w:val="000000"/>
      <w:spacing w:val="22"/>
      <w:w w:val="100"/>
      <w:position w:val="0"/>
      <w:sz w:val="42"/>
      <w:szCs w:val="42"/>
      <w:u w:val="none"/>
      <w:lang w:val="ru-RU"/>
    </w:rPr>
  </w:style>
  <w:style w:type="character" w:customStyle="1" w:styleId="0pt">
    <w:name w:val="Основной текст + Интервал 0 pt"/>
    <w:basedOn w:val="a3"/>
    <w:rsid w:val="00AB272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25pt0pt">
    <w:name w:val="Основной текст + 12;5 pt;Интервал 0 pt"/>
    <w:basedOn w:val="a3"/>
    <w:rsid w:val="00AB2721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-1pt">
    <w:name w:val="Основной текст + Интервал -1 pt"/>
    <w:basedOn w:val="a3"/>
    <w:rsid w:val="00AB2721"/>
    <w:rPr>
      <w:b w:val="0"/>
      <w:bCs w:val="0"/>
      <w:i w:val="0"/>
      <w:iCs w:val="0"/>
      <w:smallCaps w:val="0"/>
      <w:strike w:val="0"/>
      <w:color w:val="000000"/>
      <w:spacing w:val="-32"/>
      <w:w w:val="100"/>
      <w:position w:val="0"/>
      <w:u w:val="none"/>
      <w:lang w:val="ru-RU"/>
    </w:rPr>
  </w:style>
  <w:style w:type="character" w:customStyle="1" w:styleId="14pt0pt">
    <w:name w:val="Основной текст + 14 pt;Интервал 0 pt"/>
    <w:basedOn w:val="a3"/>
    <w:rsid w:val="00AB2721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 (3)_"/>
    <w:basedOn w:val="a0"/>
    <w:rsid w:val="00AB27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0">
    <w:name w:val="Основной текст (3)"/>
    <w:basedOn w:val="3"/>
    <w:rsid w:val="00AB2721"/>
    <w:rPr>
      <w:color w:val="000000"/>
      <w:spacing w:val="0"/>
      <w:w w:val="100"/>
      <w:position w:val="0"/>
      <w:lang w:val="ru-RU"/>
    </w:rPr>
  </w:style>
  <w:style w:type="character" w:customStyle="1" w:styleId="30pt">
    <w:name w:val="Основной текст (3) + Интервал 0 pt"/>
    <w:basedOn w:val="3"/>
    <w:rsid w:val="00AB2721"/>
    <w:rPr>
      <w:color w:val="000000"/>
      <w:spacing w:val="-3"/>
      <w:w w:val="100"/>
      <w:position w:val="0"/>
      <w:lang w:val="ru-RU"/>
    </w:rPr>
  </w:style>
  <w:style w:type="character" w:customStyle="1" w:styleId="33pt">
    <w:name w:val="Основной текст (3) + Интервал 3 pt"/>
    <w:basedOn w:val="3"/>
    <w:rsid w:val="00AB2721"/>
    <w:rPr>
      <w:color w:val="000000"/>
      <w:spacing w:val="69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AB2721"/>
    <w:rPr>
      <w:rFonts w:ascii="Times New Roman" w:eastAsia="Times New Roman" w:hAnsi="Times New Roman" w:cs="Times New Roman"/>
      <w:spacing w:val="-1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B2721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pacing w:val="-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2020-02-19T08:00:00Z</cp:lastPrinted>
  <dcterms:created xsi:type="dcterms:W3CDTF">2020-02-19T05:43:00Z</dcterms:created>
  <dcterms:modified xsi:type="dcterms:W3CDTF">2020-02-19T09:10:00Z</dcterms:modified>
</cp:coreProperties>
</file>