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6A" w:rsidRPr="003B049E" w:rsidRDefault="006F706A" w:rsidP="006F706A">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РОЛЬ ИСТОРИКО-КУЛЬТУРНОГО НАСЛЕДИЯ БЕЛАРУСИ В ФОРМИРОВАНИИ ГРАЖДАНСТВЕННОСТИ И ПАТРИОТИЗМА ЛИЧНОСТИ</w:t>
      </w:r>
    </w:p>
    <w:p w:rsidR="006F706A" w:rsidRPr="003B049E" w:rsidRDefault="006F706A" w:rsidP="006F706A">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(ко Дню Независимости Республики Беларусь (Дню Республики))</w:t>
      </w:r>
    </w:p>
    <w:p w:rsidR="006F706A" w:rsidRPr="003B049E" w:rsidRDefault="006F706A" w:rsidP="006F706A">
      <w:pPr>
        <w:spacing w:after="0" w:line="240" w:lineRule="auto"/>
        <w:ind w:firstLine="708"/>
        <w:jc w:val="center"/>
        <w:rPr>
          <w:rFonts w:ascii="Times New Roman" w:hAnsi="Times New Roman" w:cs="Times New Roman"/>
          <w:i/>
          <w:sz w:val="28"/>
          <w:szCs w:val="28"/>
        </w:rPr>
      </w:pPr>
    </w:p>
    <w:p w:rsidR="006F706A" w:rsidRPr="003B049E" w:rsidRDefault="006F706A" w:rsidP="006F706A">
      <w:pPr>
        <w:spacing w:after="0" w:line="240" w:lineRule="auto"/>
        <w:jc w:val="both"/>
        <w:rPr>
          <w:rFonts w:ascii="Times New Roman" w:hAnsi="Times New Roman" w:cs="Times New Roman"/>
          <w:b/>
          <w:sz w:val="28"/>
          <w:szCs w:val="28"/>
        </w:rPr>
      </w:pPr>
    </w:p>
    <w:p w:rsidR="006F706A" w:rsidRPr="003B049E" w:rsidRDefault="006F706A" w:rsidP="006F706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6F706A" w:rsidRPr="003B049E" w:rsidRDefault="006F706A" w:rsidP="006F706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важнейшей датой, которую своим решением спустя более чем полвека наш народ сделал своим Днем Независимости. В этом решении – его сила и воля. </w:t>
      </w:r>
    </w:p>
    <w:p w:rsidR="006F706A" w:rsidRPr="003B049E" w:rsidRDefault="006F706A" w:rsidP="006F706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6F706A" w:rsidRPr="003B049E" w:rsidRDefault="006F706A" w:rsidP="006F706A">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 xml:space="preserve">К сожалению, сегодня наше государство подвергается постоянному давлению извне со стороны различных деструктивных сил. </w:t>
      </w:r>
      <w:r w:rsidRPr="003B049E">
        <w:rPr>
          <w:rFonts w:ascii="Times New Roman" w:eastAsia="Calibri" w:hAnsi="Times New Roman" w:cs="Times New Roman"/>
          <w:i/>
          <w:spacing w:val="-4"/>
          <w:sz w:val="28"/>
          <w:szCs w:val="28"/>
        </w:rPr>
        <w:t>«</w:t>
      </w:r>
      <w:r w:rsidRPr="003B049E">
        <w:rPr>
          <w:rFonts w:ascii="Times New Roman" w:eastAsia="Calibri" w:hAnsi="Times New Roman" w:cs="Times New Roman"/>
          <w:b/>
          <w:i/>
          <w:spacing w:val="-4"/>
          <w:sz w:val="28"/>
          <w:szCs w:val="28"/>
        </w:rPr>
        <w:t>Беларусь сегодня –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6F706A" w:rsidRPr="003B049E" w:rsidRDefault="006F706A" w:rsidP="006F706A">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6F706A" w:rsidRPr="003B049E" w:rsidRDefault="006F706A" w:rsidP="006F706A">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6F706A" w:rsidRDefault="006F706A" w:rsidP="006F706A">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6F706A" w:rsidRPr="003B049E" w:rsidRDefault="006F706A" w:rsidP="006F706A">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p>
    <w:p w:rsidR="006F706A" w:rsidRPr="003B049E" w:rsidRDefault="006F706A" w:rsidP="006F706A">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6F706A" w:rsidRPr="003B049E" w:rsidRDefault="006F706A" w:rsidP="006F706A">
      <w:pPr>
        <w:pStyle w:val="3"/>
        <w:spacing w:before="120"/>
        <w:ind w:firstLine="686"/>
        <w:rPr>
          <w:szCs w:val="28"/>
        </w:rPr>
      </w:pPr>
      <w:r w:rsidRPr="003B049E">
        <w:rPr>
          <w:szCs w:val="28"/>
        </w:rPr>
        <w:lastRenderedPageBreak/>
        <w:t xml:space="preserve">Формированию патриотизма и патриотическому воспитанию граждан в Республике Беларусь уделялось и продолжает уделяться большое внимание. В то же время это сложное понятие по-прежнему иногда трактуется поверхностно. А ведь </w:t>
      </w:r>
      <w:r w:rsidRPr="003B049E">
        <w:rPr>
          <w:b/>
          <w:szCs w:val="28"/>
        </w:rPr>
        <w:t>набор заложенных в термин «патриотизм» смыслов очень широк и многообразен</w:t>
      </w:r>
      <w:r w:rsidRPr="003B049E">
        <w:rPr>
          <w:szCs w:val="28"/>
        </w:rPr>
        <w:t xml:space="preserve">. </w:t>
      </w:r>
    </w:p>
    <w:p w:rsidR="006F706A" w:rsidRPr="003B049E" w:rsidRDefault="006F706A" w:rsidP="006F706A">
      <w:pPr>
        <w:pStyle w:val="3"/>
        <w:ind w:firstLine="684"/>
        <w:rPr>
          <w:szCs w:val="28"/>
        </w:rPr>
      </w:pPr>
      <w:r w:rsidRPr="003B049E">
        <w:rPr>
          <w:szCs w:val="28"/>
        </w:rPr>
        <w:t xml:space="preserve">Патриотизм характеризуется как духовно-нравственное чувство, выражающееся в </w:t>
      </w:r>
      <w:r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Pr="003B049E">
        <w:rPr>
          <w:szCs w:val="28"/>
        </w:rPr>
        <w:t>.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6F706A" w:rsidRPr="003B049E" w:rsidRDefault="006F706A" w:rsidP="006F706A">
      <w:pPr>
        <w:pStyle w:val="3"/>
        <w:ind w:firstLine="684"/>
        <w:rPr>
          <w:szCs w:val="28"/>
        </w:rPr>
      </w:pPr>
      <w:r w:rsidRPr="003B049E">
        <w:rPr>
          <w:szCs w:val="28"/>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6F706A" w:rsidRPr="003B049E" w:rsidRDefault="006F706A" w:rsidP="006F706A">
      <w:pPr>
        <w:pStyle w:val="3"/>
        <w:ind w:firstLine="684"/>
        <w:rPr>
          <w:bCs/>
          <w:spacing w:val="-6"/>
          <w:szCs w:val="28"/>
        </w:rPr>
      </w:pPr>
      <w:r w:rsidRPr="003B049E">
        <w:rPr>
          <w:b/>
          <w:spacing w:val="-6"/>
          <w:szCs w:val="28"/>
        </w:rPr>
        <w:t>Формирование патриотизма – одна из актуальнейших задач любого государства, поскольку именно он выступает в качестве 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 </w:t>
      </w:r>
    </w:p>
    <w:p w:rsidR="006F706A" w:rsidRPr="003B049E" w:rsidRDefault="006F706A" w:rsidP="006F706A">
      <w:pPr>
        <w:pStyle w:val="BodyText21"/>
        <w:spacing w:line="240" w:lineRule="auto"/>
        <w:ind w:firstLine="684"/>
        <w:rPr>
          <w:bCs/>
          <w:spacing w:val="-6"/>
        </w:rPr>
      </w:pPr>
      <w:r w:rsidRPr="003B049E">
        <w:rPr>
          <w:b/>
          <w:bCs/>
          <w:spacing w:val="-6"/>
        </w:rPr>
        <w:t>Патриотизм выступает не столько как долг перед чем-то внешним, сколько внутренней потребностью</w:t>
      </w:r>
      <w:r w:rsidRPr="003B049E">
        <w:rPr>
          <w:bCs/>
          <w:spacing w:val="-6"/>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антипатриотизма – то, что у всех народов называется одинаково: предательство родины, изменничество.</w:t>
      </w:r>
    </w:p>
    <w:p w:rsidR="006F706A" w:rsidRPr="003B049E" w:rsidRDefault="006F706A" w:rsidP="006F706A">
      <w:pPr>
        <w:spacing w:before="120" w:after="0" w:line="240" w:lineRule="auto"/>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pStyle w:val="BodyText21"/>
        <w:spacing w:line="260" w:lineRule="exact"/>
        <w:ind w:left="709" w:firstLine="686"/>
        <w:rPr>
          <w:bCs/>
          <w:i/>
          <w:spacing w:val="-4"/>
        </w:rPr>
      </w:pPr>
      <w:r w:rsidRPr="003B049E">
        <w:rPr>
          <w:bCs/>
          <w:i/>
          <w:iCs/>
          <w:spacing w:val="-4"/>
        </w:rPr>
        <w:t xml:space="preserve">В ходе социологического исследования,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«Любить Беларусь»</w:t>
      </w:r>
      <w:r w:rsidRPr="003B049E">
        <w:rPr>
          <w:bCs/>
          <w:i/>
          <w:spacing w:val="-4"/>
        </w:rPr>
        <w:t xml:space="preserve"> (50,8%). Также назывались ответы </w:t>
      </w:r>
      <w:r w:rsidRPr="003B049E">
        <w:rPr>
          <w:bCs/>
          <w:i/>
          <w:spacing w:val="-4"/>
        </w:rPr>
        <w:lastRenderedPageBreak/>
        <w:t>«Быть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защищать Беларусь, даже рискуя собой» (20,2%). Еще 15,6% опрошенных считают,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6F706A" w:rsidRPr="003B049E" w:rsidRDefault="006F706A" w:rsidP="006F706A">
      <w:pPr>
        <w:pStyle w:val="BodyText21"/>
        <w:spacing w:after="120" w:line="260" w:lineRule="exact"/>
        <w:ind w:left="709" w:firstLine="686"/>
        <w:rPr>
          <w:bCs/>
          <w:i/>
          <w:spacing w:val="-4"/>
        </w:rPr>
      </w:pPr>
      <w:r w:rsidRPr="003B049E">
        <w:rPr>
          <w:bCs/>
          <w:i/>
          <w:spacing w:val="-4"/>
        </w:rPr>
        <w:t>Сумма ответов превышает 100%, так как при ответе на вопрос можно было выбрать несколько вариантов.</w:t>
      </w:r>
    </w:p>
    <w:p w:rsidR="006F706A" w:rsidRPr="003B049E" w:rsidRDefault="006F706A" w:rsidP="006F706A">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соответствующая. 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 </w:t>
      </w:r>
    </w:p>
    <w:p w:rsidR="006F706A" w:rsidRPr="003B049E" w:rsidRDefault="006F706A" w:rsidP="006F706A">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6F706A" w:rsidRPr="003B049E" w:rsidRDefault="006F706A" w:rsidP="006F706A">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цивилизационной идентичности.</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6F706A" w:rsidRPr="003B049E" w:rsidRDefault="006F706A" w:rsidP="006F706A">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постэлекторальные события, когда </w:t>
      </w:r>
      <w:r w:rsidRPr="003B049E">
        <w:rPr>
          <w:rFonts w:ascii="Times New Roman" w:hAnsi="Times New Roman" w:cs="Times New Roman"/>
          <w:sz w:val="28"/>
          <w:szCs w:val="28"/>
        </w:rPr>
        <w:t xml:space="preserve">в условиях реальной попытки реализации сценария государственного переворота часть белорусских граждан не только не выступила в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6F706A" w:rsidRPr="003B049E" w:rsidRDefault="006F706A" w:rsidP="006F706A">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По словам А.Г.Лукашенко, в этой ситуации проявился один из основных недостатков нашего общества – нехватка настоящего патриотизма. </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прошедших, но это единицы. Поэтому в </w:t>
      </w:r>
      <w:r w:rsidRPr="003B049E">
        <w:rPr>
          <w:rFonts w:ascii="Times New Roman" w:hAnsi="Times New Roman" w:cs="Times New Roman"/>
          <w:i/>
          <w:sz w:val="28"/>
          <w:szCs w:val="28"/>
        </w:rPr>
        <w:lastRenderedPageBreak/>
        <w:t>патриотическом воспитании у нас большой пробел, его надо ликвидировать»</w:t>
      </w:r>
      <w:r w:rsidRPr="003B049E">
        <w:rPr>
          <w:rFonts w:ascii="Times New Roman" w:hAnsi="Times New Roman" w:cs="Times New Roman"/>
          <w:sz w:val="28"/>
          <w:szCs w:val="28"/>
        </w:rPr>
        <w:t>, – подчеркнул Президент.</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приоритет </w:t>
      </w:r>
      <w:r w:rsidRPr="003B049E">
        <w:rPr>
          <w:rFonts w:ascii="Times New Roman" w:hAnsi="Times New Roman" w:cs="Times New Roman"/>
          <w:b/>
          <w:sz w:val="28"/>
          <w:szCs w:val="28"/>
        </w:rPr>
        <w:t>превознося свои личные права и забывая об обязанностях</w:t>
      </w:r>
      <w:r w:rsidRPr="003B049E">
        <w:rPr>
          <w:rFonts w:ascii="Times New Roman" w:hAnsi="Times New Roman" w:cs="Times New Roman"/>
          <w:sz w:val="28"/>
          <w:szCs w:val="28"/>
        </w:rPr>
        <w:t xml:space="preserve">. </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 </w:t>
      </w:r>
    </w:p>
    <w:p w:rsidR="006F706A" w:rsidRPr="003B049E" w:rsidRDefault="006F706A" w:rsidP="006F706A">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6F706A" w:rsidRPr="003B049E" w:rsidRDefault="006F706A" w:rsidP="006F706A">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 xml:space="preserve">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 </w:t>
      </w:r>
    </w:p>
    <w:p w:rsidR="006F706A" w:rsidRPr="003B049E" w:rsidRDefault="006F706A" w:rsidP="006F706A">
      <w:pPr>
        <w:spacing w:before="120" w:after="0" w:line="240" w:lineRule="auto"/>
        <w:jc w:val="both"/>
        <w:rPr>
          <w:rFonts w:ascii="Times New Roman" w:hAnsi="Times New Roman" w:cs="Times New Roman"/>
          <w:b/>
          <w:iCs/>
          <w:sz w:val="28"/>
          <w:szCs w:val="28"/>
        </w:rPr>
      </w:pPr>
      <w:r w:rsidRPr="003B049E">
        <w:rPr>
          <w:rFonts w:ascii="Times New Roman" w:hAnsi="Times New Roman" w:cs="Times New Roman"/>
          <w:b/>
          <w:i/>
          <w:iCs/>
          <w:sz w:val="28"/>
          <w:szCs w:val="28"/>
        </w:rPr>
        <w:t>Справочно</w:t>
      </w:r>
      <w:r w:rsidRPr="003B049E">
        <w:rPr>
          <w:rFonts w:ascii="Times New Roman" w:hAnsi="Times New Roman" w:cs="Times New Roman"/>
          <w:b/>
          <w:iCs/>
          <w:sz w:val="28"/>
          <w:szCs w:val="28"/>
        </w:rPr>
        <w:t>.</w:t>
      </w:r>
    </w:p>
    <w:p w:rsidR="006F706A" w:rsidRPr="003B049E" w:rsidRDefault="006F706A" w:rsidP="006F706A">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 xml:space="preserve">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VIII–IX классов.</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 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 xml:space="preserve">лагерей. </w:t>
      </w:r>
    </w:p>
    <w:p w:rsidR="006F706A" w:rsidRPr="003B049E" w:rsidRDefault="006F706A" w:rsidP="006F706A">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lastRenderedPageBreak/>
        <w:t>Радикальная трансформация информационной сферы, ее влияние на сознание граждан страны актуализируют необходимость сосредоточения усилий и в медийном пространстве.</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предпринимаются усилия,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6F706A" w:rsidRPr="003B049E" w:rsidRDefault="006F706A" w:rsidP="006F706A">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совместного стратегического учения вооруженных сил Республики Беларусь и Российской Федерации «Запад-2021».</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6F706A" w:rsidRPr="003B049E" w:rsidRDefault="006F706A" w:rsidP="006F706A">
      <w:pPr>
        <w:spacing w:before="120" w:after="0" w:line="280" w:lineRule="exact"/>
        <w:jc w:val="both"/>
        <w:rPr>
          <w:rFonts w:ascii="Times New Roman" w:eastAsia="Times New Roman" w:hAnsi="Times New Roman"/>
          <w:b/>
          <w:i/>
          <w:color w:val="000000" w:themeColor="text1"/>
          <w:sz w:val="28"/>
          <w:szCs w:val="28"/>
          <w:lang w:eastAsia="ru-RU"/>
        </w:rPr>
      </w:pPr>
      <w:r w:rsidRPr="003B049E">
        <w:rPr>
          <w:rFonts w:ascii="Times New Roman" w:eastAsia="Times New Roman" w:hAnsi="Times New Roman"/>
          <w:b/>
          <w:i/>
          <w:color w:val="000000" w:themeColor="text1"/>
          <w:sz w:val="28"/>
          <w:szCs w:val="28"/>
          <w:lang w:eastAsia="ru-RU"/>
        </w:rPr>
        <w:t>Справочно.</w:t>
      </w:r>
    </w:p>
    <w:p w:rsidR="006F706A" w:rsidRPr="003B049E" w:rsidRDefault="006F706A" w:rsidP="006F706A">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Сегодня патриот – врач, инженер, журналист или работник IT-сферы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
    <w:p w:rsidR="006F706A" w:rsidRPr="003B049E" w:rsidRDefault="006F706A" w:rsidP="006F706A">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6F706A" w:rsidRPr="003B049E" w:rsidRDefault="006F706A" w:rsidP="006F706A">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защита и сохранение исторической памяти красной нитью проходит через содержание учебного процесса</w:t>
      </w:r>
      <w:r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Евфросинья Полоцкая, Кирилл Туровский, </w:t>
      </w:r>
      <w:r w:rsidRPr="003B049E">
        <w:rPr>
          <w:rFonts w:ascii="Times New Roman" w:hAnsi="Times New Roman" w:cs="Times New Roman"/>
          <w:spacing w:val="-8"/>
          <w:sz w:val="28"/>
          <w:szCs w:val="28"/>
        </w:rPr>
        <w:lastRenderedPageBreak/>
        <w:t xml:space="preserve">Франциск Скорина, Симон Будный – лишь часть известных имен, которые прославили землю белорусскую и заложили фундамент национальной исторической памяти. </w:t>
      </w:r>
    </w:p>
    <w:p w:rsidR="006F706A" w:rsidRPr="003B049E" w:rsidRDefault="006F706A" w:rsidP="006F706A">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 xml:space="preserve">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6F706A" w:rsidRPr="003B049E" w:rsidRDefault="006F706A" w:rsidP="006F706A">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Pr="003B049E">
        <w:rPr>
          <w:rFonts w:ascii="Times New Roman" w:hAnsi="Times New Roman" w:cs="Times New Roman"/>
          <w:b/>
          <w:spacing w:val="-4"/>
          <w:sz w:val="28"/>
          <w:szCs w:val="28"/>
        </w:rPr>
        <w:t xml:space="preserve"> Всебелорусского народного собрания ведется работа над государственной программой патриотического воспитания населения</w:t>
      </w:r>
      <w:r w:rsidRPr="003B049E">
        <w:rPr>
          <w:rFonts w:ascii="Times New Roman" w:hAnsi="Times New Roman" w:cs="Times New Roman"/>
          <w:spacing w:val="-4"/>
          <w:sz w:val="28"/>
          <w:szCs w:val="28"/>
        </w:rPr>
        <w:t xml:space="preserve">.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6F706A" w:rsidRPr="003B049E" w:rsidRDefault="006F706A" w:rsidP="006F706A">
      <w:pPr>
        <w:spacing w:after="0" w:line="240" w:lineRule="auto"/>
        <w:ind w:firstLine="708"/>
        <w:jc w:val="both"/>
        <w:rPr>
          <w:rFonts w:ascii="Times New Roman" w:hAnsi="Times New Roman" w:cs="Times New Roman"/>
          <w:sz w:val="28"/>
          <w:szCs w:val="28"/>
        </w:rPr>
      </w:pPr>
    </w:p>
    <w:p w:rsidR="006F706A" w:rsidRPr="003B049E" w:rsidRDefault="006F706A" w:rsidP="006F706A">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6F706A" w:rsidRPr="003B049E" w:rsidRDefault="006F706A" w:rsidP="006F706A">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ответственность как государство, так и граждане нашей страны. И, как отмечал Президент Республики Беларусь А.Г.Лукашенко, </w:t>
      </w:r>
      <w:r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3B049E">
        <w:rPr>
          <w:rFonts w:ascii="Times New Roman" w:hAnsi="Times New Roman" w:cs="Times New Roman"/>
          <w:sz w:val="28"/>
          <w:szCs w:val="28"/>
        </w:rPr>
        <w:t>.</w:t>
      </w:r>
    </w:p>
    <w:p w:rsidR="006F706A" w:rsidRPr="003B049E" w:rsidRDefault="006F706A" w:rsidP="006F706A">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Республики Беларусь (далее – Госсписок).</w:t>
      </w:r>
    </w:p>
    <w:p w:rsidR="006F706A" w:rsidRPr="003B049E" w:rsidRDefault="006F706A" w:rsidP="006F706A">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 Госсписок, который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Госсписок насчитывает более 5,6 тыс. историко-культурных ценностей, среди которых: памятников археологии – 2248, памятников архитектуры – 1804, памятников истории – 1215, </w:t>
      </w:r>
      <w:r w:rsidRPr="003B049E">
        <w:rPr>
          <w:rFonts w:ascii="Times New Roman" w:hAnsi="Times New Roman" w:cs="Times New Roman"/>
          <w:i/>
          <w:spacing w:val="-8"/>
          <w:sz w:val="28"/>
          <w:szCs w:val="28"/>
        </w:rPr>
        <w:lastRenderedPageBreak/>
        <w:t>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6F706A" w:rsidRPr="003B049E" w:rsidRDefault="006F706A" w:rsidP="006F706A">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xml:space="preserve">.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 </w:t>
      </w:r>
    </w:p>
    <w:p w:rsidR="006F706A" w:rsidRPr="003B049E" w:rsidRDefault="006F706A" w:rsidP="006F706A">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соответствии с Кодексом Республики Беларусь о культуре, Национальной стратегией устойчивого социального-экономического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 </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Каменецкая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Купаловский театр (2011), Свято-Покровский монастырь в г.Толочин (2016), здание «Беларусьфильма» (2017), стадион «Динамо» в Минске (2018), Борисоглебская (Коложская) церковь в Гродно (2019), объекты Брестской крепости, обелиск «Минск – город-герой» (2020) и др.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Восстановлены и приспособлены под музейные функции всемирно известные замковые комплексы в г.п.Мир (2010) и г.Несвиже (2011). Создание музейных учреждений на базе отреставрированных объектов </w:t>
      </w:r>
      <w:r w:rsidRPr="003B049E">
        <w:rPr>
          <w:rFonts w:ascii="Times New Roman" w:hAnsi="Times New Roman" w:cs="Times New Roman"/>
          <w:sz w:val="28"/>
          <w:szCs w:val="28"/>
        </w:rPr>
        <w:lastRenderedPageBreak/>
        <w:t>ЮНЕСКО существенно повлияло на экономику регионов, привлечение инвесторов и развитие туристической инфраструктуры.</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Появились новые туристические объекты: Ружанский дворцовый комплекс Сапег (2011), усадебно-парковые комплексы в аг.Красный Берег Жлобинского района (2010), в г.Волковыске (2010), в д.Скоки Брестского района (2011), аг.Залесье Сморгонского района (2014), Лошицкий усадебно-парковый комплекс в г.Минске (2014), дворец Друцких-Любецких в г.Щучине (2015), здание музея В.К.Бялыницкого-Бирули» в г.Могилеве (2018), завершены работы по созданию археологического музея-скансена в д.Каменюки Каменецкого района (2020), а также музея под открытым небом в археологическом комплексе «Юровичи» в Калинковичском районе (2020), завершена реконструкция дворца Пусловских в г.п.Коссово Ивацевичского района (2020), Лидского замка (2020), Гольшанского замка (2021), форта № 5 в составе фортификационных сооружений Брестской крепости (2020), мемориального комплекса «Рыленки» в д.Рыленки Дубровенского района (2020).</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2000 году – замковый комплекс «Мир» (г.п.Мир Кореличского района);</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2005 году – архитектурно-культурный комплекс резиденции Радзивиллов в г. Несвиже (Минская область) и Дуга Струве (Брестская и Гродненская области).</w:t>
      </w:r>
    </w:p>
    <w:p w:rsidR="006F706A" w:rsidRPr="003B049E" w:rsidRDefault="006F706A" w:rsidP="006F706A">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Предварительный Список всемирного культурного и природного наследия ЮНЕСКО включены Августовский канал, Спасо-Преображенская церковь и Софийский собор в Полоцке, Борисоглебская (Коложская)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6F706A" w:rsidRPr="003B049E" w:rsidRDefault="006F706A" w:rsidP="006F706A">
      <w:pPr>
        <w:spacing w:before="120" w:after="0" w:line="280" w:lineRule="exact"/>
        <w:jc w:val="both"/>
        <w:rPr>
          <w:rFonts w:ascii="Times New Roman" w:hAnsi="Times New Roman" w:cs="Times New Roman"/>
          <w:b/>
          <w:i/>
          <w:sz w:val="28"/>
          <w:szCs w:val="28"/>
        </w:rPr>
      </w:pP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lastRenderedPageBreak/>
        <w:t>В Список нематериального культурного наследия ЮНЕСКО включены: праздничный рождественский обряд «Колядные цари» в деревне Семежево Копыльского района, «Торжество в честь почитания иконы Матери Божьей Будславской» (Будславский фест)» в аг.Будслав Мядельского района, весенний обряд «Юрьевский хоровод» в д. Погост Житковичского района, «Культура бортничества Беларуси и Польши».</w:t>
      </w:r>
    </w:p>
    <w:p w:rsidR="006F706A" w:rsidRPr="003B049E" w:rsidRDefault="006F706A" w:rsidP="006F706A">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«Соломоплетение Беларуси: искусство, ремесло, умения» и начата подготовка очередной номинации «Белорусское искусство вытинанки».</w:t>
      </w:r>
      <w:r w:rsidRPr="003B049E">
        <w:rPr>
          <w:rFonts w:ascii="Times New Roman" w:hAnsi="Times New Roman" w:cs="Times New Roman"/>
          <w:sz w:val="28"/>
          <w:szCs w:val="28"/>
        </w:rPr>
        <w:t xml:space="preserve"> </w:t>
      </w:r>
    </w:p>
    <w:p w:rsidR="006F706A" w:rsidRPr="003B049E" w:rsidRDefault="006F706A" w:rsidP="006F706A">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(gosspisok.gov.by)</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6F706A" w:rsidRPr="003B049E" w:rsidRDefault="006F706A" w:rsidP="006F706A">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6F706A" w:rsidRPr="003B049E" w:rsidRDefault="006F706A" w:rsidP="006F706A">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социокультурный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bookmarkStart w:id="0" w:name="_GoBack"/>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6F706A" w:rsidRPr="003B049E" w:rsidRDefault="006F706A" w:rsidP="006F706A">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Госсписок. </w:t>
      </w:r>
    </w:p>
    <w:p w:rsidR="006F706A" w:rsidRPr="003B049E" w:rsidRDefault="006F706A" w:rsidP="006F706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bookmarkEnd w:id="0"/>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w:t>
      </w:r>
      <w:r w:rsidRPr="003B049E">
        <w:rPr>
          <w:rFonts w:ascii="Times New Roman" w:hAnsi="Times New Roman" w:cs="Times New Roman"/>
          <w:sz w:val="28"/>
          <w:szCs w:val="28"/>
        </w:rPr>
        <w:lastRenderedPageBreak/>
        <w:t xml:space="preserve">фондовая, научно-исследовательская, реставрационная и другие виды деятельности.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государственный музей истории Великой Отечественной войны</w:t>
      </w:r>
      <w:r w:rsidRPr="003B049E">
        <w:rPr>
          <w:rFonts w:ascii="Times New Roman" w:hAnsi="Times New Roman" w:cs="Times New Roman"/>
          <w:spacing w:val="-2"/>
          <w:sz w:val="28"/>
          <w:szCs w:val="28"/>
        </w:rPr>
        <w:t>, который уже 22 октября 1944 г. распахнул свои двери перед посетителями. Сейчас в музее на площади более 3 тыс. м² можно 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Значимое место в патриотическом воспитании молодежи занимает филиал Национального исторического музея Республики Беларусь – </w:t>
      </w:r>
      <w:r w:rsidRPr="003B049E">
        <w:rPr>
          <w:rFonts w:ascii="Times New Roman" w:hAnsi="Times New Roman" w:cs="Times New Roman"/>
          <w:b/>
          <w:sz w:val="28"/>
          <w:szCs w:val="28"/>
        </w:rPr>
        <w:t>Музей современной белорусской государственности</w:t>
      </w:r>
      <w:r w:rsidRPr="003B049E">
        <w:rPr>
          <w:rFonts w:ascii="Times New Roman" w:hAnsi="Times New Roman" w:cs="Times New Roman"/>
          <w:i/>
          <w:sz w:val="28"/>
          <w:szCs w:val="28"/>
        </w:rPr>
        <w:t xml:space="preserve">. </w:t>
      </w:r>
      <w:r w:rsidRPr="003B049E">
        <w:rPr>
          <w:rFonts w:ascii="Times New Roman" w:hAnsi="Times New Roman" w:cs="Times New Roman"/>
          <w:sz w:val="28"/>
          <w:szCs w:val="28"/>
        </w:rPr>
        <w:t>Его деятельность направлена на освещение важнейших событий в истории независимой Беларуси. 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6F706A" w:rsidRPr="003B049E" w:rsidRDefault="006F706A" w:rsidP="006F706A">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квесты; интерактивные экскурсии и лекции; творческие мастерские и мастер-классы.</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 Первой мировой войны. Кульминацией мероприятия стала реконструкция боя между германскими и российскими войсками во время «Свенцянского прорыва», когда в 1915 году был ликвидирован прорыв германских частей к Минску.</w:t>
      </w:r>
    </w:p>
    <w:p w:rsidR="006F706A" w:rsidRPr="003B049E" w:rsidRDefault="006F706A" w:rsidP="006F706A">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 </w:t>
      </w:r>
    </w:p>
    <w:p w:rsidR="006F706A" w:rsidRPr="003B049E" w:rsidRDefault="006F706A" w:rsidP="006F706A">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 xml:space="preserve">играют значительную роль в </w:t>
      </w:r>
      <w:r w:rsidRPr="003B049E">
        <w:rPr>
          <w:rFonts w:ascii="Times New Roman" w:hAnsi="Times New Roman" w:cs="Times New Roman"/>
          <w:b/>
          <w:spacing w:val="-8"/>
          <w:sz w:val="28"/>
          <w:szCs w:val="28"/>
        </w:rPr>
        <w:lastRenderedPageBreak/>
        <w:t>формировании гражданственности, развитии и становлении гражданина как патриота своей страны.</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Великой Отечественной войны, в г.Гродно.</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2014 году за счет средств бюджета Союзного государства был установлен памятный знак, посвященный операции «Багратион», в Светлогорском районе Гомельской области.</w:t>
      </w:r>
    </w:p>
    <w:p w:rsidR="006F706A" w:rsidRPr="003B049E" w:rsidRDefault="006F706A" w:rsidP="006F706A">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«Тростенец».</w:t>
      </w:r>
    </w:p>
    <w:p w:rsidR="006F706A" w:rsidRPr="003B049E" w:rsidRDefault="006F706A" w:rsidP="006F706A">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«Памяці спаленых вёсак» в д.Борки Кировского района и на месте сожженной д.Ола в Светлогорском районе, которые стали новыми символами памяти и скорби для всех белорусов.</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создана и функционирует </w:t>
      </w:r>
      <w:r w:rsidRPr="003B049E">
        <w:rPr>
          <w:rFonts w:ascii="Times New Roman" w:hAnsi="Times New Roman" w:cs="Times New Roman"/>
          <w:b/>
          <w:i/>
          <w:sz w:val="28"/>
          <w:szCs w:val="28"/>
        </w:rPr>
        <w:t>публичная кадастровая карта</w:t>
      </w:r>
      <w:r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 по состоянию на 31 декабря 2020 г. на государственном учете Министерства обороны состояло 7 867 воинских захоронений и захоронений жертв войн.</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6F706A" w:rsidRPr="003B049E" w:rsidRDefault="006F706A" w:rsidP="006F706A">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г.Витебске и др.</w:t>
      </w:r>
    </w:p>
    <w:p w:rsidR="006F706A" w:rsidRPr="003B049E" w:rsidRDefault="006F706A" w:rsidP="006F706A">
      <w:pPr>
        <w:spacing w:before="120" w:after="0" w:line="280" w:lineRule="exact"/>
        <w:jc w:val="both"/>
        <w:rPr>
          <w:rFonts w:ascii="Times New Roman" w:hAnsi="Times New Roman" w:cs="Times New Roman"/>
          <w:b/>
          <w:i/>
          <w:sz w:val="28"/>
          <w:szCs w:val="28"/>
        </w:rPr>
      </w:pPr>
      <w:r w:rsidRPr="003B049E">
        <w:rPr>
          <w:rFonts w:ascii="Times New Roman" w:hAnsi="Times New Roman" w:cs="Times New Roman"/>
          <w:b/>
          <w:i/>
          <w:sz w:val="28"/>
          <w:szCs w:val="28"/>
        </w:rPr>
        <w:t>Справочно.</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 xml:space="preserve">Заслуживают внимания два мероприятия, которые в скором времени пройдут в Брестской крепости и на «Линии Сталина». </w:t>
      </w:r>
    </w:p>
    <w:p w:rsidR="006F706A" w:rsidRPr="003B049E" w:rsidRDefault="006F706A" w:rsidP="006F706A">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22 июня в Брестской крепости состоится Х Международный военно-исторический слет-реконструкция «22 июня 1941 года. Брестская крепость», посвященный героической обороне Брестской крепости.</w:t>
      </w:r>
    </w:p>
    <w:p w:rsidR="006F706A" w:rsidRPr="003B049E" w:rsidRDefault="006F706A" w:rsidP="006F706A">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А 3–4 июля в историко-культурном комплексе «Линия Сталина» будет организован </w:t>
      </w:r>
      <w:r w:rsidRPr="003B049E">
        <w:rPr>
          <w:rFonts w:ascii="Times New Roman" w:hAnsi="Times New Roman" w:cs="Times New Roman"/>
          <w:i/>
          <w:sz w:val="28"/>
          <w:szCs w:val="28"/>
          <w:lang w:val="en-US"/>
        </w:rPr>
        <w:t>XV</w:t>
      </w:r>
      <w:r w:rsidRPr="003B049E">
        <w:rPr>
          <w:rFonts w:ascii="Times New Roman" w:hAnsi="Times New Roman" w:cs="Times New Roman"/>
          <w:i/>
          <w:sz w:val="28"/>
          <w:szCs w:val="28"/>
        </w:rPr>
        <w:t xml:space="preserve"> Фестиваль «Багратион», посвященный главному 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6F706A" w:rsidRPr="003B049E" w:rsidRDefault="006F706A" w:rsidP="006F706A">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Президент Республики Беларусь – Главнокомандующий Вооруженными Силами А.Г.Лукашенко – поручил Министерству обороны создать </w:t>
      </w:r>
      <w:r w:rsidRPr="003B049E">
        <w:rPr>
          <w:rFonts w:ascii="Times New Roman" w:hAnsi="Times New Roman" w:cs="Times New Roman"/>
          <w:b/>
          <w:i/>
          <w:sz w:val="28"/>
          <w:szCs w:val="28"/>
        </w:rPr>
        <w:t>республиканский центр патриотического воспитания молодежи на базе Кобринского укрепления «Брестской крепости-героя» в г.Бресте</w:t>
      </w:r>
      <w:r w:rsidRPr="003B049E">
        <w:rPr>
          <w:rFonts w:ascii="Times New Roman" w:hAnsi="Times New Roman" w:cs="Times New Roman"/>
          <w:sz w:val="28"/>
          <w:szCs w:val="28"/>
        </w:rPr>
        <w:t>.</w:t>
      </w:r>
    </w:p>
    <w:p w:rsidR="006F706A" w:rsidRPr="003B049E" w:rsidRDefault="006F706A" w:rsidP="006F706A">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формирование и воспитание нравственно-патриотического мировоззрения молодежи;</w:t>
      </w:r>
    </w:p>
    <w:p w:rsidR="006F706A" w:rsidRPr="003B049E" w:rsidRDefault="006F706A" w:rsidP="006F706A">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6F706A" w:rsidRPr="003B049E" w:rsidRDefault="006F706A" w:rsidP="006F706A">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6F706A" w:rsidRPr="003B049E" w:rsidRDefault="006F706A" w:rsidP="006F706A">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6F706A" w:rsidRPr="003B049E" w:rsidRDefault="006F706A" w:rsidP="006F706A">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Pr="003B049E">
        <w:rPr>
          <w:rFonts w:ascii="Times New Roman" w:hAnsi="Times New Roman" w:cs="Times New Roman"/>
          <w:b/>
          <w:sz w:val="28"/>
          <w:szCs w:val="28"/>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6F706A" w:rsidRPr="003B049E" w:rsidRDefault="006F706A" w:rsidP="006F706A">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lastRenderedPageBreak/>
        <w:tab/>
      </w:r>
      <w:r w:rsidRPr="003B049E">
        <w:rPr>
          <w:rFonts w:ascii="Times New Roman" w:hAnsi="Times New Roman" w:cs="Times New Roman"/>
          <w:sz w:val="28"/>
          <w:szCs w:val="28"/>
        </w:rPr>
        <w:t>Крупнейшие молодежная и детская организации – ОО «БРСМ» и ОО «БРПО» – принимают активное участие и самостоятельно реализуют амбициозные проекты гражданско-патриотической направленности в различных сферах – экономике, культуре, образовании.</w:t>
      </w:r>
    </w:p>
    <w:p w:rsidR="006F706A" w:rsidRPr="003B049E" w:rsidRDefault="006F706A" w:rsidP="006F706A">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Его символом стал яблоневый цвет в сочетании с красно-зеленой ленточкой. Поддержанная Президентом Республики Беларусь А.Г.Лукашенко молодежная инициатива переросла в социальную акцию, объединяющую ежегодно сотни тысяч людей разных профессий и возрастов.</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Музей-бус «Цветы Великой Победы», полотнище «Беларусь помнит!», альбом памяти «Беларусь помнит. Родные лица Победы».</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Ежегодно накануне Дня Независимости Республики Беларусь во всех регионах страны в родильных домах проводится акция </w:t>
      </w:r>
      <w:r w:rsidRPr="003B049E">
        <w:rPr>
          <w:rFonts w:ascii="Times New Roman" w:hAnsi="Times New Roman" w:cs="Times New Roman"/>
          <w:b/>
          <w:sz w:val="28"/>
          <w:szCs w:val="28"/>
        </w:rPr>
        <w:t>«Падары нема</w:t>
      </w:r>
      <w:r w:rsidRPr="003B049E">
        <w:rPr>
          <w:rFonts w:ascii="Times New Roman" w:hAnsi="Times New Roman" w:cs="Times New Roman"/>
          <w:b/>
          <w:sz w:val="28"/>
          <w:szCs w:val="28"/>
          <w:lang w:val="be-BY"/>
        </w:rPr>
        <w:t>ў</w:t>
      </w:r>
      <w:r w:rsidRPr="003B049E">
        <w:rPr>
          <w:rFonts w:ascii="Times New Roman" w:hAnsi="Times New Roman" w:cs="Times New Roman"/>
          <w:b/>
          <w:sz w:val="28"/>
          <w:szCs w:val="28"/>
        </w:rPr>
        <w:t>ляцi вышыванку»</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Стало доброй традицией проведение в канун Дня Республики общереспубликанской акции </w:t>
      </w:r>
      <w:r w:rsidRPr="003B049E">
        <w:rPr>
          <w:rFonts w:ascii="Times New Roman" w:hAnsi="Times New Roman" w:cs="Times New Roman"/>
          <w:b/>
          <w:sz w:val="28"/>
          <w:szCs w:val="28"/>
        </w:rPr>
        <w:t>«Дзень вышыванкі»</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6F706A" w:rsidRPr="003B049E" w:rsidRDefault="006F706A" w:rsidP="006F706A">
      <w:pPr>
        <w:spacing w:after="0" w:line="240" w:lineRule="auto"/>
        <w:ind w:firstLine="709"/>
        <w:jc w:val="both"/>
        <w:rPr>
          <w:rFonts w:ascii="Times New Roman" w:hAnsi="Times New Roman"/>
          <w:sz w:val="28"/>
          <w:szCs w:val="28"/>
        </w:rPr>
      </w:pPr>
      <w:r w:rsidRPr="003B049E">
        <w:rPr>
          <w:rFonts w:ascii="Times New Roman" w:hAnsi="Times New Roman"/>
          <w:sz w:val="28"/>
          <w:szCs w:val="28"/>
        </w:rPr>
        <w:t xml:space="preserve">Своеобразным брендом ОО «БРСМ» стала межконфессиональная благотворительная акция </w:t>
      </w:r>
      <w:r w:rsidRPr="003B049E">
        <w:rPr>
          <w:rFonts w:ascii="Times New Roman" w:hAnsi="Times New Roman"/>
          <w:b/>
          <w:sz w:val="28"/>
          <w:szCs w:val="28"/>
        </w:rPr>
        <w:t>«Восстановление святынь Беларусь»</w:t>
      </w:r>
      <w:r w:rsidRPr="003B049E">
        <w:rPr>
          <w:rFonts w:ascii="Times New Roman" w:hAnsi="Times New Roman"/>
          <w:sz w:val="28"/>
          <w:szCs w:val="28"/>
        </w:rPr>
        <w:t>,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Во время акции</w:t>
      </w:r>
      <w:r w:rsidRPr="003B049E">
        <w:rPr>
          <w:rFonts w:ascii="Times New Roman" w:hAnsi="Times New Roman"/>
          <w:b/>
          <w:sz w:val="28"/>
          <w:szCs w:val="28"/>
        </w:rPr>
        <w:t xml:space="preserve"> </w:t>
      </w:r>
      <w:r w:rsidRPr="003B049E">
        <w:rPr>
          <w:rFonts w:ascii="Times New Roman" w:hAnsi="Times New Roman"/>
          <w:sz w:val="28"/>
          <w:szCs w:val="28"/>
        </w:rPr>
        <w:t>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конфессий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r w:rsidRPr="003B049E">
        <w:rPr>
          <w:rFonts w:ascii="Times New Roman" w:hAnsi="Times New Roman"/>
          <w:b/>
          <w:sz w:val="28"/>
          <w:szCs w:val="28"/>
        </w:rPr>
        <w:t xml:space="preserve"> </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г. ОО «БРСМ» дало старт </w:t>
      </w:r>
      <w:r w:rsidRPr="003B049E">
        <w:rPr>
          <w:rFonts w:ascii="Times New Roman" w:hAnsi="Times New Roman" w:cs="Times New Roman"/>
          <w:b/>
          <w:sz w:val="28"/>
          <w:szCs w:val="28"/>
        </w:rPr>
        <w:t xml:space="preserve">республиканской патриотической акции «Роднае – народнае» </w:t>
      </w:r>
      <w:r w:rsidRPr="003B049E">
        <w:rPr>
          <w:rFonts w:ascii="Times New Roman" w:hAnsi="Times New Roman" w:cs="Times New Roman"/>
          <w:sz w:val="28"/>
          <w:szCs w:val="28"/>
        </w:rPr>
        <w:t xml:space="preserve">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w:t>
      </w:r>
      <w:r w:rsidRPr="003B049E">
        <w:rPr>
          <w:rFonts w:ascii="Times New Roman" w:hAnsi="Times New Roman" w:cs="Times New Roman"/>
          <w:sz w:val="28"/>
          <w:szCs w:val="28"/>
        </w:rPr>
        <w:lastRenderedPageBreak/>
        <w:t xml:space="preserve">субкультуру. Символом проекта является красно-зеленая ленточка и хештег #Роднае-народнае.  </w:t>
      </w:r>
    </w:p>
    <w:p w:rsidR="006F706A" w:rsidRPr="003B049E" w:rsidRDefault="006F706A" w:rsidP="006F706A">
      <w:pPr>
        <w:spacing w:after="0" w:line="240" w:lineRule="auto"/>
        <w:ind w:firstLine="708"/>
        <w:jc w:val="both"/>
        <w:rPr>
          <w:rFonts w:ascii="Times New Roman" w:hAnsi="Times New Roman"/>
          <w:sz w:val="28"/>
          <w:szCs w:val="28"/>
        </w:rPr>
      </w:pPr>
      <w:r w:rsidRPr="003B049E">
        <w:rPr>
          <w:rFonts w:ascii="Times New Roman" w:hAnsi="Times New Roman"/>
          <w:sz w:val="28"/>
          <w:szCs w:val="28"/>
        </w:rPr>
        <w:t xml:space="preserve">Стимулированию интереса к истории малой родины был посвящен </w:t>
      </w:r>
      <w:r w:rsidRPr="003B049E">
        <w:rPr>
          <w:rFonts w:ascii="Times New Roman" w:hAnsi="Times New Roman"/>
          <w:b/>
          <w:sz w:val="28"/>
          <w:szCs w:val="28"/>
        </w:rPr>
        <w:t xml:space="preserve">республиканский интернет-проект ОО «БРПО» «Вотчына.бай» </w:t>
      </w:r>
      <w:r w:rsidRPr="003B049E">
        <w:rPr>
          <w:rFonts w:ascii="Times New Roman" w:hAnsi="Times New Roman"/>
          <w:sz w:val="28"/>
          <w:szCs w:val="28"/>
        </w:rPr>
        <w:t>(2018–2020 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агрогородков, микрорайонов, городов и др., включающие для посещения от 3 до 7 объектов.</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 целью развития интереса у детей и подростков к истории и традициям своей страны, укрепления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единым хештегом #познайБеларусь.</w:t>
      </w:r>
      <w:r w:rsidRPr="003B049E">
        <w:rPr>
          <w:rFonts w:ascii="Times New Roman" w:hAnsi="Times New Roman" w:cs="Times New Roman"/>
          <w:sz w:val="28"/>
          <w:szCs w:val="28"/>
        </w:rPr>
        <w:tab/>
      </w:r>
    </w:p>
    <w:p w:rsidR="006F706A" w:rsidRPr="003B049E" w:rsidRDefault="006F706A" w:rsidP="006F706A">
      <w:pPr>
        <w:spacing w:after="0" w:line="240" w:lineRule="auto"/>
        <w:ind w:firstLine="709"/>
        <w:jc w:val="both"/>
        <w:rPr>
          <w:rFonts w:ascii="Times New Roman" w:hAnsi="Times New Roman" w:cs="Times New Roman"/>
          <w:sz w:val="28"/>
          <w:szCs w:val="28"/>
        </w:rPr>
      </w:pPr>
    </w:p>
    <w:p w:rsidR="006F706A" w:rsidRPr="003B049E" w:rsidRDefault="006F706A" w:rsidP="006F706A">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3B049E">
        <w:rPr>
          <w:rFonts w:ascii="Times New Roman" w:hAnsi="Times New Roman" w:cs="Times New Roman"/>
          <w:sz w:val="28"/>
          <w:szCs w:val="28"/>
        </w:rPr>
        <w:t>.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6F706A" w:rsidRPr="003B049E" w:rsidRDefault="006F706A" w:rsidP="006F706A">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 xml:space="preserve">«новому поколению предстоит жизнь в новом времени – полном кардинальных </w:t>
      </w:r>
      <w:r w:rsidRPr="003B049E">
        <w:rPr>
          <w:rFonts w:ascii="Times New Roman" w:hAnsi="Times New Roman" w:cs="Times New Roman"/>
          <w:i/>
          <w:sz w:val="28"/>
          <w:szCs w:val="28"/>
        </w:rPr>
        <w:lastRenderedPageBreak/>
        <w:t>изменений и тревожных вызовов»</w:t>
      </w:r>
      <w:r w:rsidRPr="003B049E">
        <w:rPr>
          <w:rFonts w:ascii="Times New Roman" w:hAnsi="Times New Roman" w:cs="Times New Roman"/>
          <w:sz w:val="28"/>
          <w:szCs w:val="28"/>
        </w:rPr>
        <w:t xml:space="preserve">. Общая задача как власти, так и общества – сделать все, чтобы превратить эти вызовы в новые возможности и в успех нашей страны. </w:t>
      </w:r>
    </w:p>
    <w:p w:rsidR="006F706A" w:rsidRPr="003B049E" w:rsidRDefault="006F706A" w:rsidP="006F706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Материалы подготовлены</w:t>
      </w:r>
    </w:p>
    <w:p w:rsidR="006F706A" w:rsidRPr="003B049E" w:rsidRDefault="006F706A" w:rsidP="006F706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Академией управления при Президенте Республики Беларусь</w:t>
      </w:r>
    </w:p>
    <w:p w:rsidR="006F706A" w:rsidRPr="003B049E" w:rsidRDefault="006F706A" w:rsidP="006F706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на основе сведений Национальной академии наук Беларуси, Министерства культуры Республики Беларусь, Министерства образования Республики Беларусь, Министерства обороны Республики Беларусь, ОО «Белорусский республиканский союз молодежи»,</w:t>
      </w:r>
    </w:p>
    <w:p w:rsidR="006F706A" w:rsidRDefault="006F706A" w:rsidP="006F706A">
      <w:pPr>
        <w:spacing w:after="0" w:line="240" w:lineRule="auto"/>
        <w:jc w:val="right"/>
        <w:rPr>
          <w:rFonts w:ascii="Times New Roman" w:hAnsi="Times New Roman" w:cs="Times New Roman"/>
          <w:i/>
          <w:sz w:val="28"/>
          <w:szCs w:val="28"/>
        </w:rPr>
      </w:pPr>
      <w:r w:rsidRPr="003B049E">
        <w:rPr>
          <w:rFonts w:ascii="Times New Roman" w:hAnsi="Times New Roman" w:cs="Times New Roman"/>
          <w:i/>
          <w:sz w:val="28"/>
          <w:szCs w:val="28"/>
        </w:rPr>
        <w:t>материалов БелТА и «СБ. Беларусь сегодня»</w:t>
      </w:r>
    </w:p>
    <w:p w:rsidR="006F706A" w:rsidRDefault="006F706A" w:rsidP="006F706A">
      <w:pPr>
        <w:spacing w:after="0" w:line="240" w:lineRule="auto"/>
        <w:jc w:val="right"/>
        <w:rPr>
          <w:rFonts w:ascii="Times New Roman" w:hAnsi="Times New Roman" w:cs="Times New Roman"/>
          <w:i/>
          <w:sz w:val="28"/>
          <w:szCs w:val="28"/>
        </w:rPr>
      </w:pPr>
    </w:p>
    <w:p w:rsidR="006F706A" w:rsidRDefault="006F706A" w:rsidP="006F706A">
      <w:pPr>
        <w:spacing w:after="0" w:line="240" w:lineRule="auto"/>
        <w:jc w:val="right"/>
        <w:rPr>
          <w:rFonts w:ascii="Times New Roman" w:hAnsi="Times New Roman" w:cs="Times New Roman"/>
          <w:i/>
          <w:sz w:val="28"/>
          <w:szCs w:val="28"/>
        </w:rPr>
      </w:pPr>
    </w:p>
    <w:p w:rsidR="006F706A" w:rsidRDefault="006F706A" w:rsidP="006F706A">
      <w:pPr>
        <w:spacing w:after="0" w:line="240" w:lineRule="auto"/>
        <w:jc w:val="right"/>
        <w:rPr>
          <w:rFonts w:ascii="Times New Roman" w:hAnsi="Times New Roman" w:cs="Times New Roman"/>
          <w:i/>
          <w:sz w:val="28"/>
          <w:szCs w:val="28"/>
        </w:rPr>
      </w:pPr>
    </w:p>
    <w:p w:rsidR="006F706A" w:rsidRDefault="006F706A" w:rsidP="006F706A">
      <w:pPr>
        <w:spacing w:after="0" w:line="240" w:lineRule="auto"/>
        <w:jc w:val="right"/>
        <w:rPr>
          <w:rFonts w:ascii="Times New Roman" w:hAnsi="Times New Roman" w:cs="Times New Roman"/>
          <w:i/>
          <w:sz w:val="28"/>
          <w:szCs w:val="28"/>
        </w:rPr>
      </w:pPr>
    </w:p>
    <w:p w:rsidR="006F706A" w:rsidRDefault="006F706A" w:rsidP="006F706A">
      <w:pPr>
        <w:spacing w:after="0" w:line="240" w:lineRule="auto"/>
        <w:jc w:val="right"/>
        <w:rPr>
          <w:rFonts w:ascii="Times New Roman" w:hAnsi="Times New Roman" w:cs="Times New Roman"/>
          <w:i/>
          <w:sz w:val="28"/>
          <w:szCs w:val="28"/>
        </w:rPr>
      </w:pPr>
    </w:p>
    <w:p w:rsidR="006F706A" w:rsidRDefault="006F706A" w:rsidP="006F706A">
      <w:pPr>
        <w:spacing w:after="0" w:line="240" w:lineRule="auto"/>
        <w:jc w:val="right"/>
        <w:rPr>
          <w:rFonts w:ascii="Times New Roman" w:hAnsi="Times New Roman" w:cs="Times New Roman"/>
          <w:i/>
          <w:sz w:val="28"/>
          <w:szCs w:val="28"/>
        </w:rPr>
      </w:pPr>
    </w:p>
    <w:p w:rsidR="008961D4" w:rsidRDefault="008961D4"/>
    <w:sectPr w:rsidR="008961D4" w:rsidSect="00896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706A"/>
    <w:rsid w:val="006F706A"/>
    <w:rsid w:val="00896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6F706A"/>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6F706A"/>
    <w:rPr>
      <w:rFonts w:ascii="Times New Roman" w:eastAsia="Times New Roman" w:hAnsi="Times New Roman" w:cs="Times New Roman"/>
      <w:sz w:val="28"/>
      <w:szCs w:val="24"/>
      <w:lang w:eastAsia="ru-RU"/>
    </w:rPr>
  </w:style>
  <w:style w:type="paragraph" w:customStyle="1" w:styleId="BodyText21">
    <w:name w:val="Body Text 21"/>
    <w:basedOn w:val="a"/>
    <w:rsid w:val="006F706A"/>
    <w:pPr>
      <w:autoSpaceDE w:val="0"/>
      <w:autoSpaceDN w:val="0"/>
      <w:spacing w:after="0" w:line="360" w:lineRule="auto"/>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5524</Words>
  <Characters>31487</Characters>
  <Application>Microsoft Office Word</Application>
  <DocSecurity>0</DocSecurity>
  <Lines>262</Lines>
  <Paragraphs>73</Paragraphs>
  <ScaleCrop>false</ScaleCrop>
  <Company/>
  <LinksUpToDate>false</LinksUpToDate>
  <CharactersWithSpaces>36938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2021-06-15T08:52:00Z</dcterms:created>
  <dcterms:modified xsi:type="dcterms:W3CDTF">2021-06-15T08:52:00Z</dcterms:modified>
</cp:coreProperties>
</file>