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A1" w:rsidRPr="00DE2B8D" w:rsidRDefault="000F19A1" w:rsidP="000F19A1">
      <w:pPr>
        <w:spacing w:after="0" w:line="240" w:lineRule="auto"/>
        <w:contextualSpacing/>
        <w:jc w:val="center"/>
        <w:rPr>
          <w:rFonts w:ascii="Times New Roman" w:eastAsia="Times New Roman" w:hAnsi="Times New Roman"/>
          <w:b/>
          <w:bCs/>
          <w:color w:val="000000" w:themeColor="text1"/>
          <w:sz w:val="28"/>
          <w:szCs w:val="28"/>
          <w:lang w:eastAsia="ru-RU"/>
        </w:rPr>
      </w:pPr>
      <w:r w:rsidRPr="00DE2B8D">
        <w:rPr>
          <w:rFonts w:ascii="Times New Roman" w:eastAsia="Times New Roman" w:hAnsi="Times New Roman"/>
          <w:b/>
          <w:bCs/>
          <w:color w:val="000000" w:themeColor="text1"/>
          <w:sz w:val="28"/>
          <w:szCs w:val="28"/>
          <w:lang w:eastAsia="ru-RU"/>
        </w:rPr>
        <w:t>ОСНОВНЫЕ АСПЕКТЫ ПРОФИЛАКТИКИ КИБЕРПРЕСТУПНОСТИ В РЕСПУБЛИКЕ БЕЛАРУСЬ</w:t>
      </w:r>
    </w:p>
    <w:p w:rsidR="000F19A1" w:rsidRPr="00DE2B8D" w:rsidRDefault="000F19A1" w:rsidP="000F19A1">
      <w:pPr>
        <w:spacing w:after="0" w:line="240" w:lineRule="auto"/>
        <w:contextualSpacing/>
        <w:jc w:val="center"/>
        <w:rPr>
          <w:rFonts w:ascii="Times New Roman" w:eastAsia="Times New Roman" w:hAnsi="Times New Roman"/>
          <w:b/>
          <w:bCs/>
          <w:color w:val="000000" w:themeColor="text1"/>
          <w:sz w:val="28"/>
          <w:szCs w:val="28"/>
          <w:lang w:eastAsia="ru-RU"/>
        </w:rPr>
      </w:pP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Pr="00DE2B8D">
        <w:rPr>
          <w:rFonts w:ascii="Times New Roman" w:eastAsia="Times New Roman" w:hAnsi="Times New Roman"/>
          <w:color w:val="000000" w:themeColor="text1"/>
          <w:sz w:val="28"/>
          <w:szCs w:val="28"/>
          <w:lang w:eastAsia="ru-RU"/>
        </w:rPr>
        <w:br/>
        <w:t>С одной стороны, это открывает перед белорусскими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киберпреступлений.</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Как отметил в ходе </w:t>
      </w:r>
      <w:r w:rsidRPr="00DE2B8D">
        <w:rPr>
          <w:rFonts w:ascii="Times New Roman" w:eastAsia="Times New Roman" w:hAnsi="Times New Roman"/>
          <w:color w:val="000000" w:themeColor="text1"/>
          <w:sz w:val="28"/>
          <w:szCs w:val="28"/>
          <w:lang w:val="en-US" w:eastAsia="ru-RU"/>
        </w:rPr>
        <w:t>VI</w:t>
      </w:r>
      <w:r w:rsidRPr="00DE2B8D">
        <w:rPr>
          <w:rFonts w:ascii="Times New Roman" w:eastAsia="Times New Roman" w:hAnsi="Times New Roman"/>
          <w:color w:val="000000" w:themeColor="text1"/>
          <w:sz w:val="28"/>
          <w:szCs w:val="28"/>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Вопросы цифровой трансформации преступности сегодня являются одними из наиболее злободневных.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0F19A1" w:rsidRPr="00DE2B8D" w:rsidRDefault="000F19A1" w:rsidP="000F19A1">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0F19A1" w:rsidRPr="00DE2B8D" w:rsidRDefault="000F19A1" w:rsidP="000F19A1">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Несмотря на принимаемые меры, на протяжении последних лет в Республике Беларусь наблюдается устойчивый рост количества регистрируемых киберпреступлений: в 2015 году – 2 440 преступлений, в 2016 – 2 471, в 2017 – 3 099, в 2018 – 4 741, в 2019 – 10 539,</w:t>
      </w:r>
      <w:r w:rsidRPr="00DE2B8D">
        <w:rPr>
          <w:rFonts w:ascii="Times New Roman" w:eastAsia="Times New Roman" w:hAnsi="Times New Roman"/>
          <w:i/>
          <w:color w:val="000000" w:themeColor="text1"/>
          <w:sz w:val="28"/>
          <w:szCs w:val="28"/>
          <w:lang w:eastAsia="ru-RU"/>
        </w:rPr>
        <w:br/>
        <w:t>в 2020 – 25 561.</w:t>
      </w:r>
    </w:p>
    <w:p w:rsidR="000F19A1" w:rsidRPr="00DE2B8D" w:rsidRDefault="000F19A1" w:rsidP="000F19A1">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Изучение международного опыта показывает, что увеличение числа киберпреступлений свойственно большинству государств мира. К примеру, в Российской Федерации число таких уголовно наказуемых деяний в 2020 году выросло на 73,4%, а их удельный вес в структуре преступности составил 25%.</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факторов, стимулирующих рост киберпреступлений</w:t>
      </w:r>
      <w:r w:rsidRPr="00DE2B8D">
        <w:rPr>
          <w:rFonts w:ascii="Times New Roman" w:eastAsia="Times New Roman" w:hAnsi="Times New Roman"/>
          <w:color w:val="000000" w:themeColor="text1"/>
          <w:sz w:val="28"/>
          <w:szCs w:val="28"/>
          <w:lang w:eastAsia="ru-RU"/>
        </w:rPr>
        <w:t>, можно выделить следующие.</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Опережающие темпы освоения сети Интернет в Республике Беларусь</w:t>
      </w:r>
      <w:r w:rsidRPr="00DE2B8D">
        <w:rPr>
          <w:rFonts w:ascii="Times New Roman" w:eastAsia="Times New Roman" w:hAnsi="Times New Roman"/>
          <w:color w:val="000000" w:themeColor="text1"/>
          <w:sz w:val="28"/>
          <w:szCs w:val="28"/>
          <w:lang w:eastAsia="ru-RU"/>
        </w:rPr>
        <w:t xml:space="preserve">. Так, в 2020 году доля населения нашей страны, пользующегося Интернетом, составила 85,1%; 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lastRenderedPageBreak/>
        <w:t>Уровень компьютерной грамотности граждан недостаточно высок, отстает от скорости внедрения тех или иных компьютерных систем в повседневную жизнь</w:t>
      </w:r>
      <w:r w:rsidRPr="00DE2B8D">
        <w:rPr>
          <w:rFonts w:ascii="Times New Roman" w:eastAsia="Times New Roman" w:hAnsi="Times New Roman"/>
          <w:color w:val="000000" w:themeColor="text1"/>
          <w:spacing w:val="-8"/>
          <w:sz w:val="28"/>
          <w:szCs w:val="28"/>
          <w:lang w:eastAsia="ru-RU"/>
        </w:rPr>
        <w:t>. Кроме того, многие граждане недостаточно ответственно относятся к защите и безопасности собственной информации и личных данных.</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Ускоренный</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 xml:space="preserve">переход многих сфер общественных отношений, включая товарный и денежный обороты, в интернет-пространство, </w:t>
      </w:r>
      <w:r w:rsidRPr="00DE2B8D">
        <w:rPr>
          <w:rFonts w:ascii="Times New Roman" w:eastAsia="Times New Roman" w:hAnsi="Times New Roman"/>
          <w:color w:val="000000" w:themeColor="text1"/>
          <w:spacing w:val="-4"/>
          <w:sz w:val="28"/>
          <w:szCs w:val="28"/>
          <w:lang w:eastAsia="ru-RU"/>
        </w:rPr>
        <w:t xml:space="preserve">вызванный распространением коронавирусной инфекции Covid-19. </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прямой контакт между злоумышленниками и их жертвами, привело к тому, что киберпреступления ушли из физической реальности в онлайн-пространство. В целях противодействия данным правонарушениям, 26 марта 2021 г. в Республике Беларусь был 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грамотности населения на 2021–2022 годы. </w:t>
      </w:r>
    </w:p>
    <w:p w:rsidR="000F19A1" w:rsidRPr="00DE2B8D" w:rsidRDefault="000F19A1" w:rsidP="000F19A1">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такое киберпреступность?</w:t>
      </w:r>
    </w:p>
    <w:p w:rsidR="000F19A1" w:rsidRPr="00DE2B8D" w:rsidRDefault="000F19A1" w:rsidP="000F19A1">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относится к компьютерным преступлениям?</w:t>
      </w:r>
    </w:p>
    <w:p w:rsidR="000F19A1" w:rsidRPr="00DE2B8D" w:rsidRDefault="000F19A1" w:rsidP="000F19A1">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В настоящее время при характеристике компьютерных преступлений используется целый ряд понятий: «информационное преступление», «киберпреступление», «преступление в сфере компьютерной информации», «преступление в сфере высоких технологий», «виртуальное преступление».</w:t>
      </w:r>
    </w:p>
    <w:p w:rsidR="000F19A1" w:rsidRPr="00DE2B8D" w:rsidRDefault="000F19A1" w:rsidP="000F19A1">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 xml:space="preserve">Согласно действующему законодательству Республики Беларусь, </w:t>
      </w:r>
      <w:r w:rsidRPr="00DE2B8D">
        <w:rPr>
          <w:rFonts w:ascii="Times New Roman" w:eastAsia="TimesNewRoman" w:hAnsi="Times New Roman"/>
          <w:bCs/>
          <w:iCs/>
          <w:color w:val="000000" w:themeColor="text1"/>
          <w:sz w:val="28"/>
          <w:szCs w:val="28"/>
        </w:rPr>
        <w:t>в содержание понятия «</w:t>
      </w:r>
      <w:r w:rsidRPr="00DE2B8D">
        <w:rPr>
          <w:rFonts w:ascii="Times New Roman" w:eastAsia="TimesNewRoman" w:hAnsi="Times New Roman"/>
          <w:color w:val="000000" w:themeColor="text1"/>
          <w:sz w:val="28"/>
          <w:szCs w:val="28"/>
        </w:rPr>
        <w:t>компьютерная преступность» включают:</w:t>
      </w:r>
      <w:r w:rsidRPr="00DE2B8D">
        <w:rPr>
          <w:rFonts w:ascii="Times New Roman" w:eastAsia="TimesNewRoman" w:hAnsi="Times New Roman"/>
          <w:b/>
          <w:color w:val="000000" w:themeColor="text1"/>
          <w:sz w:val="28"/>
          <w:szCs w:val="28"/>
        </w:rPr>
        <w:t xml:space="preserve"> </w:t>
      </w:r>
    </w:p>
    <w:p w:rsidR="000F19A1" w:rsidRPr="00DE2B8D" w:rsidRDefault="000F19A1" w:rsidP="000F19A1">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 xml:space="preserve">1) преступления против информационной безопасности (модификация компьютерной информации, </w:t>
      </w:r>
      <w:r w:rsidRPr="00DE2B8D">
        <w:rPr>
          <w:rFonts w:ascii="Times New Roman" w:eastAsia="TimesNewRoman" w:hAnsi="Times New Roman"/>
          <w:color w:val="000000" w:themeColor="text1"/>
          <w:sz w:val="28"/>
          <w:szCs w:val="28"/>
        </w:rPr>
        <w:t xml:space="preserve">несанкционированный доступ к компьютерной информации, </w:t>
      </w:r>
      <w:r w:rsidRPr="00DE2B8D">
        <w:rPr>
          <w:rFonts w:ascii="Times New Roman" w:eastAsia="TimesNewRoman" w:hAnsi="Times New Roman"/>
          <w:color w:val="000000" w:themeColor="text1"/>
          <w:spacing w:val="-4"/>
          <w:sz w:val="28"/>
          <w:szCs w:val="28"/>
        </w:rPr>
        <w:t>компьютерный саботаж,</w:t>
      </w:r>
      <w:r w:rsidRPr="00DE2B8D">
        <w:rPr>
          <w:rFonts w:ascii="Times New Roman" w:eastAsia="TimesNewRoman" w:hAnsi="Times New Roman"/>
          <w:color w:val="000000" w:themeColor="text1"/>
          <w:sz w:val="28"/>
          <w:szCs w:val="28"/>
        </w:rPr>
        <w:t xml:space="preserve"> неправомерное завладение компьютерной информацией, разработка, использование либо распространение вредоносных программ, нарушение правил эксплуатации компьютерной системы или сети и др.</w:t>
      </w:r>
      <w:r w:rsidRPr="00DE2B8D">
        <w:rPr>
          <w:rFonts w:ascii="Times New Roman" w:eastAsia="TimesNewRoman" w:hAnsi="Times New Roman"/>
          <w:color w:val="000000" w:themeColor="text1"/>
          <w:spacing w:val="-4"/>
          <w:sz w:val="28"/>
          <w:szCs w:val="28"/>
        </w:rPr>
        <w:t>);</w:t>
      </w:r>
    </w:p>
    <w:p w:rsidR="000F19A1" w:rsidRPr="00DE2B8D" w:rsidRDefault="000F19A1" w:rsidP="000F19A1">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rsidR="000F19A1" w:rsidRPr="00DE2B8D" w:rsidRDefault="000F19A1" w:rsidP="000F19A1">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0F19A1" w:rsidRPr="00DE2B8D" w:rsidRDefault="000F19A1" w:rsidP="000F19A1">
      <w:pPr>
        <w:spacing w:after="0" w:line="240" w:lineRule="auto"/>
        <w:ind w:firstLine="708"/>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 доведение до самоубийства путем систематического унижения личного достоинства через распространение каких-либо сведений в сети Интернет;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разглашение служебной тайны и др.</w:t>
      </w:r>
    </w:p>
    <w:p w:rsidR="000F19A1" w:rsidRPr="00DE2B8D" w:rsidRDefault="000F19A1" w:rsidP="000F19A1">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Таким образом, </w:t>
      </w:r>
      <w:r w:rsidRPr="00DE2B8D">
        <w:rPr>
          <w:rFonts w:ascii="Times New Roman" w:hAnsi="Times New Roman"/>
          <w:b/>
          <w:color w:val="000000" w:themeColor="text1"/>
          <w:sz w:val="28"/>
          <w:szCs w:val="28"/>
        </w:rPr>
        <w:t xml:space="preserve">к компьютерным преступлениям относятся </w:t>
      </w:r>
      <w:r w:rsidRPr="00DE2B8D">
        <w:rPr>
          <w:rFonts w:ascii="Times New Roman" w:eastAsia="TimesNewRoman" w:hAnsi="Times New Roman"/>
          <w:color w:val="000000" w:themeColor="text1"/>
          <w:sz w:val="28"/>
          <w:szCs w:val="28"/>
        </w:rPr>
        <w:t xml:space="preserve">правонарушения, при совершении которых средства компьютерной техники </w:t>
      </w:r>
      <w:r w:rsidRPr="00DE2B8D">
        <w:rPr>
          <w:rFonts w:ascii="Times New Roman" w:eastAsia="TimesNewRoman" w:hAnsi="Times New Roman"/>
          <w:color w:val="000000" w:themeColor="text1"/>
          <w:sz w:val="28"/>
          <w:szCs w:val="28"/>
        </w:rPr>
        <w:lastRenderedPageBreak/>
        <w:t>выступают как орудия совершения преступления либо как предмет преступного посягательства</w:t>
      </w:r>
      <w:r w:rsidRPr="00DE2B8D">
        <w:rPr>
          <w:rFonts w:ascii="Times New Roman" w:hAnsi="Times New Roman"/>
          <w:color w:val="000000" w:themeColor="text1"/>
          <w:sz w:val="28"/>
          <w:szCs w:val="28"/>
        </w:rPr>
        <w:t>.</w:t>
      </w:r>
    </w:p>
    <w:p w:rsidR="000F19A1" w:rsidRPr="00DE2B8D" w:rsidRDefault="000F19A1" w:rsidP="000F19A1">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0F19A1" w:rsidRPr="00DE2B8D" w:rsidRDefault="000F19A1" w:rsidP="000F19A1">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в Республике Беларусь всего было зарегистрировано 95 тыс. преступлений, из них более 25 тыс. – это компьютерные преступления (92% от которых составляли хищения). В то же время еще в 2014 году их численность составляла всего 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наблюдается рост подобных преступлений более чем в 10 раз.</w:t>
      </w:r>
    </w:p>
    <w:p w:rsidR="000F19A1" w:rsidRPr="00DE2B8D" w:rsidRDefault="000F19A1" w:rsidP="000F19A1">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В чем состоит цель киберпреступников?</w:t>
      </w:r>
    </w:p>
    <w:p w:rsidR="000F19A1" w:rsidRPr="00DE2B8D" w:rsidRDefault="000F19A1" w:rsidP="000F19A1">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 xml:space="preserve">Как правило, киберпреступники </w:t>
      </w:r>
      <w:r w:rsidRPr="00DE2B8D">
        <w:rPr>
          <w:rFonts w:ascii="Times New Roman" w:eastAsia="Times New Roman" w:hAnsi="Times New Roman"/>
          <w:color w:val="000000" w:themeColor="text1"/>
          <w:sz w:val="28"/>
          <w:szCs w:val="28"/>
          <w:lang w:eastAsia="ru-RU"/>
        </w:rPr>
        <w:t xml:space="preserve">выдают себя за людей из действующих на законных основаниях организаций и учреждений, </w:t>
      </w:r>
      <w:r w:rsidRPr="00DE2B8D">
        <w:rPr>
          <w:rFonts w:ascii="Times New Roman" w:eastAsia="Times New Roman" w:hAnsi="Times New Roman"/>
          <w:b/>
          <w:color w:val="000000" w:themeColor="text1"/>
          <w:sz w:val="28"/>
          <w:szCs w:val="28"/>
          <w:lang w:eastAsia="ru-RU"/>
        </w:rPr>
        <w:t>чтобы обманом вынудить граждан раскрыть личную информацию и предоставить преступникам деньги, товары и/или услуги</w:t>
      </w:r>
      <w:r w:rsidRPr="00DE2B8D">
        <w:rPr>
          <w:rFonts w:ascii="Times New Roman" w:eastAsia="Times New Roman" w:hAnsi="Times New Roman"/>
          <w:color w:val="000000" w:themeColor="text1"/>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имущество и денежные средства граждан. </w:t>
      </w:r>
    </w:p>
    <w:p w:rsidR="000F19A1" w:rsidRPr="00DE2B8D" w:rsidRDefault="000F19A1" w:rsidP="000F19A1">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виды киберпреступлений</w:t>
      </w:r>
    </w:p>
    <w:p w:rsidR="000F19A1" w:rsidRPr="00DE2B8D" w:rsidRDefault="000F19A1" w:rsidP="000F19A1">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выделяют в отношении граждан?</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Наиболее распространенным видом проявления киберпреступности является </w:t>
      </w:r>
      <w:r w:rsidRPr="00DE2B8D">
        <w:rPr>
          <w:rFonts w:ascii="Times New Roman" w:eastAsia="Times New Roman" w:hAnsi="Times New Roman"/>
          <w:b/>
          <w:color w:val="000000" w:themeColor="text1"/>
          <w:sz w:val="28"/>
          <w:szCs w:val="28"/>
          <w:lang w:eastAsia="ru-RU"/>
        </w:rPr>
        <w:t>хищение денежных средств с карт-счетов граждан</w:t>
      </w:r>
      <w:r w:rsidRPr="00DE2B8D">
        <w:rPr>
          <w:rFonts w:ascii="Times New Roman" w:eastAsia="Times New Roman" w:hAnsi="Times New Roman"/>
          <w:color w:val="000000" w:themeColor="text1"/>
          <w:sz w:val="28"/>
          <w:szCs w:val="28"/>
          <w:lang w:eastAsia="ru-RU"/>
        </w:rPr>
        <w:t>. Причем в большинстве случаев эти преступления становятся возможны в результате беспечных действий самих потерпевших, предоставивших реквизиты доступа к своим банковским счетам.</w:t>
      </w:r>
    </w:p>
    <w:p w:rsidR="000F19A1" w:rsidRPr="00DE2B8D" w:rsidRDefault="000F19A1" w:rsidP="000F19A1">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0F19A1" w:rsidRPr="00DE2B8D" w:rsidRDefault="000F19A1" w:rsidP="000F19A1">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За первые месяцы 2021 года уже зафиксирован рост количества хищений с банковских карточек белорусов более чем на 270% по сравнению с этим же периодом 2020 года.</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 посредством следующих способов:</w:t>
      </w:r>
    </w:p>
    <w:p w:rsidR="000F19A1" w:rsidRPr="00DE2B8D" w:rsidRDefault="000F19A1" w:rsidP="000F19A1">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«Фишинг».</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«fishing» («рыбная ловля»). В качестве своеобразной «удочки» преступники используют специально созданный интернет-сайт с формой ввода на нем реквизитов доступа к банковскому счету, а в качестве «наживки» – некий сообщенный потерпевшему предлог для перехода на этот сайт и заполнения платежных реквизитов. </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(Viber, Telegram, WhatsApp) и вступает в переписку, якобы желая купить выставленный на продажу предмет. Затем пересылает в мессенджере ссылку на поддельную страницу предоплаты, где продавцу нужно ввести реквизиты своей карты для того, чтобы получить деньги от покупателя. При переходе по гиперссылке невнимательный интернет-пользователь может и не заметить подмены, так как подобные страницы визуально схожи с оформлением сайтов известных сервисов (Куфар, </w:t>
      </w:r>
      <w:r w:rsidRPr="00DE2B8D">
        <w:rPr>
          <w:rFonts w:ascii="Times New Roman" w:eastAsia="Times New Roman" w:hAnsi="Times New Roman"/>
          <w:color w:val="000000" w:themeColor="text1"/>
          <w:spacing w:val="-4"/>
          <w:sz w:val="28"/>
          <w:szCs w:val="28"/>
          <w:lang w:eastAsia="ru-RU"/>
        </w:rPr>
        <w:lastRenderedPageBreak/>
        <w:t xml:space="preserve">ЕРИП, CDEK, Белпочта, сайты различных банков и др.). Адрес поддельной веб-страницы также может напоминать реальный (kufar-dostavka.by, erip-online.com, belarusbank24.xyz, cdek-zakaz.info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 </w:t>
      </w:r>
    </w:p>
    <w:p w:rsidR="000F19A1" w:rsidRPr="00DE2B8D" w:rsidRDefault="000F19A1" w:rsidP="000F19A1">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0F19A1" w:rsidRPr="00DE2B8D" w:rsidRDefault="000F19A1" w:rsidP="000F19A1">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Наиболее часто для совершения такого вида киберпреступлений в Беларуси в 2020 году использовалась интернет-площадка «Kufar».</w:t>
      </w:r>
    </w:p>
    <w:p w:rsidR="000F19A1" w:rsidRPr="00DE2B8D" w:rsidRDefault="000F19A1" w:rsidP="000F19A1">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Так, в 2018 году посредством нее было совершено 51 преступление, в 2019 году – 126, в первом полугодии 2020 года – 102, во втором полугодии 2020 года – 3 778.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В последнее время участились случаи создания фишинговых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Граждане попадают на них прямо из Google и Яндекса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0F19A1" w:rsidRPr="00DE2B8D" w:rsidRDefault="000F19A1" w:rsidP="000F19A1">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0F19A1" w:rsidRPr="00DE2B8D" w:rsidRDefault="000F19A1" w:rsidP="000F19A1">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Зачастую при подмене оригинальных сайтов фишинговыми в именах данных ресурсов указаны наименования, созвучные с названиями банковских учреждений и сервисов: belarusbank-erip.online, ibank-belapb24.com, epey.by, e-rip.cc, erip.cc и иные. Пройдя по такому фальш-адресу и введя конфиденциальные сведения, человек отправит их непосредственно мошеннику.</w:t>
      </w:r>
    </w:p>
    <w:p w:rsidR="000F19A1" w:rsidRPr="00DE2B8D" w:rsidRDefault="000F19A1" w:rsidP="000F19A1">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2017–2019 годах, но не потерял своей актуальности и сегодня. Сначала 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чтобы срочно сделать какой-то безналичный платеж, так как карточка обратившегося якобы заблокирована. Также злоумышленник, скрывающийся под именем друга, может просить перевести ему на карту определенную сумму денег в связи с внезапным </w:t>
      </w:r>
      <w:r w:rsidRPr="00DE2B8D">
        <w:rPr>
          <w:rFonts w:ascii="Times New Roman" w:eastAsia="Times New Roman" w:hAnsi="Times New Roman"/>
          <w:color w:val="000000" w:themeColor="text1"/>
          <w:spacing w:val="-2"/>
          <w:sz w:val="28"/>
          <w:szCs w:val="28"/>
          <w:lang w:eastAsia="ru-RU"/>
        </w:rPr>
        <w:lastRenderedPageBreak/>
        <w:t xml:space="preserve">попаданием в сложную жизненную ситуацию. Доверчивый пользователь, полагая, что общается с настоящим владельцем страницы, переводит деньги либо сообщает преступнику реквизиты своей банковской карты (а зачастую – и код безопасности, высылаемый в </w:t>
      </w:r>
      <w:r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-сообщении банковским учреждением), после чего с его карт-счета похищаются денежные средства.</w:t>
      </w:r>
    </w:p>
    <w:p w:rsidR="000F19A1" w:rsidRPr="00DE2B8D" w:rsidRDefault="000F19A1" w:rsidP="000F19A1">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0F19A1" w:rsidRPr="00DE2B8D" w:rsidRDefault="000F19A1" w:rsidP="000F19A1">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 xml:space="preserve">Еще одним видом мошенничества в социальных сетях, связанным с помощью другим людям,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DE2B8D">
        <w:rPr>
          <w:rFonts w:ascii="Times New Roman" w:hAnsi="Times New Roman"/>
          <w:i/>
          <w:color w:val="000000" w:themeColor="text1"/>
          <w:sz w:val="28"/>
          <w:szCs w:val="28"/>
        </w:rPr>
        <w:t xml:space="preserve">нужны средства для лечения тяжелобольного человека (особенно часто – ребенка). </w:t>
      </w:r>
      <w:r w:rsidRPr="00DE2B8D">
        <w:rPr>
          <w:rFonts w:ascii="Times New Roman" w:hAnsi="Times New Roman"/>
          <w:b/>
          <w:i/>
          <w:color w:val="000000" w:themeColor="text1"/>
          <w:sz w:val="28"/>
          <w:szCs w:val="28"/>
        </w:rPr>
        <w:t>Чтобы не попасться на удочку мошенников, необходимо всегда запрашивать документы и дополнительные сведения</w:t>
      </w:r>
      <w:r w:rsidRPr="00DE2B8D">
        <w:rPr>
          <w:rFonts w:ascii="Times New Roman" w:hAnsi="Times New Roman"/>
          <w:i/>
          <w:color w:val="000000" w:themeColor="text1"/>
          <w:sz w:val="28"/>
          <w:szCs w:val="28"/>
        </w:rPr>
        <w:t>.</w:t>
      </w:r>
    </w:p>
    <w:p w:rsidR="000F19A1" w:rsidRPr="00DE2B8D" w:rsidRDefault="000F19A1" w:rsidP="000F19A1">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«Вишинг»</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«voice fishing» («голосовой фишинг» или «голосовая рыбная ловля»). Данный способ выражается в осуществлении звонка на абонентский номер потерпевшего или в его аккаунт в мессенджере (в основном, это </w:t>
      </w:r>
      <w:r w:rsidRPr="00DE2B8D">
        <w:rPr>
          <w:rFonts w:ascii="Times New Roman" w:eastAsia="Times New Roman" w:hAnsi="Times New Roman"/>
          <w:color w:val="000000" w:themeColor="text1"/>
          <w:spacing w:val="-4"/>
          <w:sz w:val="28"/>
          <w:szCs w:val="28"/>
          <w:lang w:val="en-US" w:eastAsia="ru-RU"/>
        </w:rPr>
        <w:t>Viber</w:t>
      </w:r>
      <w:r w:rsidRPr="00DE2B8D">
        <w:rPr>
          <w:rFonts w:ascii="Times New Roman" w:eastAsia="Times New Roman" w:hAnsi="Times New Roman"/>
          <w:color w:val="000000" w:themeColor="text1"/>
          <w:spacing w:val="-4"/>
          <w:sz w:val="28"/>
          <w:szCs w:val="28"/>
          <w:lang w:eastAsia="ru-RU"/>
        </w:rPr>
        <w:t xml:space="preserve"> или </w:t>
      </w:r>
      <w:r w:rsidRPr="00DE2B8D">
        <w:rPr>
          <w:rFonts w:ascii="Times New Roman" w:eastAsia="Times New Roman" w:hAnsi="Times New Roman"/>
          <w:color w:val="000000" w:themeColor="text1"/>
          <w:spacing w:val="-4"/>
          <w:sz w:val="28"/>
          <w:szCs w:val="28"/>
          <w:lang w:val="en-US" w:eastAsia="ru-RU"/>
        </w:rPr>
        <w:t>Telegram</w:t>
      </w:r>
      <w:r w:rsidRPr="00DE2B8D">
        <w:rPr>
          <w:rFonts w:ascii="Times New Roman" w:eastAsia="Times New Roman" w:hAnsi="Times New Roman"/>
          <w:color w:val="000000" w:themeColor="text1"/>
          <w:spacing w:val="-4"/>
          <w:sz w:val="28"/>
          <w:szCs w:val="28"/>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 xml:space="preserve">сведения о наличии банковских платежных карточек, сроках их действия, CVV-кодах </w:t>
      </w:r>
      <w:r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выпущены. </w:t>
      </w:r>
    </w:p>
    <w:p w:rsidR="000F19A1" w:rsidRPr="00DE2B8D" w:rsidRDefault="000F19A1" w:rsidP="000F19A1">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p>
    <w:p w:rsidR="000F19A1" w:rsidRPr="00DE2B8D" w:rsidRDefault="000F19A1" w:rsidP="000F19A1">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0F19A1" w:rsidRPr="00DE2B8D" w:rsidRDefault="000F19A1" w:rsidP="000F19A1">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Упрощенно, IP-телефония – это система телефонной связи посредством сети Интернет, предоставляющая возможность осуществления звонков и голосового общения из специальных приложений с абонентами мобильных и стационарных телефонных сетей. </w:t>
      </w:r>
    </w:p>
    <w:p w:rsidR="000F19A1" w:rsidRPr="00DE2B8D" w:rsidRDefault="000F19A1" w:rsidP="000F19A1">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При таком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различные компьютерные программы позволяют осуществлять подобные телефонные звонки. Свои услуги в этом предлагают различные платные сервисы и сайты. </w:t>
      </w:r>
    </w:p>
    <w:p w:rsidR="000F19A1" w:rsidRPr="00DE2B8D" w:rsidRDefault="000F19A1" w:rsidP="000F19A1">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w:t>
      </w:r>
      <w:r w:rsidRPr="00DE2B8D">
        <w:rPr>
          <w:rFonts w:ascii="Times New Roman" w:hAnsi="Times New Roman"/>
          <w:i/>
          <w:color w:val="000000" w:themeColor="text1"/>
          <w:sz w:val="28"/>
          <w:szCs w:val="28"/>
        </w:rPr>
        <w:lastRenderedPageBreak/>
        <w:t xml:space="preserve">(запросы) в соответствующие телекоммуникационные организации Республики Беларусь. </w:t>
      </w:r>
    </w:p>
    <w:p w:rsidR="000F19A1" w:rsidRPr="00DE2B8D" w:rsidRDefault="000F19A1" w:rsidP="000F19A1">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0F19A1" w:rsidRPr="00DE2B8D" w:rsidRDefault="000F19A1" w:rsidP="000F19A1">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0F19A1" w:rsidRPr="00DE2B8D" w:rsidRDefault="000F19A1" w:rsidP="000F19A1">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Так, например, в конце марта 2021 года злоумышленник позвонил через Viber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rsidR="000F19A1" w:rsidRPr="00DE2B8D" w:rsidRDefault="000F19A1" w:rsidP="000F19A1">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xml:space="preserve">. Не всегда для хищения с банковских счетов используются хитрые схемы. В ряде случаев причинами этого становятся утеря банковских карт, оставление их в легкодоступном месте, их передача иным лицам для осуществления разовых платежей. При этом увеличивает риск остаться без заработанных денежных средств хранение </w:t>
      </w:r>
      <w:r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-кода рядом с картой (например, записанным на бумажке в кошельке или на самой банковской карте).</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и беспрепятственный доступ к банковскому счету его владельца. </w:t>
      </w:r>
    </w:p>
    <w:p w:rsidR="000F19A1" w:rsidRPr="00DE2B8D" w:rsidRDefault="000F19A1" w:rsidP="000F19A1">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Наиболее примитивной, но от этого не менее работающей формой интернет-мошенничества является размещение преступниками на виртуальных досках объявлений, тематических сайтах, 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 после перечисления ожидаемый товар так и не поступает, а «продавец» перестает выходить на связь.</w:t>
      </w:r>
    </w:p>
    <w:p w:rsidR="000F19A1" w:rsidRPr="00DE2B8D" w:rsidRDefault="000F19A1" w:rsidP="000F19A1">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В некоторых случаях злоумышленники могут угрожать разглашением различных компрометирующих сведений с целью вымогательства. Например, получив несанкционированный доступ к Интернет-ресурсам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0F19A1" w:rsidRPr="00DE2B8D" w:rsidRDefault="000F19A1" w:rsidP="000F19A1">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lastRenderedPageBreak/>
        <w:t>Иные мошенничества</w:t>
      </w:r>
      <w:r w:rsidRPr="00DE2B8D">
        <w:rPr>
          <w:rFonts w:ascii="Times New Roman" w:eastAsia="Times New Roman" w:hAnsi="Times New Roman"/>
          <w:color w:val="000000" w:themeColor="text1"/>
          <w:sz w:val="28"/>
          <w:szCs w:val="28"/>
          <w:lang w:eastAsia="ru-RU"/>
        </w:rPr>
        <w:t>. Также можно выделить еще несколько типов мошенничества, которые в недавнем прошлом зачастую успешно использовались на территории Республики Беларусь:</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Просьбы пополнить счет определенного номера мобильного телефона или платежной карты в виде: «Мама, пополни счет на 20 рублей. Мне не перезванивай – позже перезвоню. Нужно срочно!».</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Звонок с номера друга или родственника, в котором 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 человека.</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мошенник звонит и сразу отменяет вызов.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«лжевыигрыша».</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гиперссылкой, пройдя по которой пользователь запускает процесс скачивания вируса.</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поступает звонок от «представителя сотового оператора», во время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или поступает звонок, в ходе которого сообщается, что абонент не оплатил штраф. После этого человеку предлагается произвести его оплату, перечислив деньги на «специальный» расчетный счет или пополнив банковский счет.</w:t>
      </w:r>
    </w:p>
    <w:p w:rsidR="000F19A1" w:rsidRPr="00DE2B8D" w:rsidRDefault="000F19A1" w:rsidP="000F19A1">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информацией о том, что платежная карта заблокирована, и указывается номер, по которому можно получить справку или помощь. После звонка у абонента запрашивают PIN-код, CVV-код (трехзначный код на обратной стороне карты), номер карты и другие данные, необходимые для снятия денег с банковского счета.</w:t>
      </w:r>
    </w:p>
    <w:p w:rsidR="000F19A1" w:rsidRPr="00DE2B8D" w:rsidRDefault="000F19A1" w:rsidP="000F19A1">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color w:val="000000" w:themeColor="text1"/>
          <w:spacing w:val="-4"/>
          <w:sz w:val="28"/>
          <w:szCs w:val="28"/>
          <w:lang w:eastAsia="ru-RU"/>
        </w:rPr>
        <w:t xml:space="preserve">Киберпреступления причиняют ущерб не только гражданам. Часто действия злоумышленников направлены на завладение денежными средствами </w:t>
      </w:r>
      <w:r w:rsidRPr="00DE2B8D">
        <w:rPr>
          <w:rFonts w:ascii="Times New Roman" w:eastAsia="Times New Roman" w:hAnsi="Times New Roman"/>
          <w:b/>
          <w:color w:val="000000" w:themeColor="text1"/>
          <w:spacing w:val="-4"/>
          <w:sz w:val="28"/>
          <w:szCs w:val="28"/>
          <w:lang w:eastAsia="ru-RU"/>
        </w:rPr>
        <w:t xml:space="preserve">юридических лиц </w:t>
      </w:r>
      <w:r w:rsidRPr="00DE2B8D">
        <w:rPr>
          <w:rFonts w:ascii="Times New Roman" w:eastAsia="Times New Roman" w:hAnsi="Times New Roman"/>
          <w:b/>
          <w:color w:val="000000" w:themeColor="text1"/>
          <w:sz w:val="28"/>
          <w:szCs w:val="28"/>
          <w:lang w:eastAsia="ru-RU"/>
        </w:rPr>
        <w:t>(предприятий, учреждений и организаций)</w:t>
      </w:r>
      <w:r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 Все чаще потерпевшими становятся те юридические лица и индивидуальные предприниматели, которые осуществляют свою деятельность при помощи зарубежных контрагентов</w:t>
      </w:r>
      <w:r w:rsidRPr="00DE2B8D">
        <w:rPr>
          <w:rFonts w:ascii="Times New Roman" w:eastAsia="Times New Roman" w:hAnsi="Times New Roman"/>
          <w:color w:val="000000" w:themeColor="text1"/>
          <w:spacing w:val="-2"/>
          <w:sz w:val="28"/>
          <w:szCs w:val="28"/>
          <w:lang w:eastAsia="ru-RU"/>
        </w:rPr>
        <w:t xml:space="preserve">. </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lastRenderedPageBreak/>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Pr="00DE2B8D">
        <w:rPr>
          <w:rFonts w:ascii="Times New Roman" w:eastAsia="Times New Roman" w:hAnsi="Times New Roman"/>
          <w:color w:val="000000" w:themeColor="text1"/>
          <w:sz w:val="28"/>
          <w:szCs w:val="28"/>
          <w:lang w:eastAsia="ru-RU"/>
        </w:rPr>
        <w:t xml:space="preserve">» – компрометация бизнес-переписки). </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0F19A1" w:rsidRPr="00DE2B8D" w:rsidRDefault="000F19A1" w:rsidP="000F19A1">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0F19A1" w:rsidRPr="00DE2B8D" w:rsidRDefault="000F19A1" w:rsidP="000F19A1">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Также возможна ситуация, когда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вследствие предоставления по электронной почте ложных банковских реквизитов на счета мошенников перечисляются денежные средства со стороны субъектов хозяйствования как государственного, так и частного сектора экономики. </w:t>
      </w:r>
    </w:p>
    <w:p w:rsidR="000F19A1" w:rsidRPr="00DE2B8D" w:rsidRDefault="000F19A1" w:rsidP="000F19A1">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 не стать жертвой киберпреступления?</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 никому и ни при каких обстоятельствах 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Необходимо принимать во внимание, что реальному сотруднику банка известна следующая информация: фамилия держателя карты, паспортные данные, какие карты оформлены, остаток на счете.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lastRenderedPageBreak/>
        <w:t xml:space="preserve">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 (находящиеся на обратной стороне карты), логин и пароль к интернет-банкингу, паспортные данные, кодовое слово (цифровой код) из </w:t>
      </w:r>
      <w:r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В случае если «сотрудник банка» в разговоре сообщает, что с карточкой происходят несанкционированные транзакции, необходимо отвечать, что вы придете в банк лично, – все подобные вопросы нужно решать в отделении банка, а не по телефону.</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 xml:space="preserve">помните, что сотрудники банковских учреждений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не используют для связи с клиентом мессенджеры (Viber, Telegram, WhatsApp)</w:t>
      </w:r>
      <w:r w:rsidRPr="00DE2B8D">
        <w:rPr>
          <w:rFonts w:ascii="Times New Roman" w:eastAsia="Times New Roman" w:hAnsi="Times New Roman"/>
          <w:color w:val="000000" w:themeColor="text1"/>
          <w:spacing w:val="-4"/>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Не следует хранить банковские карты, их фотографии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это же относится к фотографиям и иным видам информации конфиденциального характера.</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6. Для доступа к системам дистанционного банковского обслуживания (интернет-банкинг, мобильный банкинг), электронным почтовым ящикам, аккаунтам социальных сетей и иным ресурсам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Pr="00DE2B8D">
        <w:rPr>
          <w:rFonts w:ascii="Times New Roman" w:hAnsi="Times New Roman"/>
          <w:color w:val="000000" w:themeColor="text1"/>
          <w:spacing w:val="-4"/>
          <w:sz w:val="28"/>
          <w:szCs w:val="28"/>
        </w:rPr>
        <w:t>воздержаться от паролей: дат рождения, имен, фамилий – то есть тех, которые легко вычислить из общедоступных источников информации (например, тех же социальных сетей).</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подобные сообщения, а необходимо связаться с данными пользователями напрямую посредством иных средств связи</w:t>
      </w:r>
      <w:r w:rsidRPr="00DE2B8D">
        <w:rPr>
          <w:rFonts w:ascii="Times New Roman" w:eastAsia="Times New Roman" w:hAnsi="Times New Roman"/>
          <w:color w:val="000000" w:themeColor="text1"/>
          <w:sz w:val="28"/>
          <w:szCs w:val="28"/>
          <w:lang w:eastAsia="ru-RU"/>
        </w:rPr>
        <w:t>.</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 а также предупреждать об этом факте лиц, с которыми общались посредством данных социальных сетей.</w:t>
      </w:r>
      <w:r w:rsidRPr="00DE2B8D">
        <w:rPr>
          <w:rFonts w:ascii="Times New Roman" w:eastAsia="Times New Roman" w:hAnsi="Times New Roman"/>
          <w:color w:val="000000" w:themeColor="text1"/>
          <w:sz w:val="28"/>
          <w:szCs w:val="28"/>
          <w:lang w:eastAsia="ru-RU"/>
        </w:rPr>
        <w:t xml:space="preserve"> </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lastRenderedPageBreak/>
        <w:t>10. </w:t>
      </w:r>
      <w:r w:rsidRPr="00DE2B8D">
        <w:rPr>
          <w:rFonts w:ascii="Times New Roman" w:eastAsia="Times New Roman" w:hAnsi="Times New Roman"/>
          <w:b/>
          <w:color w:val="000000" w:themeColor="text1"/>
          <w:sz w:val="28"/>
          <w:szCs w:val="28"/>
          <w:lang w:eastAsia="ru-RU"/>
        </w:rPr>
        <w:t>Нельзя открывать файлы, поступающие с незнакомых адресов электронной почты и аккаунтов мессенджеров</w:t>
      </w:r>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0F19A1" w:rsidRPr="00DE2B8D" w:rsidRDefault="000F19A1" w:rsidP="000F19A1">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планшет и регулярно обновлять ее.</w:t>
      </w:r>
    </w:p>
    <w:p w:rsidR="000F19A1" w:rsidRPr="00DE2B8D" w:rsidRDefault="000F19A1" w:rsidP="000F19A1">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которые в силу возраста или недостаточного уровня финансовой грамотности могут быть особенно уязвимы для действий киберпреступников.</w:t>
      </w:r>
      <w:r w:rsidRPr="00DE2B8D">
        <w:rPr>
          <w:rFonts w:ascii="Times New Roman" w:hAnsi="Times New Roman"/>
          <w:color w:val="000000" w:themeColor="text1"/>
          <w:sz w:val="28"/>
          <w:szCs w:val="28"/>
        </w:rPr>
        <w:t xml:space="preserve"> </w:t>
      </w:r>
    </w:p>
    <w:p w:rsidR="000F19A1" w:rsidRPr="00DE2B8D" w:rsidRDefault="000F19A1" w:rsidP="000F19A1">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Какие советы можно дать юридическим лицам, чтобы обезопасить себя от мошенничества?</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 коммерческой, служебной и иной тайне.</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Исключить в своей деятельности использование бесплатных почтовых сервисов</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использование антивирусного программного обеспечения).</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Проверять правильность адреса электронной почты контрагента при получении и отправке сообщений</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поддерживать контакт с его представителем</w:t>
      </w:r>
      <w:r w:rsidRPr="00DE2B8D">
        <w:rPr>
          <w:rFonts w:ascii="Times New Roman" w:hAnsi="Times New Roman"/>
          <w:color w:val="000000" w:themeColor="text1"/>
          <w:sz w:val="28"/>
          <w:szCs w:val="28"/>
        </w:rPr>
        <w:t xml:space="preserve"> и </w:t>
      </w:r>
      <w:r w:rsidRPr="00DE2B8D">
        <w:rPr>
          <w:rFonts w:ascii="Times New Roman" w:hAnsi="Times New Roman"/>
          <w:b/>
          <w:color w:val="000000" w:themeColor="text1"/>
          <w:sz w:val="28"/>
          <w:szCs w:val="28"/>
        </w:rPr>
        <w:t>согласовывать ключевые вопросы</w:t>
      </w:r>
      <w:r w:rsidRPr="00DE2B8D">
        <w:rPr>
          <w:rFonts w:ascii="Times New Roman" w:hAnsi="Times New Roman"/>
          <w:color w:val="000000" w:themeColor="text1"/>
          <w:sz w:val="28"/>
          <w:szCs w:val="28"/>
        </w:rPr>
        <w:t xml:space="preserve"> дополнительно посредством иных средств связи (телефонных переговоров, использования факсимильной связи, мессенджеров и пр.).</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Pr="00DE2B8D">
        <w:rPr>
          <w:rFonts w:ascii="Times New Roman" w:hAnsi="Times New Roman"/>
          <w:color w:val="000000" w:themeColor="text1"/>
          <w:sz w:val="28"/>
          <w:szCs w:val="28"/>
        </w:rPr>
        <w:t xml:space="preserve"> а служебные ящики электронной почты – для регистрации на торговых и развлекательных онлайн-площадках.</w:t>
      </w:r>
    </w:p>
    <w:p w:rsidR="000F19A1" w:rsidRPr="00DE2B8D" w:rsidRDefault="000F19A1" w:rsidP="000F19A1">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Наладить строгий действенный контроль за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программного обеспечения, проверка отсутствия несанкционированного доступа к внешним информационным ресурсам и т.д.).</w:t>
      </w:r>
    </w:p>
    <w:p w:rsidR="000F19A1" w:rsidRPr="00DE2B8D" w:rsidRDefault="000F19A1" w:rsidP="000F19A1">
      <w:pPr>
        <w:spacing w:after="0" w:line="240" w:lineRule="auto"/>
        <w:ind w:firstLine="709"/>
        <w:jc w:val="both"/>
        <w:rPr>
          <w:rFonts w:ascii="Times New Roman" w:hAnsi="Times New Roman"/>
          <w:color w:val="000000" w:themeColor="text1"/>
          <w:sz w:val="28"/>
          <w:szCs w:val="28"/>
        </w:rPr>
      </w:pPr>
    </w:p>
    <w:p w:rsidR="000F19A1" w:rsidRPr="00DE2B8D" w:rsidRDefault="000F19A1" w:rsidP="000F19A1">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rsidR="000F19A1" w:rsidRPr="00DE2B8D" w:rsidRDefault="000F19A1" w:rsidP="000F19A1">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Современный мир характеризуется динамичными глобальными процессами. Совершенствование информационной сферы и обеспечение ее безопасности становится одним из ключевых моментов, влияющих на общественное и государственное развитие Республики Беларусь.</w:t>
      </w:r>
    </w:p>
    <w:p w:rsidR="000F19A1" w:rsidRPr="00DE2B8D" w:rsidRDefault="000F19A1" w:rsidP="000F19A1">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lastRenderedPageBreak/>
        <w:t xml:space="preserve">В этой связи в нашей стране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В то же время, как отметил Президент Республики Беларусь А.Г.Лукашенко в ходе </w:t>
      </w:r>
      <w:r w:rsidRPr="00DE2B8D">
        <w:rPr>
          <w:rFonts w:ascii="Times New Roman" w:hAnsi="Times New Roman"/>
          <w:color w:val="000000" w:themeColor="text1"/>
          <w:spacing w:val="-4"/>
          <w:sz w:val="28"/>
          <w:szCs w:val="28"/>
          <w:lang w:val="en-US"/>
        </w:rPr>
        <w:t>VI</w:t>
      </w:r>
      <w:r w:rsidRPr="00DE2B8D">
        <w:rPr>
          <w:rFonts w:ascii="Times New Roman" w:hAnsi="Times New Roman"/>
          <w:color w:val="000000" w:themeColor="text1"/>
          <w:spacing w:val="-4"/>
          <w:sz w:val="28"/>
          <w:szCs w:val="28"/>
        </w:rPr>
        <w:t xml:space="preserve"> Всебелорусского народного собрания, нужно не только более активно выявлять и пресекать экстремистскую, мошенническую и иную незаконную деятельность, но и активно работать над повышением информационной грамотности населения.</w:t>
      </w:r>
    </w:p>
    <w:p w:rsidR="000F19A1" w:rsidRPr="00DE2B8D" w:rsidRDefault="000F19A1" w:rsidP="000F19A1">
      <w:pPr>
        <w:spacing w:after="0" w:line="240" w:lineRule="auto"/>
        <w:ind w:firstLine="709"/>
        <w:jc w:val="both"/>
        <w:rPr>
          <w:rFonts w:ascii="Times New Roman" w:hAnsi="Times New Roman"/>
          <w:color w:val="000000" w:themeColor="text1"/>
          <w:spacing w:val="-4"/>
          <w:sz w:val="28"/>
          <w:szCs w:val="28"/>
        </w:rPr>
      </w:pP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Материал подготовлен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Академией управления при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Президенте Республики Беларусь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на основе сведений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Министерства внутренних дел </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Республики Беларусь, информационного</w:t>
      </w:r>
    </w:p>
    <w:p w:rsidR="000F19A1" w:rsidRPr="00DE2B8D" w:rsidRDefault="000F19A1" w:rsidP="000F19A1">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 агентства «БелТА»</w:t>
      </w:r>
    </w:p>
    <w:p w:rsidR="00A67BBA" w:rsidRDefault="00A67BBA"/>
    <w:sectPr w:rsidR="00A67BBA" w:rsidSect="00A67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19A1"/>
    <w:rsid w:val="000F19A1"/>
    <w:rsid w:val="00A67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3983</Words>
  <Characters>22708</Characters>
  <Application>Microsoft Office Word</Application>
  <DocSecurity>0</DocSecurity>
  <Lines>189</Lines>
  <Paragraphs>53</Paragraphs>
  <ScaleCrop>false</ScaleCrop>
  <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2021-05-17T07:59:00Z</dcterms:created>
  <dcterms:modified xsi:type="dcterms:W3CDTF">2021-05-17T07:59:00Z</dcterms:modified>
</cp:coreProperties>
</file>