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AF" w:rsidRPr="008F1B10" w:rsidRDefault="002A5CAF" w:rsidP="002A5C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1B10">
        <w:rPr>
          <w:rFonts w:ascii="Times New Roman" w:hAnsi="Times New Roman" w:cs="Times New Roman"/>
          <w:b/>
          <w:sz w:val="30"/>
          <w:szCs w:val="30"/>
        </w:rPr>
        <w:t xml:space="preserve">О ВАКЦИНАЦИИ ПРОТИВ </w:t>
      </w:r>
      <w:r w:rsidRPr="008F1B10">
        <w:rPr>
          <w:rFonts w:ascii="Times New Roman" w:hAnsi="Times New Roman" w:cs="Times New Roman"/>
          <w:b/>
          <w:sz w:val="30"/>
          <w:szCs w:val="30"/>
          <w:lang w:val="en-US"/>
        </w:rPr>
        <w:t>COVID</w:t>
      </w:r>
      <w:r w:rsidRPr="008F1B10">
        <w:rPr>
          <w:rFonts w:ascii="Times New Roman" w:hAnsi="Times New Roman" w:cs="Times New Roman"/>
          <w:b/>
          <w:sz w:val="30"/>
          <w:szCs w:val="30"/>
        </w:rPr>
        <w:t>-19</w:t>
      </w:r>
    </w:p>
    <w:p w:rsidR="002A5CAF" w:rsidRPr="008F1B10" w:rsidRDefault="002A5CAF" w:rsidP="002A5C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Во всем мире по состоянию на 14 марта 2021 года зарегистрировано около 119,22 млн. подтвержденных случаев COVID-19, включая 2,6 млн смертей. Огромные цифры, за которыми стоят люди. Перенесенная коронавирусная инфекция даже в случае выздоровления оставляет после себя длительные последствия (так называемый постковидный синдром), что существенно влияет на качество жизни переболевших. У пациентов в течении многих месяцев могут сохраняться мышечные и головные боли, слабость, одышка, тревога и депрессия, потеря обоняния, снижение памяти и внимания, проблемы с легкими и сердцем.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Когда пандемия только началась, все страны пытались выбрать правильную и быстродейственную тактику борьбы с коронавирусом (введение ограничительных мероприятий, масочный режим, дистанционное обучение и работа и др.). Вскоре стало понятно, что только ограничительные меры не помогут справиться с пандемией, </w:t>
      </w:r>
      <w:r w:rsidRPr="008F1B10">
        <w:rPr>
          <w:rFonts w:ascii="Times New Roman" w:hAnsi="Times New Roman" w:cs="Times New Roman"/>
          <w:b/>
          <w:sz w:val="30"/>
          <w:szCs w:val="30"/>
        </w:rPr>
        <w:t>нужен способ для формирования коллективного иммунитета</w:t>
      </w:r>
      <w:r w:rsidRPr="008F1B10">
        <w:rPr>
          <w:rFonts w:ascii="Times New Roman" w:hAnsi="Times New Roman" w:cs="Times New Roman"/>
          <w:sz w:val="30"/>
          <w:szCs w:val="30"/>
        </w:rPr>
        <w:t xml:space="preserve"> – то есть формирование большой прослойки населения, которая будет иметь иммунитет к вирусу. Коллективный иммунитет к возбудителю у населения может сформироваться </w:t>
      </w:r>
      <w:r w:rsidRPr="008F1B10">
        <w:rPr>
          <w:rFonts w:ascii="Times New Roman" w:hAnsi="Times New Roman" w:cs="Times New Roman"/>
          <w:b/>
          <w:sz w:val="30"/>
          <w:szCs w:val="30"/>
        </w:rPr>
        <w:t>либо после перенесенного заболевания, либо после вакцинации</w:t>
      </w:r>
      <w:r w:rsidRPr="008F1B10">
        <w:rPr>
          <w:rFonts w:ascii="Times New Roman" w:hAnsi="Times New Roman" w:cs="Times New Roman"/>
          <w:sz w:val="30"/>
          <w:szCs w:val="30"/>
        </w:rPr>
        <w:t>. Попытки достичь коллективного иммунитета, подвергая людей воздействию вируса, проблематичны с научной точки зрения и неэтичны. Тем более, что естественный иммунитет к коронавирусу (после перенесенной болезни) не пожизненный (по разным данным в среднем 3-6-9 мес.).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10% населения. Поэтому </w:t>
      </w:r>
      <w:r w:rsidRPr="008F1B10">
        <w:rPr>
          <w:rFonts w:ascii="Times New Roman" w:hAnsi="Times New Roman" w:cs="Times New Roman"/>
          <w:b/>
          <w:sz w:val="30"/>
          <w:szCs w:val="30"/>
        </w:rPr>
        <w:t>самый перспективный способ достижения коллективного иммунитета против COVID-19 - защита людей посредством вакцинации</w:t>
      </w:r>
      <w:r w:rsidRPr="008F1B10">
        <w:rPr>
          <w:rFonts w:ascii="Times New Roman" w:hAnsi="Times New Roman" w:cs="Times New Roman"/>
          <w:sz w:val="30"/>
          <w:szCs w:val="30"/>
        </w:rPr>
        <w:t>.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В связи с этим в мире </w:t>
      </w:r>
      <w:r w:rsidRPr="008F1B10">
        <w:rPr>
          <w:rFonts w:ascii="Times New Roman" w:hAnsi="Times New Roman" w:cs="Times New Roman"/>
          <w:b/>
          <w:sz w:val="30"/>
          <w:szCs w:val="30"/>
        </w:rPr>
        <w:t>начата кампания вакцинация</w:t>
      </w:r>
      <w:r w:rsidRPr="008F1B10">
        <w:rPr>
          <w:rFonts w:ascii="Times New Roman" w:hAnsi="Times New Roman" w:cs="Times New Roman"/>
          <w:sz w:val="30"/>
          <w:szCs w:val="30"/>
        </w:rPr>
        <w:t xml:space="preserve"> против инфекции COVID-19 разрешенными к применению доступными </w:t>
      </w:r>
      <w:r w:rsidRPr="008F1B10">
        <w:rPr>
          <w:rFonts w:ascii="Times New Roman" w:hAnsi="Times New Roman" w:cs="Times New Roman"/>
          <w:sz w:val="30"/>
          <w:szCs w:val="30"/>
        </w:rPr>
        <w:lastRenderedPageBreak/>
        <w:t xml:space="preserve">вакцинами. Наша страна также присоединилась к кампании вакцинации. Это прекрасная </w:t>
      </w:r>
      <w:r w:rsidRPr="008F1B10">
        <w:rPr>
          <w:rFonts w:ascii="Times New Roman" w:hAnsi="Times New Roman" w:cs="Times New Roman"/>
          <w:b/>
          <w:sz w:val="30"/>
          <w:szCs w:val="30"/>
        </w:rPr>
        <w:t>возможность защитить население</w:t>
      </w:r>
      <w:r w:rsidRPr="008F1B10">
        <w:rPr>
          <w:rFonts w:ascii="Times New Roman" w:hAnsi="Times New Roman" w:cs="Times New Roman"/>
          <w:sz w:val="30"/>
          <w:szCs w:val="30"/>
        </w:rPr>
        <w:t xml:space="preserve"> от коронавирусной инфекции. Такую возможность имеют далеко не все страны. Всемирная организация здравоохранения (ВОЗ) сообщает, что 60% мировых запасов вакцин от COVID-19 сейчас закупили богатые страны, население которых составляет лишь 16% мирового населения. Это говорит о том, что вакцины достанутся не всем.  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В мире более 250 вакцин против COVID-19 находится</w:t>
      </w:r>
      <w:r w:rsidRPr="008F1B10">
        <w:rPr>
          <w:rFonts w:ascii="Times New Roman" w:hAnsi="Times New Roman" w:cs="Times New Roman"/>
          <w:b/>
          <w:sz w:val="30"/>
          <w:szCs w:val="30"/>
        </w:rPr>
        <w:t xml:space="preserve"> в разработке</w:t>
      </w:r>
      <w:r w:rsidRPr="008F1B10">
        <w:rPr>
          <w:rFonts w:ascii="Times New Roman" w:hAnsi="Times New Roman" w:cs="Times New Roman"/>
          <w:sz w:val="30"/>
          <w:szCs w:val="30"/>
        </w:rPr>
        <w:t>, 60 – проходят клинические испытания, 11 – уже используются.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По состоянию на 15 марта 2021 года в мире введено более 300 млн доз вакцины. Положительный пример -  кампания вакцинаци в Израиле, который в рекордные сроки привил пять из шести миллионов взрослых граждан. Массовая вакцинация населения от COVID-19 началась в Израиле 20 декабря прошлого года. С 10 января вакцинированные начали получать вторую дозу препарата. На данный момент первая прививка сделана свыше 5,03 миллиона жителей, вторая - более 3,94 миллиона. Всего в Израиле проживает примерно 9 миллионов человек.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В Могилевской области также начата кампания вакцинации против коронавирусной инфекции.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 от 22.02.2021г. План предполагает поэтапное проведение кампании вакцинации с обеспечением охвата не менее 60% населения каждого региона в течение за 2021год.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В первую очередь вакцинация предложена медицинским работникам, работникам учреждений с круглосуточным пребыванием детей и взрослых, а также работникам учреждений образования.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На сегодняшний день для вакцинации используется российская вакцина </w:t>
      </w:r>
      <w:r w:rsidRPr="008F1B10">
        <w:rPr>
          <w:rFonts w:ascii="Times New Roman" w:hAnsi="Times New Roman" w:cs="Times New Roman"/>
          <w:b/>
          <w:sz w:val="30"/>
          <w:szCs w:val="30"/>
        </w:rPr>
        <w:t>Гам-КОВИД-Вак</w:t>
      </w:r>
      <w:r w:rsidRPr="008F1B10">
        <w:rPr>
          <w:rFonts w:ascii="Times New Roman" w:hAnsi="Times New Roman" w:cs="Times New Roman"/>
          <w:sz w:val="30"/>
          <w:szCs w:val="30"/>
        </w:rPr>
        <w:t xml:space="preserve"> (торговая марка </w:t>
      </w:r>
      <w:r w:rsidRPr="008F1B10">
        <w:rPr>
          <w:rFonts w:ascii="Times New Roman" w:hAnsi="Times New Roman" w:cs="Times New Roman"/>
          <w:b/>
          <w:sz w:val="30"/>
          <w:szCs w:val="30"/>
        </w:rPr>
        <w:t xml:space="preserve">Спутник </w:t>
      </w:r>
      <w:r w:rsidRPr="008F1B10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8F1B10">
        <w:rPr>
          <w:rFonts w:ascii="Times New Roman" w:hAnsi="Times New Roman" w:cs="Times New Roman"/>
          <w:sz w:val="30"/>
          <w:szCs w:val="30"/>
        </w:rPr>
        <w:t xml:space="preserve">), разработанная Национальным исследовательским центром эпидемиологии и микробиологии имени Н.Ф. Гамалеи Минздрава </w:t>
      </w:r>
      <w:r w:rsidRPr="008F1B10">
        <w:rPr>
          <w:rFonts w:ascii="Times New Roman" w:hAnsi="Times New Roman" w:cs="Times New Roman"/>
          <w:b/>
          <w:sz w:val="30"/>
          <w:szCs w:val="30"/>
        </w:rPr>
        <w:t>России</w:t>
      </w:r>
      <w:r w:rsidRPr="008F1B10">
        <w:rPr>
          <w:rFonts w:ascii="Times New Roman" w:hAnsi="Times New Roman" w:cs="Times New Roman"/>
          <w:sz w:val="30"/>
          <w:szCs w:val="30"/>
        </w:rPr>
        <w:t>.</w:t>
      </w:r>
    </w:p>
    <w:p w:rsidR="002A5CAF" w:rsidRPr="008F1B10" w:rsidRDefault="002A5CAF" w:rsidP="002A5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Это комбинированная </w:t>
      </w:r>
      <w:r w:rsidRPr="008F1B10">
        <w:rPr>
          <w:rFonts w:ascii="Times New Roman" w:hAnsi="Times New Roman" w:cs="Times New Roman"/>
          <w:b/>
          <w:sz w:val="30"/>
          <w:szCs w:val="30"/>
        </w:rPr>
        <w:t>векторная вакцина</w:t>
      </w:r>
      <w:r w:rsidRPr="008F1B10">
        <w:rPr>
          <w:rFonts w:ascii="Times New Roman" w:hAnsi="Times New Roman" w:cs="Times New Roman"/>
          <w:sz w:val="30"/>
          <w:szCs w:val="30"/>
        </w:rPr>
        <w:t xml:space="preserve"> для профилактики коронавирусной инфекции, вызываемой вирусом SARS-CoV-2.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Вакцина получена биотехнологическим методом, при котором </w:t>
      </w:r>
      <w:r w:rsidRPr="008F1B10">
        <w:rPr>
          <w:rFonts w:ascii="Times New Roman" w:hAnsi="Times New Roman" w:cs="Times New Roman"/>
          <w:b/>
          <w:sz w:val="30"/>
          <w:szCs w:val="30"/>
        </w:rPr>
        <w:t>не используется патогенный для человека коронавирус</w:t>
      </w:r>
      <w:r w:rsidRPr="008F1B10">
        <w:rPr>
          <w:rFonts w:ascii="Times New Roman" w:hAnsi="Times New Roman" w:cs="Times New Roman"/>
          <w:sz w:val="30"/>
          <w:szCs w:val="30"/>
        </w:rPr>
        <w:t xml:space="preserve"> SARS-CoV-2.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не содержит коронавирус, вызывающий COVID-19 (ни живой, ни убитый),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поэтому заболеть из-за прививки невозможно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Вакцина </w:t>
      </w:r>
      <w:r w:rsidRPr="008F1B10">
        <w:rPr>
          <w:rFonts w:ascii="Times New Roman" w:hAnsi="Times New Roman" w:cs="Times New Roman"/>
          <w:b/>
          <w:sz w:val="30"/>
          <w:szCs w:val="30"/>
        </w:rPr>
        <w:t>не содержит</w:t>
      </w:r>
      <w:r w:rsidRPr="008F1B10">
        <w:rPr>
          <w:rFonts w:ascii="Times New Roman" w:hAnsi="Times New Roman" w:cs="Times New Roman"/>
          <w:sz w:val="30"/>
          <w:szCs w:val="30"/>
        </w:rPr>
        <w:t xml:space="preserve"> адъювантов, консервантов, содержащих этилртуть.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По аналогичной технологии (с использованием аденовирусов в качестве вектора), помимо </w:t>
      </w:r>
      <w:r w:rsidRPr="008F1B10">
        <w:rPr>
          <w:rFonts w:ascii="Times New Roman" w:hAnsi="Times New Roman" w:cs="Times New Roman"/>
          <w:sz w:val="30"/>
          <w:szCs w:val="30"/>
        </w:rPr>
        <w:t xml:space="preserve"> Гам-КОВИД-Вак (РФ), разрабатываются и уже используются следующие вакцины: от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Oxford – AstraZeneca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шимпанзе), от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Johnson &amp; Johnson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(аденовирус 26 серотипа), от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CanSinoBIO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Пекинского института биотехнологии (аденовирус 5 серотипа).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вакцине Спутник 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V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</w:t>
      </w:r>
      <w:r w:rsidRPr="008F1B10">
        <w:rPr>
          <w:rFonts w:ascii="Times New Roman" w:hAnsi="Times New Roman" w:cs="Times New Roman"/>
          <w:sz w:val="30"/>
          <w:szCs w:val="30"/>
        </w:rPr>
        <w:t xml:space="preserve"> 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Несколько десятков вакцин на основе аденовирусных векторов находятся на разных стадиях клинической разработки  – это вакцины от вируса Эбола, ВИЧ, гриппа, туберкулеза и малярии. </w:t>
      </w:r>
      <w:r w:rsidRPr="008F1B10">
        <w:rPr>
          <w:rFonts w:ascii="Times New Roman" w:hAnsi="Times New Roman" w:cs="Times New Roman"/>
          <w:sz w:val="30"/>
          <w:szCs w:val="30"/>
        </w:rPr>
        <w:t>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Спутник V прошла все необходимые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испытания безопасности и эффективности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Данные опубликованы в авторитетном рецензируемом научном журнале 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The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Lancet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Результаты испытаний показывают устойчивый сильный защитный эффект во всех возрастных группах участников.</w:t>
      </w:r>
      <w:r w:rsidRPr="008F1B10">
        <w:rPr>
          <w:rFonts w:ascii="Times New Roman" w:hAnsi="Times New Roman" w:cs="Times New Roman"/>
          <w:sz w:val="30"/>
          <w:szCs w:val="30"/>
        </w:rPr>
        <w:t xml:space="preserve"> </w:t>
      </w:r>
      <w:r w:rsidRPr="008F1B10">
        <w:rPr>
          <w:rFonts w:ascii="Times New Roman" w:hAnsi="Times New Roman" w:cs="Times New Roman"/>
          <w:b/>
          <w:sz w:val="30"/>
          <w:szCs w:val="30"/>
        </w:rPr>
        <w:t xml:space="preserve">Эффективность </w:t>
      </w:r>
      <w:r w:rsidRPr="008F1B10">
        <w:rPr>
          <w:rFonts w:ascii="Times New Roman" w:hAnsi="Times New Roman" w:cs="Times New Roman"/>
          <w:sz w:val="30"/>
          <w:szCs w:val="30"/>
        </w:rPr>
        <w:t xml:space="preserve">вакцины Гам-КОВИД-Вак против </w:t>
      </w:r>
      <w:r w:rsidRPr="008F1B10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8F1B10">
        <w:rPr>
          <w:rFonts w:ascii="Times New Roman" w:hAnsi="Times New Roman" w:cs="Times New Roman"/>
          <w:sz w:val="30"/>
          <w:szCs w:val="30"/>
        </w:rPr>
        <w:t xml:space="preserve">-19 составила 91,6%, а против </w:t>
      </w:r>
      <w:r w:rsidRPr="008F1B10">
        <w:rPr>
          <w:rFonts w:ascii="Times New Roman" w:hAnsi="Times New Roman" w:cs="Times New Roman"/>
          <w:b/>
          <w:sz w:val="30"/>
          <w:szCs w:val="30"/>
        </w:rPr>
        <w:t>тяжелых форм болезни – на 100%</w:t>
      </w:r>
      <w:r w:rsidRPr="008F1B10">
        <w:rPr>
          <w:rFonts w:ascii="Times New Roman" w:hAnsi="Times New Roman" w:cs="Times New Roman"/>
          <w:sz w:val="30"/>
          <w:szCs w:val="30"/>
        </w:rPr>
        <w:t>.</w:t>
      </w:r>
      <w:r w:rsidRPr="008F1B10">
        <w:rPr>
          <w:rFonts w:ascii="Times New Roman" w:hAnsi="Times New Roman" w:cs="Times New Roman"/>
          <w:i/>
          <w:sz w:val="30"/>
          <w:szCs w:val="30"/>
        </w:rPr>
        <w:t xml:space="preserve">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 xml:space="preserve">Также вакцина Спутник </w:t>
      </w:r>
      <w:r w:rsidRPr="008F1B10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8F1B10">
        <w:rPr>
          <w:rFonts w:ascii="Times New Roman" w:hAnsi="Times New Roman" w:cs="Times New Roman"/>
          <w:sz w:val="30"/>
          <w:szCs w:val="30"/>
        </w:rPr>
        <w:t xml:space="preserve">  показала</w:t>
      </w:r>
      <w:r w:rsidRPr="008F1B10">
        <w:rPr>
          <w:rFonts w:ascii="Times New Roman" w:hAnsi="Times New Roman" w:cs="Times New Roman"/>
          <w:b/>
          <w:sz w:val="30"/>
          <w:szCs w:val="30"/>
        </w:rPr>
        <w:t xml:space="preserve"> хорошую эффективность для лиц старше 60 лет. </w:t>
      </w:r>
      <w:r w:rsidRPr="008F1B10">
        <w:rPr>
          <w:rFonts w:ascii="Times New Roman" w:hAnsi="Times New Roman" w:cs="Times New Roman"/>
          <w:i/>
          <w:sz w:val="30"/>
          <w:szCs w:val="30"/>
        </w:rPr>
        <w:t xml:space="preserve">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Вакцина показала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хороший профиль безопасности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Никаких серьезных нежелательных явлений, считающихся связанными с вакциной, зарегистрировано не было, что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подтверждено независимым комитетом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>Как пройти вакцинацию?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lastRenderedPageBreak/>
        <w:t>Всем желающим сделать прививку от коронавирусной инфекции необходимо позвонить в поликлинику по месту жительства. Там вас запишут в лист ожидания и пригласят на прививку при первой возможности в порядке очереди. Записать можно себя и своих близких.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 xml:space="preserve">Какие противопоказания к вакцинации Спутником </w:t>
      </w:r>
      <w:r w:rsidRPr="008F1B10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V</w:t>
      </w: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>?</w:t>
      </w:r>
    </w:p>
    <w:p w:rsidR="002A5CAF" w:rsidRPr="008F1B10" w:rsidRDefault="002A5CAF" w:rsidP="002A5C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B1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Основное противопоказание к вакцинации Спутником </w:t>
      </w:r>
      <w:r w:rsidRPr="008F1B1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en-US"/>
        </w:rPr>
        <w:t>V</w:t>
      </w:r>
      <w:r w:rsidRPr="008F1B1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</w:rPr>
        <w:t xml:space="preserve"> (как и к любым вакцинам) – это тяжелые аллергические реакции </w:t>
      </w:r>
      <w:r w:rsidRPr="008F1B10">
        <w:rPr>
          <w:rFonts w:ascii="Times New Roman" w:eastAsia="Times New Roman" w:hAnsi="Times New Roman" w:cs="Times New Roman"/>
          <w:sz w:val="30"/>
          <w:szCs w:val="30"/>
        </w:rPr>
        <w:t>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F1B10">
        <w:rPr>
          <w:rFonts w:ascii="Times New Roman" w:eastAsia="Times New Roman" w:hAnsi="Times New Roman" w:cs="Times New Roman"/>
          <w:sz w:val="30"/>
          <w:szCs w:val="30"/>
        </w:rP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Инструкция к вакцине не запрещает вакцинацию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лиц, которые перенесли коронавирусную инфекцию ранее, 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но переболевшие </w:t>
      </w:r>
      <w:r w:rsidRPr="008F1B10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8F1B10">
        <w:rPr>
          <w:rFonts w:ascii="Times New Roman" w:hAnsi="Times New Roman" w:cs="Times New Roman"/>
          <w:sz w:val="30"/>
          <w:szCs w:val="30"/>
        </w:rPr>
        <w:t xml:space="preserve">-19 могут отложить вакцинацию на 3-6 месяцев (независимо от тяжести течения инфекции). </w:t>
      </w:r>
    </w:p>
    <w:p w:rsidR="002A5CAF" w:rsidRPr="008F1B10" w:rsidRDefault="002A5CAF" w:rsidP="002A5CA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>Как проходит вакцинация?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Чтобы сделать прививку Гам-Ковид-вак, необходимо явиться в поликлинику дважды.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 этап. Введение первого компонента вакцины: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осмотр врачом-специалистом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вакцинация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(вакцина вводится сидя или лежа, строго внутримышечно в верхнюю треть плеча – в дельтовидную мышцу или бедро);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Pr="008F1B10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наблюдение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после процедуры в течение 30 мин (нужно оставаться в поликлинике в течение получаса после процедуры для своевременного оказания</w:t>
      </w:r>
      <w:r w:rsidRPr="008F1B10">
        <w:rPr>
          <w:rFonts w:ascii="Times New Roman" w:hAnsi="Times New Roman" w:cs="Times New Roman"/>
          <w:sz w:val="30"/>
          <w:szCs w:val="30"/>
        </w:rPr>
        <w:t xml:space="preserve"> специализированной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медицинской помощи в случае необходимости).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</w:pPr>
      <w:r w:rsidRPr="008F1B10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Первая доза вакцины не является защитой от инфицирования и заболевания </w:t>
      </w:r>
      <w:r w:rsidRPr="008F1B10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  <w:lang w:val="en-US"/>
        </w:rPr>
        <w:t>COVID</w:t>
      </w:r>
      <w:r w:rsidRPr="008F1B10">
        <w:rPr>
          <w:rFonts w:ascii="Times New Roman" w:hAnsi="Times New Roman" w:cs="Times New Roman"/>
          <w:i/>
          <w:sz w:val="30"/>
          <w:szCs w:val="30"/>
          <w:u w:val="single"/>
          <w:shd w:val="clear" w:color="auto" w:fill="FFFFFF"/>
        </w:rPr>
        <w:t xml:space="preserve">-19.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</w:rPr>
        <w:t>II этап. Введение второго компонента вакцины.</w:t>
      </w:r>
      <w:r w:rsidRPr="008F1B10">
        <w:rPr>
          <w:rFonts w:ascii="Times New Roman" w:hAnsi="Times New Roman" w:cs="Times New Roman"/>
          <w:i/>
          <w:sz w:val="30"/>
          <w:szCs w:val="30"/>
        </w:rPr>
        <w:br/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2A5CAF" w:rsidRPr="008F1B10" w:rsidRDefault="002A5CAF" w:rsidP="002A5CA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>Какие побочные реакции могут возникнуть?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i/>
          <w:sz w:val="30"/>
          <w:szCs w:val="30"/>
        </w:rPr>
        <w:lastRenderedPageBreak/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Реже отмечаются тошнота, диспепсия, снижение аппетита, иногда - увеличение регионарных лимфоузлов.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F1B10">
        <w:rPr>
          <w:rFonts w:ascii="Times New Roman" w:hAnsi="Times New Roman" w:cs="Times New Roman"/>
          <w:b/>
          <w:i/>
          <w:sz w:val="30"/>
          <w:szCs w:val="30"/>
        </w:rP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A5CAF" w:rsidRPr="008F1B10" w:rsidRDefault="002A5CAF" w:rsidP="002A5CAF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1B10">
        <w:rPr>
          <w:rFonts w:ascii="Times New Roman" w:hAnsi="Times New Roman" w:cs="Times New Roman"/>
          <w:b/>
          <w:sz w:val="30"/>
          <w:szCs w:val="30"/>
          <w:u w:val="single"/>
        </w:rPr>
        <w:t>Нужно ли носить маску после вакцинации и придерживаться иных мер профилактики инфекции?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1B10">
        <w:rPr>
          <w:rFonts w:ascii="Times New Roman" w:hAnsi="Times New Roman" w:cs="Times New Roman"/>
          <w:sz w:val="30"/>
          <w:szCs w:val="30"/>
        </w:rPr>
        <w:t>Поэтому, п</w:t>
      </w:r>
      <w:r w:rsidRPr="008F1B10">
        <w:rPr>
          <w:rFonts w:ascii="Times New Roman" w:hAnsi="Times New Roman" w:cs="Times New Roman"/>
          <w:sz w:val="30"/>
          <w:szCs w:val="30"/>
          <w:shd w:val="clear" w:color="auto" w:fill="FFFFFF"/>
        </w:rPr>
        <w:t>осле вакцинации против COVID-19 необходимо соблюдать все меры индивидуальной профилактики — носить маски, чаще мыть руки и соблюдать социальную дистанцию.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8F1B10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Такие ограничительные меры, необходимо соблюдать до тех пор, пока не будет вакцинирована значительная часть населения и пока пандемия не будет остановлена.</w:t>
      </w:r>
    </w:p>
    <w:p w:rsidR="002A5CAF" w:rsidRPr="008F1B10" w:rsidRDefault="002A5CAF" w:rsidP="002A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2A5CAF" w:rsidRPr="008F1B10" w:rsidRDefault="002A5CAF" w:rsidP="002A5CAF">
      <w:pPr>
        <w:spacing w:after="0" w:line="280" w:lineRule="exact"/>
        <w:ind w:left="496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2A5CAF" w:rsidRPr="008F1B10" w:rsidRDefault="002A5CAF" w:rsidP="002A5CAF">
      <w:pPr>
        <w:spacing w:after="0" w:line="280" w:lineRule="exact"/>
        <w:ind w:left="496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F1B10">
        <w:rPr>
          <w:rFonts w:ascii="Times New Roman" w:hAnsi="Times New Roman" w:cs="Times New Roman"/>
          <w:i/>
          <w:sz w:val="30"/>
          <w:szCs w:val="30"/>
        </w:rPr>
        <w:t>УЗ «Могилевский областной центр гигиены, эпидемиологии и общественного здоровья»</w:t>
      </w:r>
    </w:p>
    <w:p w:rsidR="00962FEE" w:rsidRDefault="00962FEE"/>
    <w:sectPr w:rsidR="00962FEE" w:rsidSect="0096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CAF"/>
    <w:rsid w:val="002A5CAF"/>
    <w:rsid w:val="0096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2021-03-18T06:27:00Z</dcterms:created>
  <dcterms:modified xsi:type="dcterms:W3CDTF">2021-03-18T06:27:00Z</dcterms:modified>
</cp:coreProperties>
</file>