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F" w:rsidRDefault="00580E8F" w:rsidP="00580E8F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ОПЕРАТИВНАЯ ОБСТАНОВКА В ОБЛАСТИ. ПЕЧНОЕ ОТОПЛЕНИЕ. БЕЗОПАСНОСТЬ ДЕТЕЙ. РЕСПУБЛИКАНСКАЯ АКЦИЯ «НЕ ОСТАВЛЯЙТЕ ДЕТЕЙ ОДНИХ». БЕЗОПАСНОСТЬ ПРИ РАБОТЕ С МОТОКУЛЬТИВАТОРОМ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4 месяца 2022 года в области произошло  273 пожара, что на 12% меньше, чем за аналогичный период 2021 года (309 пожаров).  Погибло 40 человек (в 2021 году – 49 человек), пострадало 26 человек, в том числе 1 ребенок (в 2021г. – 17 человек).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Основными причинами возникновения  возгораний являются: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неосторожное обращение с огнём – 93 пожара  (118 пожаров в 2021 г.);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отопительного оборудования – 62 пожара (78 пожаров в 2021 г.);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электрооборудования – 60 пожаров  (62 пожара в 2021 г.).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детская шалости с огнем –  3 пожара (1 пожар в 2021 г.).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</w:rPr>
        <w:t>.Неосторожность при курении</w:t>
      </w:r>
      <w:r>
        <w:rPr>
          <w:rFonts w:ascii="Times New Roman" w:hAnsi="Times New Roman"/>
          <w:sz w:val="30"/>
          <w:szCs w:val="30"/>
        </w:rPr>
        <w:t xml:space="preserve"> – по-прежнему одна из основанных причин пожаров и гибели людей (69% из общего числа погибших).  И виной тому «человеческий фактор»: люди курят в постели, бросают окурки на пол, в качестве пепельницы используют бумажные пачки.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17 апреля жертвой огня стал 61-летний житель аг.Смолица Быховского района. Дым, выбивающийся из-под кровли, обнаружили соседи и сразу же позвонили по телефону 101. К сожалению, спасти хозяина уже было невозможно, его без признаков жизни обнаружили на полу в одной из комнат. В результате пожара уничтожено имущество в доме.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>26 апреля около полуночи жителей агрогородка  Добрая Горецкого района, проживающих на ул. Чапаева, разбудил треск горящего шифера – пылало жилье, принадлежащее 53-летнему одиноко проживающему мужчине. Его без признаков жизни на полу в одной из комнат обнаружили спасатели. В результате пожара уничтожена кровля, повреждено перекрытие и имущество в доме.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Нередко горе-курильщики подвергают серьезной опасности находящихся рядом родных и  соседей.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 xml:space="preserve">Беспокойной выдалась ночь 23 апреля для жильцов двухэтажного 8-ми квартирного жилого дома в д. Михалево Могилевского района. Около полуночи первый этаж стал наполняться дымом – </w:t>
      </w:r>
      <w:r>
        <w:rPr>
          <w:rFonts w:ascii="Times New Roman" w:hAnsi="Times New Roman"/>
          <w:sz w:val="30"/>
          <w:szCs w:val="30"/>
        </w:rPr>
        <w:t>горела двухкомнатная квартира на первом этаже</w:t>
      </w:r>
      <w:r>
        <w:rPr>
          <w:rFonts w:ascii="Times New Roman" w:hAnsi="Times New Roman"/>
          <w:bCs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В задымленной квартире на полу спасателями в бессознательном </w:t>
      </w:r>
      <w:r>
        <w:rPr>
          <w:rFonts w:ascii="Times New Roman" w:hAnsi="Times New Roman"/>
          <w:sz w:val="30"/>
          <w:szCs w:val="30"/>
        </w:rPr>
        <w:lastRenderedPageBreak/>
        <w:t xml:space="preserve">состоянии были обнаружены и эвакуированы 61-летний хозяин и его 59-летний гость. Спасенные с ожогами различной степени тяжести госпитализированы. В результате пожара в комнате повреждена мебель, закопчены стены и потолок в квартире.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Профилактика: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оставляйте открытый огонь (горящие свечи, газовые плиты, печи, костры) без присмотра;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курите в постели, гасите окурок до последней искры в пепельнице;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оставляйте спички и зажигалки в доступном детям месте.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Установите в жилых комнатах автономные пожарные извещатели, которые в случае пожара оповестят Вас громким навязчивым звуком, способным разбудить спящего человека.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Несмотря на то, что до наступления лета остались считанные дни, ночные заморозки и холодные ветра не дают завершиться отопительному периоду. В своем желании сделать жилье теплым, к жителям частного жилого сектора присоединились дачники. При этом не все понимают, что печи, которые длительное время не эксплуатировались, могут доставить «огненные» проблемы.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7 мая в свой дачный дом, расположенный в д. Каменные Лавы СОТ «Керамик» Шкловского района, приехал 52-летний могилевчанин. Мужчина затопил печь, а сам отправился на улицу заниматься сельскохозяйственными работами. Черный дым, клубившийся из-под кровли, оповестил о пожаре. Соседи вызвали спасателей. В результате пожара повреждена кровля, перекрытие и имущество в доме. Предполагаемая причина произошедшего – нарушение правил эксплуатации печи.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 избежание пожара, перед растопкой необходимо: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кирпичей;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обязательно 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Не откладывайте прочистку – наличие большого количества сажи приводит к снижению тяги, а также разрушению дымохода при воспламенении сажевых налетов;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проверьте тягу в печи. Самый простой способ – в поднесении зажженной спички (зажигалки) к топочному отверстию. Если пламя стремиться внутрь –  нормальная тяга, форма пламени остается неизменной – тяга отсутствует, пламя разворачивается в сторону, противоположную топочному проему – присутствует обратная тяга. </w:t>
      </w:r>
      <w:r>
        <w:rPr>
          <w:rFonts w:ascii="Times New Roman" w:hAnsi="Times New Roman"/>
          <w:sz w:val="30"/>
          <w:szCs w:val="30"/>
        </w:rPr>
        <w:lastRenderedPageBreak/>
        <w:t>При отсутствии тяги продукты сгорания поступают в помещение, что, в свою очередь,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 перед растопкой необходимо прогреть печь. Это можно сделать путем подачи теплого воздуха розжигом бумаги в объеме прочистного канала;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/>
          <w:b/>
          <w:sz w:val="30"/>
          <w:szCs w:val="30"/>
        </w:rPr>
        <w:t>.С приходом теплой погоды значительно возрастает количество ЧС с участием детей и подростков:</w:t>
      </w:r>
      <w:r>
        <w:rPr>
          <w:rFonts w:ascii="Times New Roman" w:hAnsi="Times New Roman"/>
          <w:sz w:val="30"/>
          <w:szCs w:val="30"/>
        </w:rPr>
        <w:t xml:space="preserve"> выпал из окна, упал в колодец, засыпало в карьере, делал «контент» для социальных сетей в опасном месте, погиб на пожаре.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Падение из окон – одна из самых частых причин гибели и травматизма малолетних детей. И вина за такие ЧС полностью лежит на взрослых.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 xml:space="preserve">7 марта двухлетний малыш вместе с мамой находился в гостях в одной из квартир г. Быхова. Оставшийся без присмотра мальчик залез на тахту, стоявшую рядом с подоконником, открыл окно и упал вниз с пятого этажа. Ребенок погиб.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 xml:space="preserve">26 апреля в Барановичах и Могилеве произошло два случая падения двухлетних детей из окон. Один из детей сам открыл окно: либо ручка была оставлена в окне, либо малыш нашел ее в доступном месте. Второй ребенок выпал через окно, открытое для проветривания. В каждом из этих случаев в квартире находились взрослые, но за малышами они не следили. Оба ребенка получили тяжелые травмы и за их жизнь борются врачи. 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Чтобы избежать несчастного случая, связанного с падением ребенка из окна, необходимо: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установить на окна запорные устройства, блокираторы, препятствующие возможности ребенку самостоятельно открыть окно;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открывая окна в квартире и проветривая помещение, убедитесь, что ребенок при этом находится под неотлучным присмотром;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отодвиньте всю мебель, включая кровати, от окон. Это поможет предотвратить случайное попадание малыша на подоконник;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показывайте ребенку, как открывается окно. Не учите малыша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никогда не оставляйте ребенка одного в квартире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Родители зачастую даже не подозревают о том, что те или иные предметы могут представлять опасность для ребенка. Взгляните на мир глазами своего малыша.  Опуститесь на уровень его роста и посмотрите, какие предметы могут вызвать у него интерес и в то же время причинить вред? Скатерть со стоящей на ней вазой или горячим чаем, шнуры от телевизора и компьютера, горячие кастрюли и сковороды на плите, бытовая химия в яркой упаковке на полу, монеты и батарейки на столе, приоткрытое окно или солнечные зайчики в водоеме? Внимательно посмотрите вокруг и уберите те предметы, до которых может дотянуться ребенок. Если вы находитесь в деревне, на даче и в  радиусе  хотя бы 100 метров есть даже небольшой водоем, задача родителей ни на минуту не оставлять ребенка без присмотра, иначе быть беде.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Детская шалость с огнем тоже часто приводит к трагедии.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 xml:space="preserve">3 мая около 7 часов утра гомельские спасатели выезжали на ликвидацию пожара в одной из квартир девятиэтажного  жилого дома в Гомеле. В задымленной детской комнате спасатели за кроватью обнаружили и эвакуировали 9-летнего мальчика. Ребенок в бессознательном состоянии был госпитализирован. К сожалению, спустя сутки мальчик скончался. Как выяснилось, на момент возникновения пожара в квартире находились родители вместе с четырьмя  детьми. Когда начался пожар, родители и трое детей самостоятельно эвакуировались, они не пострадали. Эвакуация жильцов дома не проводилась, так как дым за пределы квартиры не вышел. В спальне ребенка повреждены диван и постель. Специалисты не исключают, что мальчик играл со спичками.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Профилактика: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храните спички и зажигалки в недоступных детям местах;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постарайтесь организовать досуг детей таким образом, чтобы они не оставались наедине со своими фантазиями;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используйте любой удобный момент для беседы с детьми о силе и опасности огня и о первых действиях в случае возникновения ЧС. В доверительной обстановке постарайтесь привить ребенку основные навыки безопасности жизнедеятельности;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если Вы заметили повышенный интерес ребенка к огню,  обратитесь за помощью к психологу.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Нередко в зоне риска оказываются и подростки. Популярная социальная сеть </w:t>
      </w:r>
      <w:r>
        <w:rPr>
          <w:rFonts w:ascii="Times New Roman" w:hAnsi="Times New Roman"/>
          <w:bCs/>
          <w:sz w:val="30"/>
          <w:szCs w:val="30"/>
        </w:rPr>
        <w:t xml:space="preserve">TikTok провоцирует их на опасные эксперименты.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>18 января в Лунинце 14-летняя девочка подвергла риску свою жизнь и здоровье, чтобы снять контент для соцсети TikTok.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одросток снимала видео на смартфон. Потеряв равновесие, она упала с балкона 4-го этажа. Пострадавшая была  госпитализирована.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 xml:space="preserve">17 апреля днем 11-летний мальчик, житель Хойникского района Гомельской области, желая повторить эксперимент с газовым баллоном и спичками из </w:t>
      </w:r>
      <w:r>
        <w:rPr>
          <w:rFonts w:ascii="Times New Roman" w:hAnsi="Times New Roman"/>
          <w:bCs/>
          <w:sz w:val="30"/>
          <w:szCs w:val="30"/>
        </w:rPr>
        <w:t>TikTokа, поджег баллон в сарае. Благо, мальчик вовремя понял, что эксперимент не удался, и поспешил эвакуироваться, а также рассказал о произошедшем маме, которая вызвала спасателей. Подразделения МЧС отстояли у огня жилой дом, а вот сарай испепелен. Но главное – ребенок не пострадал.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Совет родителям: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вы должны знать, где ребенок находится, чем занимается, с кем и как проводит время, чем интересуется;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расскажите ребенку, к каким трагическим последствиям могут привести опасные эксперименты, убедите, что ни один «лайк» или подписчик из социальных сетей не стоит их жизни и здоровья.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с </w:t>
      </w:r>
      <w:r>
        <w:rPr>
          <w:rFonts w:ascii="Times New Roman" w:hAnsi="Times New Roman"/>
          <w:b/>
          <w:sz w:val="30"/>
          <w:szCs w:val="30"/>
        </w:rPr>
        <w:t>10 мая</w:t>
      </w:r>
      <w:r>
        <w:rPr>
          <w:rFonts w:ascii="Times New Roman" w:hAnsi="Times New Roman"/>
          <w:sz w:val="30"/>
          <w:szCs w:val="30"/>
        </w:rPr>
        <w:t xml:space="preserve"> в области стартовала республиканская профилактическая акция </w:t>
      </w:r>
      <w:r>
        <w:rPr>
          <w:rFonts w:ascii="Times New Roman" w:hAnsi="Times New Roman"/>
          <w:b/>
          <w:sz w:val="30"/>
          <w:szCs w:val="30"/>
        </w:rPr>
        <w:t>«Не оставляйте детей одних!»</w:t>
      </w:r>
      <w:r>
        <w:rPr>
          <w:rFonts w:ascii="Times New Roman" w:hAnsi="Times New Roman"/>
          <w:sz w:val="30"/>
          <w:szCs w:val="30"/>
        </w:rPr>
        <w:t>, приуроченная к Международному Дню семьи и Дню защиты детей.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Акция состоит из 2 этапов: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1-й этап </w:t>
      </w:r>
      <w:r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b/>
          <w:sz w:val="30"/>
          <w:szCs w:val="30"/>
        </w:rPr>
        <w:t xml:space="preserve"> с 10 по 20 мая приурочен к Международному дню семьи: </w:t>
      </w:r>
      <w:r>
        <w:rPr>
          <w:rFonts w:ascii="Times New Roman" w:hAnsi="Times New Roman"/>
          <w:sz w:val="30"/>
          <w:szCs w:val="30"/>
        </w:rPr>
        <w:t xml:space="preserve">акция проводится </w:t>
      </w:r>
      <w:r>
        <w:rPr>
          <w:rFonts w:ascii="Times New Roman" w:hAnsi="Times New Roman"/>
          <w:b/>
          <w:sz w:val="30"/>
          <w:szCs w:val="30"/>
        </w:rPr>
        <w:t>на объектах с массовым пребыванием людей</w:t>
      </w:r>
      <w:r>
        <w:rPr>
          <w:rFonts w:ascii="Times New Roman" w:hAnsi="Times New Roman"/>
          <w:sz w:val="30"/>
          <w:szCs w:val="30"/>
        </w:rPr>
        <w:t xml:space="preserve"> (торгово-развлекательные центры, кинотеатры, детские театры), в детских развлекательных центрах, организациях общественного питания, детских магазинах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(«Буслик», «</w:t>
      </w:r>
      <w:r>
        <w:rPr>
          <w:rFonts w:ascii="Times New Roman" w:hAnsi="Times New Roman"/>
          <w:sz w:val="30"/>
          <w:szCs w:val="30"/>
          <w:lang w:val="en-US"/>
        </w:rPr>
        <w:t>Kari kids</w:t>
      </w:r>
      <w:r>
        <w:rPr>
          <w:rFonts w:ascii="Times New Roman" w:hAnsi="Times New Roman"/>
          <w:sz w:val="30"/>
          <w:szCs w:val="30"/>
        </w:rPr>
        <w:t xml:space="preserve">» и др.) и других объектах. Вниманию детей и их родителей представлены различные конкурсы и игры: «Мама, папа, мы – в безопасности сильны», «МЧС-ЛЭНД», «Ринг безопасности» и другие, а также работа интерактивных площадок.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2-й этап – с 23 мая по 1 июня приурочен к Международному дню защиты детей: </w:t>
      </w:r>
      <w:r>
        <w:rPr>
          <w:rFonts w:ascii="Times New Roman" w:hAnsi="Times New Roman"/>
          <w:sz w:val="30"/>
          <w:szCs w:val="30"/>
        </w:rPr>
        <w:t xml:space="preserve">акция проводится в учреждениях здравоохранения (кабинеты здорового ребенка, женские консультации и т.д.), дошкольных учреждениях, начальных классах общеобразовательных учреждений и центрах внешкольного образования (родительские </w:t>
      </w:r>
      <w:r>
        <w:rPr>
          <w:rFonts w:ascii="Times New Roman" w:hAnsi="Times New Roman"/>
          <w:sz w:val="30"/>
          <w:szCs w:val="30"/>
        </w:rPr>
        <w:lastRenderedPageBreak/>
        <w:t>собрания), многодетных семьях и детских домах семейного типа, семьях СОП, на открытых площадках, в местах массового пребывания людей. Программа насыщена и динамична:  интерактивные беседы «Главный эксперт»,  «Верю-не верю», игры «Вопрос-ответ» и «Супер мама. Супер папа».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Особый профилактический акцент будет сделан на проведение родительских собраний в дошкольных учреждениях, учреждениях образования с демонстрацией тематических видеофильмов, а также на мероприятия в школах раннего развития, центрах дошкольного и внешкольного образования. Не оставят без внимания спасатели и многодетные семьи, детские дома семейного типа, семьи, находящиеся в социально-опасном положении. Для них подготовлены развлекательно-профилактические мероприятия, обучающие не только детей, но и родителей.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Весна, лето, осень – время сельскохозяйственных работ. И все чаще при работе с землей используют технику, в том числе мотокультиваторы.  Это удобно, практично, эффективно, но совсем не безопасно.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 xml:space="preserve">1 мая в 13-33 при проведении сельскохозяйственных работ на территории частного домовладения в д. Высокое Климовичского района ногу 40-летнего местного жителя зажало в механизме мотокультиватора. </w:t>
      </w:r>
      <w:r>
        <w:rPr>
          <w:rFonts w:ascii="Times New Roman" w:hAnsi="Times New Roman"/>
          <w:bCs/>
          <w:sz w:val="30"/>
          <w:szCs w:val="30"/>
        </w:rPr>
        <w:t xml:space="preserve">Из стального плена пострадавшего освободили спасатели. Мужчина госпитализирован.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4 мая  утром спасатели оказывали помощь 65-летнему мужчине, ногу которого зажало в механизме мотокультиватора при проведении сельскохозяйственных работ на территории частного домовладения в д. Николаевка-2 Могилевского района. Мужчина госпитализирован. 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Пример: </w:t>
      </w:r>
      <w:r>
        <w:rPr>
          <w:rFonts w:ascii="Times New Roman" w:hAnsi="Times New Roman"/>
          <w:sz w:val="30"/>
          <w:szCs w:val="30"/>
        </w:rPr>
        <w:t>В этот же день подразделения МЧС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спешили на помощь могилевчанке 1957 г.р., пострадавшей при работе с мотокультиватором на приусадебном участке в СТ «Журавинка» возле д. Волоки Могилевского района. Выяснилось, что фрезой зацепило одежду и затянуло под культиватор ногу женщины. С различными травмами пенсионерка госпитализирована.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Работа с мотокультиватором требует осторожности и собранности.  </w:t>
      </w:r>
      <w:r>
        <w:rPr>
          <w:rFonts w:ascii="Times New Roman" w:hAnsi="Times New Roman"/>
          <w:sz w:val="30"/>
          <w:szCs w:val="30"/>
        </w:rPr>
        <w:t>Не используйте культиватор, если Вы устали, находитесь под влиянием алкоголя или понижающих реакцию лекарственных средств! Надевайте крепкую нескользящую обувь, брюки из прочной ткани, рабочие рукавицы и защитные очки. Во время работы выбирайте удобное, устойчивое, постоянно контролируемое Вами положение. Держите руки, края одежды и ноги на безопасном расстоянии от вращающихся частей культиватора.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Если в движущиеся части попадает какой-то объект, то, прежде чем осмотреть агрегат на наличие повреждений, необходимо  не только заглушить двигатель, но и отсоединить от свечи зажигания высоковольтный провод, чтобы предупредить случайный запуск.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Категорически запрещено доливать бензин или пытаться ремонтировать двигатель во время работы культиватора. Бензин легко воспламеняется.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Безопасного Вам мая!</w:t>
      </w:r>
    </w:p>
    <w:p w:rsidR="00580E8F" w:rsidRDefault="00580E8F" w:rsidP="00580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80E8F" w:rsidRDefault="00580E8F" w:rsidP="00580E8F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580E8F" w:rsidRDefault="00580E8F" w:rsidP="00580E8F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580E8F" w:rsidRDefault="00580E8F" w:rsidP="00580E8F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управлением МЧС Республики Беларусь</w:t>
      </w:r>
    </w:p>
    <w:p w:rsidR="009B6D10" w:rsidRDefault="009B6D10"/>
    <w:sectPr w:rsidR="009B6D10" w:rsidSect="009B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E8F"/>
    <w:rsid w:val="00580E8F"/>
    <w:rsid w:val="009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80E8F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80E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2022-05-17T06:46:00Z</dcterms:created>
  <dcterms:modified xsi:type="dcterms:W3CDTF">2022-05-17T06:46:00Z</dcterms:modified>
</cp:coreProperties>
</file>