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86" w:rsidRDefault="00392C86" w:rsidP="00392C8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ЕДИНСТВО БЕЛОРУССКОГО НАРОДА – ОСНОВОПОЛАГАЮЩИЙ ФАКТОР </w:t>
      </w:r>
    </w:p>
    <w:p w:rsidR="00392C86" w:rsidRDefault="00392C86" w:rsidP="00392C8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СОХРАНЕНИЯ И УКРЕПЛЕНИЯ СУВЕРЕНИТЕТА </w:t>
      </w:r>
    </w:p>
    <w:p w:rsidR="00392C86" w:rsidRDefault="00392C86" w:rsidP="00392C8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 НЕЗАВИСИМОСТИ СТРАНЫ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2</w:t>
      </w:r>
      <w:r>
        <w:rPr>
          <w:rFonts w:ascii="Times New Roman" w:hAnsi="Times New Roman" w:cs="Times New Roman"/>
          <w:sz w:val="30"/>
          <w:szCs w:val="30"/>
        </w:rPr>
        <w:t xml:space="preserve"> 17 сентября наша страна празднует День народного единства, приуроченный одному из важнейших событий белорусской истории – воссоединению в 1939 году Западной Беларуси и БССР. Утвержденный еще в 1939 году как «день освобождения трудящихся Западной Беларуси от польских панов», последний раз на общесоюзном уровне он был отпразднован в 1949 году. На первое место вышли соображения политической целесообразности – территориальные вопросы не должны были омрачать дружественные отношения между СССР и Польшей внутри единого социалистического блока.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3</w:t>
      </w:r>
      <w:r>
        <w:rPr>
          <w:rFonts w:ascii="Times New Roman" w:hAnsi="Times New Roman" w:cs="Times New Roman"/>
          <w:sz w:val="30"/>
          <w:szCs w:val="30"/>
        </w:rPr>
        <w:t xml:space="preserve"> Ситуация кардинальным образом изменилась после распада Советского Союза. Желание воздать должное стремлению белорусского народа быть единым, а также гибридная агрессия стран Запада в отношении нашей страны, дополненная проявлениями исторического реваншизма Польши с ее мечтами вернуть «усходн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я крэсы», сделали понятным решение Президента Республики Беларусь воссоздать этот праздник. </w:t>
      </w:r>
    </w:p>
    <w:p w:rsidR="00392C86" w:rsidRDefault="00392C86" w:rsidP="00392C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4</w:t>
      </w:r>
      <w:r>
        <w:rPr>
          <w:rFonts w:ascii="Times New Roman" w:hAnsi="Times New Roman" w:cs="Times New Roman"/>
          <w:sz w:val="30"/>
          <w:szCs w:val="30"/>
        </w:rPr>
        <w:t xml:space="preserve"> Как отметил А.Г.Лукашенко 31 марта 2023 г. в ежегодном Послании к белорусскому народу и Национальному собранию Республики Беларусь, </w:t>
      </w:r>
      <w:r>
        <w:rPr>
          <w:rFonts w:ascii="Times New Roman" w:hAnsi="Times New Roman" w:cs="Times New Roman"/>
          <w:i/>
          <w:sz w:val="30"/>
          <w:szCs w:val="30"/>
        </w:rPr>
        <w:t>«</w:t>
      </w:r>
      <w:r>
        <w:rPr>
          <w:rFonts w:ascii="Times New Roman" w:hAnsi="Times New Roman" w:cs="Times New Roman"/>
          <w:b/>
          <w:i/>
          <w:sz w:val="30"/>
          <w:szCs w:val="30"/>
        </w:rPr>
        <w:t>Первое условие суверенитета и независимости: народное единство. Мы, белорусы, всегда демонстрировали его в переломные моменты истории. Именно единство давало нам силы для победы над врагами и обстоятельствами</w:t>
      </w:r>
      <w:r>
        <w:rPr>
          <w:rFonts w:ascii="Times New Roman" w:hAnsi="Times New Roman" w:cs="Times New Roman"/>
          <w:i/>
          <w:sz w:val="30"/>
          <w:szCs w:val="30"/>
        </w:rPr>
        <w:t>…Так было в 1939-м прошлого века, когда воссоединились наши исторические земли, что было бы невозможно без стремления белорусов жить в одной семье. Так было в годы Великой Отечественной войны, когда оккупанты столкнулись с поистине всенародным сопротивлением… В тяжелое послевоенное время … белорусы всегда были едины перед лицом трудностей и вызовов»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суверенное белорусское государство находится в эпицентре мировых событий и интересов глобальных игроков. В сложившихся реалиях первостепенная задача для Беларуси – обеспечить достижение общественного консенсуса по ключевым вопросам развития страны.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92C86" w:rsidRDefault="00392C86" w:rsidP="00392C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1. Исторические примеры единства белорусского народа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тысячелетней летописи Беларуси немало славных страниц, </w:t>
      </w:r>
      <w:r>
        <w:rPr>
          <w:rFonts w:ascii="Times New Roman" w:hAnsi="Times New Roman" w:cs="Times New Roman"/>
          <w:spacing w:val="-4"/>
          <w:sz w:val="30"/>
          <w:szCs w:val="30"/>
        </w:rPr>
        <w:t>свидетельствующих, как белорусы преодолевали судьбоносные испытания</w:t>
      </w:r>
      <w:r>
        <w:rPr>
          <w:rFonts w:ascii="Times New Roman" w:hAnsi="Times New Roman" w:cs="Times New Roman"/>
          <w:sz w:val="30"/>
          <w:szCs w:val="30"/>
        </w:rPr>
        <w:t xml:space="preserve"> благодаря своему единству. </w:t>
      </w:r>
    </w:p>
    <w:p w:rsidR="00392C86" w:rsidRDefault="00392C86" w:rsidP="00392C8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</w:rPr>
        <w:t>1.1.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Одним из самых ярких примеров стали события периода 1921–1939 гг.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По итогам польско-советской войн</w:t>
      </w:r>
      <w:r>
        <w:rPr>
          <w:rFonts w:ascii="Times New Roman" w:hAnsi="Times New Roman" w:cs="Times New Roman"/>
          <w:spacing w:val="-2"/>
          <w:sz w:val="30"/>
          <w:szCs w:val="30"/>
        </w:rPr>
        <w:t>ы 1919–1920 гг. 18 марта 1921 г. в г.Ри</w:t>
      </w:r>
      <w:r>
        <w:rPr>
          <w:rFonts w:ascii="Times New Roman" w:hAnsi="Times New Roman" w:cs="Times New Roman"/>
          <w:sz w:val="30"/>
          <w:szCs w:val="30"/>
        </w:rPr>
        <w:t>ге был заключен мирный договор. Белорусская нация и ее этническая территория оказались разделенными на части. «</w:t>
      </w:r>
      <w:r>
        <w:rPr>
          <w:rFonts w:ascii="Times New Roman" w:hAnsi="Times New Roman" w:cs="Times New Roman"/>
          <w:b/>
          <w:i/>
          <w:sz w:val="30"/>
          <w:szCs w:val="30"/>
        </w:rPr>
        <w:t>Мирным для западных белорусов этот договор Рижский не был</w:t>
      </w:r>
      <w:r>
        <w:rPr>
          <w:rFonts w:ascii="Times New Roman" w:hAnsi="Times New Roman" w:cs="Times New Roman"/>
          <w:sz w:val="30"/>
          <w:szCs w:val="30"/>
        </w:rPr>
        <w:t xml:space="preserve">, – заявил Глава государства, выступая 17 сентября 2022 г. на патриотическом форуме «Это НАША история!». –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Цена территориальных потерь – поломанные судьбы миллионов белорусов. </w:t>
      </w:r>
      <w:r>
        <w:rPr>
          <w:rFonts w:ascii="Times New Roman" w:hAnsi="Times New Roman" w:cs="Times New Roman"/>
          <w:b/>
          <w:i/>
          <w:spacing w:val="-8"/>
          <w:sz w:val="30"/>
          <w:szCs w:val="30"/>
        </w:rPr>
        <w:t>Еще живы те, чья память хранит воспоминания о мучительных 18 годах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жизни по разные стороны границы, прошедшей не только через деревни, города, но и через людские души и сердца. Границы, разделившей единый народ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6</w:t>
      </w:r>
      <w:r>
        <w:rPr>
          <w:rFonts w:ascii="Times New Roman" w:hAnsi="Times New Roman" w:cs="Times New Roman"/>
          <w:sz w:val="30"/>
          <w:szCs w:val="30"/>
        </w:rPr>
        <w:t xml:space="preserve"> Польские власти проводили в Западной Беларуси полонизаторскую политику, направленную на уничтожение этнокультурной самобытности белорусского народа. Это вызвало массовое возмущение белорусов.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Весной 1922 года белорусские партизаны (до 10 тыс. человек) перешли к активным действиям против польских властей. По официальным сведениям, в 1922 году были зафиксированы 878, а в 1923 году – </w:t>
      </w:r>
      <w:r>
        <w:rPr>
          <w:rFonts w:ascii="Times New Roman" w:hAnsi="Times New Roman" w:cs="Times New Roman"/>
          <w:sz w:val="30"/>
          <w:szCs w:val="30"/>
        </w:rPr>
        <w:br/>
        <w:t>503 боевые партизанские операции. Наиболее интенсивной борьба была на Белосточчине и Гродненщине.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Позицию официальной Варшавы по отношению к белорусскому населению цинично выразил в июне 1939 г. белостокский воевода Г.Осташевский: «Мы желаем одного и настойчиво требуем, чтобы это национальное меньшинство думало по-польски. Ничего взамен не давать и ничего не делать в другом направлении. Теперь еще можно белорусов ассимилировать в единое русло польской культуры… Рано или поздно белорусское население будет полонизировано».</w:t>
      </w:r>
    </w:p>
    <w:p w:rsidR="00392C86" w:rsidRDefault="00392C86" w:rsidP="00392C8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green"/>
        </w:rPr>
        <w:t>Слайд 7</w:t>
      </w:r>
      <w:r>
        <w:rPr>
          <w:rFonts w:ascii="Times New Roman" w:hAnsi="Times New Roman" w:cs="Times New Roman"/>
          <w:sz w:val="30"/>
          <w:szCs w:val="30"/>
        </w:rPr>
        <w:t xml:space="preserve"> 17 сентября 1939 г.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белорусского народа в едином национальном государстве, каковым в это время являлась Белорусская ССР. </w:t>
      </w:r>
      <w:r>
        <w:rPr>
          <w:rFonts w:ascii="Times New Roman" w:hAnsi="Times New Roman"/>
          <w:sz w:val="30"/>
          <w:szCs w:val="30"/>
        </w:rPr>
        <w:t xml:space="preserve">Верховный Совет СССР 2 ноября 1939 г. удовлетворил просьбы о принятии Западной Беларуси и Западной Украины в состав Советского Союза, 14 ноября 1939 г. Верховный Совет БССР принял Закон о включении Западной Беларуси в состав республики. </w:t>
      </w:r>
      <w:r>
        <w:rPr>
          <w:rFonts w:ascii="Times New Roman" w:hAnsi="Times New Roman" w:cs="Times New Roman"/>
          <w:sz w:val="30"/>
          <w:szCs w:val="30"/>
        </w:rPr>
        <w:t>Таким образом</w:t>
      </w:r>
      <w:r>
        <w:rPr>
          <w:rFonts w:ascii="Times New Roman" w:hAnsi="Times New Roman" w:cs="Times New Roman"/>
          <w:b/>
          <w:sz w:val="30"/>
          <w:szCs w:val="30"/>
        </w:rPr>
        <w:t xml:space="preserve"> территория Беларуси вновь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обрела целостность, вернулась в русло вековой исторической традиции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green"/>
        </w:rPr>
        <w:lastRenderedPageBreak/>
        <w:t xml:space="preserve">Слайд </w:t>
      </w:r>
      <w:r>
        <w:rPr>
          <w:b/>
          <w:bCs/>
          <w:sz w:val="30"/>
          <w:szCs w:val="30"/>
          <w:highlight w:val="green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В нынешнем году ко Дню народного единства национальная киностудия «Беларусьфильм» приготовила большой подарок – 17 сентября в кинотеатрах страны состоится премьера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фильма «На другом берегу».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Кинолента режиссера Андрея Хрулева расскажет о жизненных перипетиях простых людей Западной Беларуси, оказавшейся после Рижского мирного договора в составе Польши, о их борьбе «</w:t>
      </w:r>
      <w:r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людзьмі звацца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», оставаться белорусами и отстаивать свою веру.</w:t>
      </w:r>
    </w:p>
    <w:p w:rsidR="00392C86" w:rsidRDefault="00392C86" w:rsidP="00392C86">
      <w:pPr>
        <w:pStyle w:val="a3"/>
        <w:ind w:firstLine="709"/>
        <w:rPr>
          <w:sz w:val="32"/>
          <w:szCs w:val="32"/>
        </w:rPr>
      </w:pPr>
      <w:r>
        <w:rPr>
          <w:b/>
          <w:bCs/>
          <w:sz w:val="30"/>
          <w:szCs w:val="30"/>
          <w:highlight w:val="green"/>
        </w:rPr>
        <w:t>Слайд 9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1.2. В годы Великой Отечественной войны белорусы сплотились перед общей бедой</w:t>
      </w:r>
      <w:r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С безжалостным врагом мужественно боролись сыны и дочери всех народов СССР. Беларусь первой приняла на себя страшный удар врага, став живым щитом на пути вероломного агрессора. Такого единства и веры еще не знала история. Героями становились не только отдельные люди, но и целые населенные пункты.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первых дней Великой Отечественной войны </w:t>
      </w:r>
      <w:r>
        <w:rPr>
          <w:rFonts w:ascii="Times New Roman" w:hAnsi="Times New Roman" w:cs="Times New Roman"/>
          <w:b/>
          <w:sz w:val="30"/>
          <w:szCs w:val="30"/>
        </w:rPr>
        <w:t>на оккупированной нацистами территории Беларуси развернулось всенародное партизанское движение, которое к 1944 году стало самым массовым на оккупированных нацистами и их сателлитами территориях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2C86" w:rsidRDefault="00392C86" w:rsidP="00392C86">
      <w:pPr>
        <w:pStyle w:val="a3"/>
        <w:ind w:firstLine="709"/>
        <w:rPr>
          <w:sz w:val="30"/>
          <w:szCs w:val="30"/>
        </w:rPr>
      </w:pPr>
      <w:r>
        <w:rPr>
          <w:b/>
          <w:bCs/>
          <w:sz w:val="30"/>
          <w:szCs w:val="30"/>
          <w:highlight w:val="green"/>
        </w:rPr>
        <w:t>Слайд 10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>«По масштабам,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фашизма…</w:t>
      </w:r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Это был еще один фронт, созданный народной инициативой и высоким патриотизмом</w:t>
      </w:r>
      <w:r>
        <w:rPr>
          <w:i/>
          <w:sz w:val="30"/>
          <w:szCs w:val="30"/>
        </w:rPr>
        <w:t>»</w:t>
      </w:r>
      <w:r>
        <w:rPr>
          <w:sz w:val="30"/>
          <w:szCs w:val="30"/>
        </w:rPr>
        <w:t xml:space="preserve">, – констатировал Президент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29 апреля 2005 г. на церемонии открытия в г.Минске архитектурно–скульптурного знака «Беларусь партизанская». 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Численность белорусских народных мстителей превышала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374 тыс. человек. Они были объединены в 1255 отрядов, из которых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997 входили в состав 213 бригад и полков, а 258 отрядов действовали самостоятельно. 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 апреля 1943 г. А.Гитлер приказал считать борьбу с партизанами равнозначной боевым действиям на фронтах.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Грандиозные масштабы приобрели действия народных мстителей в «рельсовой войне» во время контрнаступления советских войск под г.Курском. Только в ночь на 3 августа 1943 г. для проведения диверсий на коммуникациях вышли 74 тыс. партизан Беларуси.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 августе – начале сентября 1943 г. они сбросили под откос </w:t>
      </w:r>
      <w:r>
        <w:rPr>
          <w:rFonts w:ascii="Times New Roman" w:hAnsi="Times New Roman" w:cs="Times New Roman"/>
          <w:i/>
          <w:sz w:val="28"/>
          <w:szCs w:val="28"/>
        </w:rPr>
        <w:br/>
        <w:t>836 вражеских поездов, взорвали 84 железнодорожных моста, уничтожили большое количество живой силы, техники, боеприпасов.</w:t>
      </w:r>
    </w:p>
    <w:p w:rsidR="00392C86" w:rsidRDefault="00392C86" w:rsidP="00392C8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белорусов, не поддавшись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ложным обещаниям врага и многочисленным провокациям, мужественно боролись за свою свободу</w:t>
      </w:r>
      <w:r>
        <w:rPr>
          <w:rFonts w:ascii="Times New Roman" w:hAnsi="Times New Roman" w:cs="Times New Roman"/>
          <w:sz w:val="30"/>
          <w:szCs w:val="30"/>
        </w:rPr>
        <w:t xml:space="preserve">. Единство нашей нации убедительно подтверждает существование лишь небольшой группы белорусских коллаборантов – пособников </w:t>
      </w:r>
      <w:r>
        <w:rPr>
          <w:rFonts w:ascii="Times New Roman" w:hAnsi="Times New Roman"/>
          <w:sz w:val="30"/>
          <w:szCs w:val="30"/>
        </w:rPr>
        <w:t xml:space="preserve">гитлеровцев. Мудрый белорусский народ дал принципиальную оценку злодеяниям предателей </w:t>
      </w:r>
      <w:r>
        <w:rPr>
          <w:rFonts w:ascii="Times New Roman" w:hAnsi="Times New Roman"/>
          <w:sz w:val="30"/>
          <w:szCs w:val="30"/>
        </w:rPr>
        <w:lastRenderedPageBreak/>
        <w:t xml:space="preserve">Родины. Для большинства из них все закончилось трибуналом и эшафотом. Для тех, кто спрятался и кого спрятали за океаном, – забвением и бесславием. </w:t>
      </w:r>
    </w:p>
    <w:p w:rsidR="00392C86" w:rsidRDefault="00392C86" w:rsidP="00392C86">
      <w:pPr>
        <w:pStyle w:val="a3"/>
        <w:ind w:firstLine="709"/>
        <w:rPr>
          <w:b/>
          <w:sz w:val="30"/>
          <w:szCs w:val="30"/>
        </w:rPr>
      </w:pPr>
      <w:r>
        <w:rPr>
          <w:b/>
          <w:bCs/>
          <w:sz w:val="30"/>
          <w:szCs w:val="30"/>
          <w:highlight w:val="green"/>
        </w:rPr>
        <w:t>Слайд 11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 xml:space="preserve"> Для всех белорусов 3 июля 1944 г. – не только день освобождения</w:t>
      </w:r>
      <w:r>
        <w:rPr>
          <w:b/>
          <w:sz w:val="30"/>
          <w:szCs w:val="30"/>
        </w:rPr>
        <w:t xml:space="preserve"> г.Минска от фашистских захватчиков. Это – символ завершения на нашей земле последней в истории Беларуси войны, после которой на нашей земле наступил прочный мир, начался период созидания</w:t>
      </w:r>
      <w:r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6 января 2022 г. на совещании по вопросам реализации исторической политики </w:t>
      </w:r>
      <w:r>
        <w:rPr>
          <w:rFonts w:ascii="Times New Roman" w:hAnsi="Times New Roman" w:cs="Times New Roman"/>
          <w:b/>
          <w:sz w:val="30"/>
          <w:szCs w:val="30"/>
        </w:rPr>
        <w:t>призвал не забывать о достижениях советского периода</w:t>
      </w:r>
      <w:r>
        <w:rPr>
          <w:rFonts w:ascii="Times New Roman" w:hAnsi="Times New Roman" w:cs="Times New Roman"/>
          <w:sz w:val="30"/>
          <w:szCs w:val="30"/>
        </w:rPr>
        <w:t>: «</w:t>
      </w:r>
      <w:r>
        <w:rPr>
          <w:rFonts w:ascii="Times New Roman" w:hAnsi="Times New Roman" w:cs="Times New Roman"/>
          <w:b/>
          <w:i/>
          <w:sz w:val="30"/>
          <w:szCs w:val="30"/>
        </w:rPr>
        <w:t>Как нация мы окончательно сформировались именно в советское время. Именно тогда началась история белорусского государства. По-настоящему</w:t>
      </w:r>
      <w:r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392C86" w:rsidRDefault="00392C86" w:rsidP="00392C8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1.3.</w:t>
      </w:r>
      <w:r>
        <w:rPr>
          <w:rFonts w:ascii="Times New Roman" w:hAnsi="Times New Roman" w:cs="Times New Roman"/>
          <w:sz w:val="30"/>
          <w:szCs w:val="30"/>
        </w:rPr>
        <w:t> После Великой Победы</w:t>
      </w:r>
      <w:r>
        <w:rPr>
          <w:rFonts w:ascii="Times New Roman" w:hAnsi="Times New Roman" w:cs="Times New Roman"/>
          <w:b/>
          <w:sz w:val="30"/>
          <w:szCs w:val="30"/>
        </w:rPr>
        <w:t xml:space="preserve"> белорусский народ в буквальном смысле возродил свою республику из пепла</w:t>
      </w:r>
      <w:r>
        <w:rPr>
          <w:rFonts w:ascii="Times New Roman" w:hAnsi="Times New Roman" w:cs="Times New Roman"/>
          <w:sz w:val="30"/>
          <w:szCs w:val="30"/>
        </w:rPr>
        <w:t xml:space="preserve">. Благодаря мощному импульсу народного единства в послевоенный период белорусы достигли успехов в промышленности и аграрной сфере, обновлении городов и сел, развитии науки и культуры. 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Сразу после войны началось строительство Минского автомобильного и Минского тракторного заводов, ставших флагманами белорусского машиностроения. </w:t>
      </w:r>
      <w:r>
        <w:rPr>
          <w:rFonts w:ascii="Times New Roman" w:hAnsi="Times New Roman" w:cs="Times New Roman"/>
          <w:sz w:val="30"/>
          <w:szCs w:val="30"/>
        </w:rPr>
        <w:t xml:space="preserve">В 1947 году свою продукцию представили велосипедный и инструментальный заводы в г.Минске, локомобильный завод и металлообрабатывающий комбинат в г.Могилеве, завод «Двигатель революции» в г.Гомеле. </w:t>
      </w:r>
      <w:r>
        <w:rPr>
          <w:rFonts w:ascii="Times New Roman" w:hAnsi="Times New Roman" w:cs="Times New Roman"/>
          <w:b/>
          <w:sz w:val="30"/>
          <w:szCs w:val="30"/>
        </w:rPr>
        <w:t>Промышленность БССР уже в 1950 году достигла довоенного уровня по выпуску продукции и превзошла его.</w:t>
      </w:r>
      <w:r>
        <w:rPr>
          <w:rFonts w:ascii="Times New Roman" w:hAnsi="Times New Roman" w:cs="Times New Roman"/>
          <w:sz w:val="30"/>
          <w:szCs w:val="30"/>
        </w:rPr>
        <w:t xml:space="preserve"> К этому времени было восстановлено и сельское хозяйство.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Быстро восстановились учреждения образования. В 1950/1951 учебном году количество школ в республике достигло довоенного уровня. В послевоенные годы успешно работали Белорусский государственный университет, белорусские политехнический институт и институт народного хозяйства, минские педагогический институт иностранных языков и медицинский институт.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первой половине 1950-х гг. были открыты Гродненский сельскохозяйственный институт, Белорусский институт инженеров железнодорожного транспорта в г.Гомеле, Белорусский институт механизации и электрификации сельского хозяйства в г.Минске и др.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 эвакуации возвратились театральные коллективы. Уже в сезоне 1944–1945 гг. свою деятельность возобновили 12 театров. Появились новые музыкальные коллективы: Государственный </w:t>
      </w:r>
      <w:r>
        <w:rPr>
          <w:rFonts w:ascii="Times New Roman" w:hAnsi="Times New Roman" w:cs="Times New Roman"/>
          <w:sz w:val="30"/>
          <w:szCs w:val="30"/>
        </w:rPr>
        <w:lastRenderedPageBreak/>
        <w:t>народный хор под руководством Г.Цитовича, симфонический оркестр белорусского телевидения и радио под управлением Б.Райского и др.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Строились новые города: г.Новополоцк (1958 год), г.Солигорск (1958 год), г.Жодино (1963 год) и др.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1950–1980 гг. были введены в строй такие гиганты отечественной индустрии, как Белорусский автомобильный завод в г.Жодино, Березовская и Лукомльская ГРЭС, Новополоцкий и Мозырский нефтеперерабатывающие заводы, Белорусский металлургический завод в г.Жлобине, Солигорский калийный комбинат.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Динамично развивались легкая, пищевая, лесная и деревообрабатывающая промышленность, производство строительных материалов. </w:t>
      </w:r>
      <w:r>
        <w:rPr>
          <w:rFonts w:ascii="Times New Roman" w:hAnsi="Times New Roman"/>
          <w:sz w:val="30"/>
          <w:szCs w:val="30"/>
        </w:rPr>
        <w:t>Особое внимание уделялось электронной и радиотехнической промышленности, приборостроению. На предприятиях этих отраслей производились электронно-вычислительные машины, станки с числовым программным управлением, кино- и радиоаппаратура, телевизоры, часы и др.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Первым в мире музеем, посвященным самой кровопролитной войне ХХ века, стал Белорусский государственный музей истории Великой Отечественной войны, открытый в октябре 1944 г. В дальнейшем в республике создавалось большое количество музеев, посвященных героическому подвигу белорусского народа: Мемориальный комплекс Хатынь, Брестская крепость-герой и др.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БССР сложились научные школы в области языкознания, теоретической физики, физической оптики и квантовой электроники, </w:t>
      </w:r>
      <w:r>
        <w:rPr>
          <w:rFonts w:ascii="Times New Roman" w:hAnsi="Times New Roman" w:cs="Times New Roman"/>
          <w:spacing w:val="-4"/>
          <w:sz w:val="30"/>
          <w:szCs w:val="30"/>
        </w:rPr>
        <w:t>математики и др. В 12-й пятилетке (1986–1990 гг.) велась разработка 23-х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республиканских комплексных программ по приоритетным направлениям фундаментальных исследований (машиностроение, электронные устройства, лазерная техника и др.). Белорусские ученые участвовали в реализации 33-х общесоюзных программ. 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Единство и братство – секрет той силы, благодаря которой Беларусь успешно преодолела все исторические испытания и стала независимым государством.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2. Единство белорусского народа: современный период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2.1. Приверженность белорусов традиционным ценностям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Единство белорусского народа связано не только с внешними угрозами и необходимостью отстаивать свободу и независимость в противостоянии с врагом. Основы нашей консолидации заложены в глубоком уважении и любви к родной земле и ее истории. Благодаря этому мы сохраняем свою идентичность, свою неповторимость и </w:t>
      </w:r>
      <w:r>
        <w:rPr>
          <w:rFonts w:ascii="Times New Roman" w:hAnsi="Times New Roman" w:cs="Times New Roman"/>
          <w:sz w:val="30"/>
          <w:szCs w:val="30"/>
        </w:rPr>
        <w:lastRenderedPageBreak/>
        <w:t>непохожесть на другие народы мира. «</w:t>
      </w:r>
      <w:r>
        <w:rPr>
          <w:rFonts w:ascii="Times New Roman" w:hAnsi="Times New Roman" w:cs="Times New Roman"/>
          <w:i/>
          <w:sz w:val="30"/>
          <w:szCs w:val="30"/>
        </w:rPr>
        <w:t>Но главное,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мы сохранили себя, менталитет, достоинство и чистую душу белорусского народа. Все то, что нас объединяет и позволяет с уверенностью смотреть в будущее</w:t>
      </w:r>
      <w:r>
        <w:rPr>
          <w:rFonts w:ascii="Times New Roman" w:hAnsi="Times New Roman" w:cs="Times New Roman"/>
          <w:sz w:val="30"/>
          <w:szCs w:val="30"/>
        </w:rPr>
        <w:t xml:space="preserve">», – подчеркнул Президент </w:t>
      </w:r>
      <w:r>
        <w:rPr>
          <w:rFonts w:ascii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11 января 2022 г. на церемонии вручения премии «За духовное возрождение», специальных премий деятелям культуры и искусства и «Беларускi спартыўны Алiмп».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Отличительными чертами характера белорусского народа являются </w:t>
      </w:r>
      <w:r>
        <w:rPr>
          <w:rFonts w:ascii="Times New Roman" w:hAnsi="Times New Roman" w:cs="Times New Roman"/>
          <w:sz w:val="30"/>
          <w:szCs w:val="30"/>
        </w:rPr>
        <w:t>стремление быть хозяином на своей земле в своем доме, чувство национального достоинства, крепкая семья, дети, коллективизм, трудолюбие, добросовестность, честность, социальная справедливость, рассудительность при принятии важных решений, общая ответственность за судьбу Отечества, гуманизм, уважительное отношение ко всем национальным и религиозным традициям, мужество, самоотверженность, непринятие угнетения, агрессии и давления извне, историческая память и др.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18</w:t>
      </w:r>
      <w:r>
        <w:rPr>
          <w:rFonts w:ascii="Times New Roman" w:hAnsi="Times New Roman" w:cs="Times New Roman"/>
          <w:sz w:val="30"/>
          <w:szCs w:val="30"/>
        </w:rPr>
        <w:t xml:space="preserve"> С учетом современных вызовов и угроз Глава государства особое внимание уделяет вопросам защиты национального наследия. Как заявил </w:t>
      </w:r>
      <w:r>
        <w:rPr>
          <w:rFonts w:ascii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31 марта 2023 г. в своем Послании белорусскому народу и Парламенту, </w:t>
      </w:r>
      <w:r>
        <w:rPr>
          <w:rFonts w:ascii="Times New Roman" w:hAnsi="Times New Roman" w:cs="Times New Roman"/>
          <w:b/>
          <w:i/>
          <w:sz w:val="30"/>
          <w:szCs w:val="30"/>
        </w:rPr>
        <w:t>«Мало беречь и возрождать. Актуальным стал вопрос о поэтапном культурном «импортозамещении»… Надо активней продвигать свои традиции, свои символы, своих артистов, художников и так далее. Тем более что спрос на отечественное, на родное растет»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Оставаться сильными и сохранять свое единство белорусам позволяет патриотизм, означающий любовь к Родине, преданность своему Отечеству, уважение государственной символики Республики Беларусь.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19</w:t>
      </w:r>
      <w:r>
        <w:rPr>
          <w:rFonts w:ascii="Times New Roman" w:hAnsi="Times New Roman" w:cs="Times New Roman"/>
          <w:sz w:val="30"/>
          <w:szCs w:val="30"/>
        </w:rPr>
        <w:t xml:space="preserve"> Говоря о патриотизме, Президент Беларуси </w:t>
      </w:r>
      <w:r>
        <w:rPr>
          <w:rFonts w:ascii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 xml:space="preserve">11 февраля 2021 г. в своем докладе на шестом Всебелорусском народном собрании подчеркнул: </w:t>
      </w:r>
      <w:r>
        <w:rPr>
          <w:rFonts w:ascii="Times New Roman" w:hAnsi="Times New Roman" w:cs="Times New Roman"/>
          <w:b/>
          <w:i/>
          <w:sz w:val="30"/>
          <w:szCs w:val="30"/>
        </w:rPr>
        <w:t>«Мы никогда не выставляли свою любовь напоказ, а просто, как говорят в народе, «рабiлi»: строили, вели хозяйство, растили детей. Нашим брендом стала привязанность к своей земле, дому, малой родине, родным и близким. И главное – решимость защищать свой дом, семью»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2C86" w:rsidRDefault="00392C86" w:rsidP="00392C86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Стремясь жить своим умом в суверенной стране, наши граждане неоднократно демонстрировали единство в противостоянии многочисленным попыткам реванша оппозиционеров в период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избирательных кампаний, попыток «цветных» переворотов 2010 и 2020 гг.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Современному белорусу чужда поговорка «моя хата с краю» – он желает быть сопричастным к решению актуальных проблем настоящего и определению будущего Беларуси. </w:t>
      </w:r>
      <w:r>
        <w:rPr>
          <w:rFonts w:ascii="Times New Roman" w:hAnsi="Times New Roman" w:cs="Times New Roman"/>
          <w:b/>
          <w:sz w:val="30"/>
          <w:szCs w:val="30"/>
        </w:rPr>
        <w:t xml:space="preserve">Сегодня наши граждане, остро чувствующие любую несправедливость, огромное значение придают тому, чтобы их мнение учитывалось властью, а важные решения принимались не на «площадях».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Знаковой вехой развития нашей суверенной страны является дата </w:t>
      </w:r>
      <w:r>
        <w:rPr>
          <w:rFonts w:ascii="Times New Roman" w:hAnsi="Times New Roman"/>
          <w:sz w:val="30"/>
          <w:szCs w:val="30"/>
        </w:rPr>
        <w:br/>
        <w:t xml:space="preserve">27 февраля 2022 г. В этот день </w:t>
      </w:r>
      <w:r>
        <w:rPr>
          <w:rFonts w:ascii="Times New Roman" w:hAnsi="Times New Roman"/>
          <w:b/>
          <w:sz w:val="30"/>
          <w:szCs w:val="30"/>
        </w:rPr>
        <w:t>на республиканском референдуме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82,86% принявших участие в голосовании граждан поддержали предложенные изменения и дополнения в Основной Закон белорусского государства</w:t>
      </w:r>
      <w:r>
        <w:rPr>
          <w:rFonts w:ascii="Times New Roman" w:hAnsi="Times New Roman"/>
          <w:sz w:val="30"/>
          <w:szCs w:val="30"/>
        </w:rPr>
        <w:t>. Новая редакция Конституции Республики Беларусь вступила в силу 15 марта 2022 г. Она отвечает современным вызовам, стоящим перед белорусским государством, закладывает прочную основу для успешного развития Беларуси в будущем.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В стране продолжается процесс консолидации усилий и ресурсов государства, институтов гражданского общества и граждан по реализации и защите национальных интересов. 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Законом Республики Беларусь от 14 февраля 2023 г. № 250-З «Об основах гражданского общества» определены </w:t>
      </w:r>
      <w:r>
        <w:rPr>
          <w:rFonts w:ascii="Times New Roman" w:hAnsi="Times New Roman" w:cs="Times New Roman"/>
          <w:i/>
          <w:iCs/>
          <w:sz w:val="28"/>
          <w:szCs w:val="28"/>
        </w:rPr>
        <w:t>принципы взаимодействия государственных органов (организаций) и гражданского общества: законность, гласность, добровольность, соблюдение баланса интересов личности, общества и государства, равенство прав граждан и запрещение дискриминации, взаимная ответственность за достижение целей социального прогресса.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1 июля 2023 г. в республике зарегистрировано 2 408 общественных объединений (из них 193 международных,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623 республиканских и 1 592 местных общественных объединений). </w:t>
      </w:r>
    </w:p>
    <w:p w:rsidR="00392C86" w:rsidRDefault="00392C86" w:rsidP="00392C8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мая 2023 г. зарегистрирована Белорусская партия «Белая Русь», прошли перерегистрацию Либерально-демократическая партия Беларуси, Коммунистическая партия Беларуси и Республиканская партия труда и справедливости.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Белорусы знают цену миру</w:t>
      </w:r>
      <w:r>
        <w:rPr>
          <w:rFonts w:ascii="Times New Roman" w:hAnsi="Times New Roman" w:cs="Times New Roman"/>
          <w:sz w:val="30"/>
          <w:szCs w:val="30"/>
        </w:rPr>
        <w:t xml:space="preserve">. Крупнейшие европейские войны приводили к гибели людей и разрушениям в Беларуси. Причем, вне зависимости от того,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положения. Данные процессы отразились на менталитете современных белорусов.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Первая строка нашего гимна </w:t>
      </w:r>
      <w:r>
        <w:rPr>
          <w:rFonts w:ascii="Times New Roman" w:hAnsi="Times New Roman" w:cs="Times New Roman"/>
          <w:b/>
          <w:sz w:val="30"/>
          <w:szCs w:val="30"/>
        </w:rPr>
        <w:t>«Мы, беларусы – мiрныя людзi…»</w:t>
      </w:r>
      <w:r>
        <w:rPr>
          <w:rFonts w:ascii="Times New Roman" w:hAnsi="Times New Roman" w:cs="Times New Roman"/>
          <w:sz w:val="30"/>
          <w:szCs w:val="30"/>
        </w:rPr>
        <w:t xml:space="preserve"> отражает одну из главных черт граждан нашей страны – миролюбие. Народ, испытавший во время Великой Отечественной войны </w:t>
      </w:r>
      <w:r>
        <w:rPr>
          <w:rFonts w:ascii="Times New Roman" w:hAnsi="Times New Roman" w:cs="Times New Roman"/>
          <w:sz w:val="30"/>
          <w:szCs w:val="30"/>
        </w:rPr>
        <w:lastRenderedPageBreak/>
        <w:t>оккупацию, и геноцид будет делать все возможное, чтобы не допустить повторения тех страшных событий.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 Беларусь неоднократно выступала с трибуны Организации Объединенных Наций, других знаковых многосторонних площадок с масштабными мирными инициативами, призывая к глобальному диалогу с вовлечением всех ведущих международных игроков. Известен подход белорусской стороны о безальтернативности мирных переговоров в урегулировании конфликтных ситуаций как в Украине и других регионах, так и на глобальном уровне.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Президент </w:t>
      </w:r>
      <w:r>
        <w:rPr>
          <w:rFonts w:ascii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17 августа 2023 г. в откровенном интервью украинской журналистке Д.В.Панченко </w:t>
      </w:r>
      <w:r>
        <w:rPr>
          <w:rFonts w:ascii="Times New Roman" w:hAnsi="Times New Roman" w:cs="Times New Roman"/>
          <w:b/>
          <w:sz w:val="30"/>
          <w:szCs w:val="30"/>
        </w:rPr>
        <w:t>четко обозначил принципиальную позицию Беларуси в отношении разрешения украинского кризиса</w:t>
      </w:r>
      <w:r>
        <w:rPr>
          <w:rFonts w:ascii="Times New Roman" w:hAnsi="Times New Roman" w:cs="Times New Roman"/>
          <w:sz w:val="30"/>
          <w:szCs w:val="30"/>
        </w:rPr>
        <w:t>: «</w:t>
      </w:r>
      <w:r>
        <w:rPr>
          <w:rFonts w:ascii="Times New Roman" w:hAnsi="Times New Roman" w:cs="Times New Roman"/>
          <w:b/>
          <w:i/>
          <w:sz w:val="30"/>
          <w:szCs w:val="30"/>
        </w:rPr>
        <w:t>Переговоры должны начаться без предварительных условий</w:t>
      </w:r>
      <w:r>
        <w:rPr>
          <w:rFonts w:ascii="Times New Roman" w:hAnsi="Times New Roman" w:cs="Times New Roman"/>
          <w:i/>
          <w:sz w:val="30"/>
          <w:szCs w:val="30"/>
        </w:rPr>
        <w:t xml:space="preserve">… Надо сесть за стол переговоров и обсуждать все. И Крым, и Херсон, Запорожье, Донецк и Луганск… </w:t>
      </w:r>
      <w:r>
        <w:rPr>
          <w:rFonts w:ascii="Times New Roman" w:hAnsi="Times New Roman" w:cs="Times New Roman"/>
          <w:i/>
          <w:spacing w:val="-4"/>
          <w:sz w:val="30"/>
          <w:szCs w:val="30"/>
        </w:rPr>
        <w:t>Можно вернуться к тем вопросам, которые были выработаны ранее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pacing w:val="-4"/>
          <w:sz w:val="30"/>
          <w:szCs w:val="30"/>
        </w:rPr>
        <w:t>(в ходе</w:t>
      </w:r>
      <w:r>
        <w:rPr>
          <w:rFonts w:ascii="Times New Roman" w:hAnsi="Times New Roman" w:cs="Times New Roman"/>
          <w:i/>
          <w:sz w:val="30"/>
          <w:szCs w:val="30"/>
        </w:rPr>
        <w:t xml:space="preserve"> прошлых переговоров, из которых три раунда прошли в Беларуси и один в Турции. – Прим.)</w:t>
      </w:r>
      <w:r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В реалиях продолжающихся кровавых вооруженных конфликтов, циничных информационных войн и грабительских экономических санкций белорусы демонстрируют открытость миру.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Беларусь, несмотря на введенные против нее односторонние принудительные меры со стороны государств Запада, продолжает свои усилия по выполнению международных обязательств. Мы установили безвизовый режим для многих стран </w:t>
      </w:r>
      <w:r>
        <w:rPr>
          <w:rFonts w:ascii="Times New Roman" w:hAnsi="Times New Roman" w:cs="Times New Roman"/>
          <w:i/>
          <w:sz w:val="30"/>
          <w:szCs w:val="30"/>
        </w:rPr>
        <w:t xml:space="preserve">(им уже воспользовались свыше </w:t>
      </w:r>
      <w:r>
        <w:rPr>
          <w:rFonts w:ascii="Times New Roman" w:hAnsi="Times New Roman" w:cs="Times New Roman"/>
          <w:i/>
          <w:sz w:val="30"/>
          <w:szCs w:val="30"/>
        </w:rPr>
        <w:br/>
        <w:t>660 тыс. человек)</w:t>
      </w:r>
      <w:r>
        <w:rPr>
          <w:rFonts w:ascii="Times New Roman" w:hAnsi="Times New Roman" w:cs="Times New Roman"/>
          <w:sz w:val="30"/>
          <w:szCs w:val="30"/>
        </w:rPr>
        <w:t>, проводим международные фестивали и соревнования, помогаем детям с Украины, принимаем беженцев из горячих точек. Все это показывает истинные устремления нашего государства, нашего народа. Это своеобразный противовес Западу, где издеваются над мигрантами, ужесточают правила въезда гостей страны в ЕС, подталкивают беглых противников белорусской государственности к участию в бандформированиях и подготовке терактов на нашей земле.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При этом, как заявил Президент 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на заседании Совета Безопасности Республики Беларусь, </w:t>
      </w:r>
      <w:r>
        <w:rPr>
          <w:rFonts w:ascii="Times New Roman" w:hAnsi="Times New Roman" w:cs="Times New Roman"/>
          <w:b/>
          <w:i/>
          <w:sz w:val="30"/>
          <w:szCs w:val="30"/>
        </w:rPr>
        <w:t>«Белорусское миролюбие не синоним жертвенности. В случае любой агрессии ответ белорусской стороны будет быстрым, жестким и адекватным»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2.2. Обеспечение преемственности культурных традиций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Территория Беларуси традиционно находилась в сфере экономических и политических интересов соседей с Востока и Запада. На белорусской земле столетиями пересекались различные культурные потоки.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b/>
          <w:sz w:val="30"/>
          <w:szCs w:val="30"/>
        </w:rPr>
        <w:t xml:space="preserve"> веке белорусы «не здрадзілі» памяти отцов и дедов. Именно в этом – преемственность поколений белорусских граждан и традиций нашего народа. </w:t>
      </w:r>
      <w:r>
        <w:rPr>
          <w:rFonts w:ascii="Times New Roman" w:hAnsi="Times New Roman" w:cs="Times New Roman"/>
          <w:sz w:val="30"/>
          <w:szCs w:val="30"/>
        </w:rPr>
        <w:t xml:space="preserve">Достижения каждого нового периода нашей истории строятся на успехах и достижениях предыдущих – без архитектурных традиций, заложенных в Полоцком княжестве, не было бы расцвета белорусской архитектуры эпохи Великого Княжества Литовского, без литературного наследия Франциска Скорины, Николая Гусовского, Василия Тяпинского не было бы национально-культурного возрождения на рубеже </w:t>
      </w:r>
      <w:r>
        <w:rPr>
          <w:rFonts w:ascii="Times New Roman" w:hAnsi="Times New Roman" w:cs="Times New Roman"/>
          <w:sz w:val="30"/>
          <w:szCs w:val="30"/>
          <w:lang w:val="en-US"/>
        </w:rPr>
        <w:t>XIX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XX</w:t>
      </w:r>
      <w:r>
        <w:rPr>
          <w:rFonts w:ascii="Times New Roman" w:hAnsi="Times New Roman" w:cs="Times New Roman"/>
          <w:sz w:val="30"/>
          <w:szCs w:val="30"/>
        </w:rPr>
        <w:t xml:space="preserve"> вв., без победы в Великой Отечественной войне и технологического рывка в советскую эпоху не было бы нынешней Республики Беларусь. Каждый этап нашей истории – неотъемлемый элемент прочного фундамента, на котором мы строим свое будущее. Мы объективно оцениваем каждую страницу прошлого, видим не только плюсы, но и имевшиеся противоречия, не стесняемся говорить об этом, делаем работу над ошибками, укрепляя наше единство. О важности такого подхода говорит и деятельность белорусского государства по восстановлению культурного наследие всех периодов нашей истории – Лидский и Мирский замки, историко-культурный музей-заповедник «Несвиж», Дворец Румянцевых-Паскевичей, Благовещенская церковь в Витебске, Дворец в Красном береге и др.</w:t>
      </w:r>
    </w:p>
    <w:p w:rsidR="00392C86" w:rsidRDefault="00392C86" w:rsidP="00392C86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Бережно сохраняя наследие прошлого, суверенная Беларусь закладывает новые культурные традиции. К ним относятся: </w:t>
      </w:r>
      <w:r>
        <w:rPr>
          <w:rFonts w:ascii="Times New Roman" w:hAnsi="Times New Roman" w:cs="Times New Roman"/>
          <w:b/>
          <w:sz w:val="30"/>
          <w:szCs w:val="30"/>
        </w:rPr>
        <w:t>международный фестиваль искусств «Славянский базар в Витебске»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(главное культурное событие года, визитная карточка страны),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«Купалье. </w:t>
      </w:r>
      <w:r>
        <w:rPr>
          <w:rFonts w:ascii="Times New Roman" w:hAnsi="Times New Roman" w:cs="Times New Roman"/>
          <w:b/>
          <w:sz w:val="30"/>
          <w:szCs w:val="30"/>
        </w:rPr>
        <w:t>Александрия собирает друзей»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(масштабные летние народные гулянья в Шкловском районе Могилевской области, культурный бренд страны),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День белорусской письменности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(ежегодный республиканский праздник)</w:t>
      </w:r>
      <w:r>
        <w:rPr>
          <w:rFonts w:ascii="Times New Roman" w:hAnsi="Times New Roman" w:cs="Times New Roman"/>
          <w:sz w:val="30"/>
          <w:szCs w:val="30"/>
        </w:rPr>
        <w:t>. Эти и многие другие проекты являются инвестициями в будущее нынешнего поколения белорусов.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2.3. Этноконфессиональный мир – важнейший фактор единства белорусской нации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Наша страна на протяжении своей истории никогда не была инициатором национальных войн или религиозных конфликтов. На белорусской земле столетиями добрыми соседями жили христиане, иудеи, мусульмане.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Уникальный исторический опыт научил наших граждан понимать и принимать друг друга.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Проводимая в Беларуси этноконфессиональная политика является залогом гражданского мира и согласия в обществе. Сегодня </w:t>
      </w:r>
      <w:r>
        <w:rPr>
          <w:rFonts w:ascii="Times New Roman" w:hAnsi="Times New Roman" w:cs="Times New Roman"/>
          <w:b/>
          <w:sz w:val="30"/>
          <w:szCs w:val="30"/>
        </w:rPr>
        <w:t>наша страна является общим, спокойным и уютным домом для представителей более 130 наций и 25 вероисповеданий</w:t>
      </w:r>
      <w:r>
        <w:rPr>
          <w:rFonts w:ascii="Times New Roman" w:hAnsi="Times New Roman" w:cs="Times New Roman"/>
          <w:sz w:val="30"/>
          <w:szCs w:val="30"/>
        </w:rPr>
        <w:t>. Это важнейшая заслуга суверенного белорусского государства.</w:t>
      </w:r>
    </w:p>
    <w:p w:rsidR="00392C86" w:rsidRDefault="00392C86" w:rsidP="00392C86">
      <w:pPr>
        <w:tabs>
          <w:tab w:val="left" w:pos="750"/>
          <w:tab w:val="left" w:pos="9355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tabs>
          <w:tab w:val="left" w:pos="750"/>
          <w:tab w:val="left" w:pos="9355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 </w:t>
      </w:r>
      <w:r>
        <w:rPr>
          <w:rFonts w:ascii="Times New Roman" w:hAnsi="Times New Roman" w:cs="Times New Roman"/>
          <w:b/>
          <w:i/>
          <w:sz w:val="28"/>
          <w:szCs w:val="28"/>
        </w:rPr>
        <w:t>белорусы</w:t>
      </w:r>
      <w:r>
        <w:rPr>
          <w:rFonts w:ascii="Times New Roman" w:hAnsi="Times New Roman" w:cs="Times New Roman"/>
          <w:i/>
          <w:sz w:val="28"/>
          <w:szCs w:val="28"/>
        </w:rPr>
        <w:t xml:space="preserve"> (84,9%). Далее следуют </w:t>
      </w:r>
      <w:r>
        <w:rPr>
          <w:rFonts w:ascii="Times New Roman" w:hAnsi="Times New Roman" w:cs="Times New Roman"/>
          <w:b/>
          <w:i/>
          <w:sz w:val="28"/>
          <w:szCs w:val="28"/>
        </w:rPr>
        <w:t>русские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7,5%, </w:t>
      </w:r>
      <w:r>
        <w:rPr>
          <w:rFonts w:ascii="Times New Roman" w:hAnsi="Times New Roman" w:cs="Times New Roman"/>
          <w:b/>
          <w:i/>
          <w:sz w:val="28"/>
          <w:szCs w:val="28"/>
        </w:rPr>
        <w:t>поляки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3,1%, </w:t>
      </w:r>
      <w:r>
        <w:rPr>
          <w:rFonts w:ascii="Times New Roman" w:hAnsi="Times New Roman" w:cs="Times New Roman"/>
          <w:b/>
          <w:i/>
          <w:sz w:val="28"/>
          <w:szCs w:val="28"/>
        </w:rPr>
        <w:t>украинцы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около 1,7%, </w:t>
      </w:r>
      <w:r>
        <w:rPr>
          <w:rFonts w:ascii="Times New Roman" w:hAnsi="Times New Roman" w:cs="Times New Roman"/>
          <w:b/>
          <w:i/>
          <w:sz w:val="28"/>
          <w:szCs w:val="28"/>
        </w:rPr>
        <w:t>евреи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0,1%.</w:t>
      </w:r>
    </w:p>
    <w:p w:rsidR="00392C86" w:rsidRDefault="00392C86" w:rsidP="00392C86">
      <w:pPr>
        <w:tabs>
          <w:tab w:val="left" w:pos="750"/>
          <w:tab w:val="left" w:pos="9355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По информации Уполномоченного по делам религий и национальностей Республики Беларусь, общая численность религиозных организаций –</w:t>
      </w:r>
      <w:r>
        <w:rPr>
          <w:rFonts w:ascii="Times New Roman" w:hAnsi="Times New Roman" w:cs="Times New Roman"/>
          <w:i/>
          <w:sz w:val="28"/>
          <w:szCs w:val="28"/>
        </w:rPr>
        <w:t xml:space="preserve"> 3 590, включая 173 религиозные организации, имеющие общеконфессиональное значение (религиозные объединения, монастыри, миссии, братства, сестричества, духовные учебные заведения) и 3 417 религиозных общин. Общая численность действующих культовых зданий – 2 898, строящихся – 197. Количество священнослужителей – 3 455.</w:t>
      </w:r>
    </w:p>
    <w:p w:rsidR="00392C86" w:rsidRDefault="00392C86" w:rsidP="00392C8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Беларуси накоплен многогранный бесценный опыт решения конфессиональных и национальных вопросов. Вопросов любых: больших и малых. Белорусское законодательство стоит на страже свободы совести: каждый человек имеет право самостоятельно определять свое отношение к религии.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Между белорусским государством и религиозными, национальными организациями и общественными объединениями установлен режим взаимной помощи и поддержки. </w:t>
      </w:r>
    </w:p>
    <w:p w:rsidR="00392C86" w:rsidRDefault="00392C86" w:rsidP="00392C86">
      <w:pPr>
        <w:tabs>
          <w:tab w:val="left" w:pos="750"/>
          <w:tab w:val="left" w:pos="9355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tabs>
          <w:tab w:val="left" w:pos="750"/>
          <w:tab w:val="left" w:pos="9355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Ведущее место в религиозной жизни страны занимает </w:t>
      </w:r>
      <w:r>
        <w:rPr>
          <w:rFonts w:ascii="Times New Roman" w:hAnsi="Times New Roman" w:cs="Times New Roman"/>
          <w:b/>
          <w:i/>
          <w:sz w:val="28"/>
          <w:szCs w:val="28"/>
        </w:rPr>
        <w:t>Белорусская православная церковь</w:t>
      </w:r>
      <w:r>
        <w:rPr>
          <w:rFonts w:ascii="Times New Roman" w:hAnsi="Times New Roman" w:cs="Times New Roman"/>
          <w:i/>
          <w:sz w:val="28"/>
          <w:szCs w:val="28"/>
        </w:rPr>
        <w:t>, которая объединяет 1 733 православных приходов, 15 епархий, 6 духовных учебных заведений, 36 монастырей, 15 братств, 9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сестричеств, 1 миссию. Действует 1 848 православных храмов, еще 158 строятся. </w:t>
      </w:r>
    </w:p>
    <w:p w:rsidR="00392C86" w:rsidRDefault="00392C86" w:rsidP="00392C86">
      <w:pPr>
        <w:tabs>
          <w:tab w:val="left" w:pos="750"/>
          <w:tab w:val="left" w:pos="9355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Римско-католическая церковь в Республике Беларусь объединяет четыре епархии, которые насчитывают 500 общин, в которых работает 454 священнослужителя. Действует 6 духовных учебных заведений, 11 миссий и 9 монашеских общин. Общины располагают 526 культовыми зданиями, 28 строится.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 укрепление единства граждан зависит и от того, насколько мировоззрение пастыря согласуется с его патриотизмом, с его верой в страну под названием Республика Беларусь.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гостеприимной белорусской земле люди разных этносов и религий всегда находили место для жизни и молитвы.</w:t>
      </w:r>
      <w:r>
        <w:rPr>
          <w:rFonts w:ascii="Times New Roman" w:hAnsi="Times New Roman" w:cs="Times New Roman"/>
          <w:sz w:val="30"/>
          <w:szCs w:val="30"/>
        </w:rPr>
        <w:t xml:space="preserve"> В последние десятилетия на белорусской территории появились новые этнические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группы, связанные не только с трудовой миграцией, но и </w:t>
      </w:r>
      <w:r>
        <w:rPr>
          <w:rFonts w:ascii="Times New Roman" w:hAnsi="Times New Roman" w:cs="Times New Roman"/>
          <w:b/>
          <w:sz w:val="30"/>
          <w:szCs w:val="30"/>
        </w:rPr>
        <w:t>миграцией населения из очагов конфликтов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данным Управления Верховного комиссара ООН по делам беженцев, только в 2018 году в Беларуси нашли убежище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127 620 украинцев ввиду тревожных событий в Украине. </w:t>
      </w:r>
    </w:p>
    <w:p w:rsidR="00392C86" w:rsidRDefault="00392C86" w:rsidP="00392C8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начала спецоперации России в Украине в нашу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страну прибыло больше 93 тыс. украинских граждан, которые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обрели в Беларуси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br/>
        <w:t>не только спасение, но и новый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С начала 2023 года Беларусь приняла больше 18 тыс. украинцев.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нашей стране разным этническим группам гарантируют стабильность и покой, возможность растить детей, трудиться, сохранять свои традиции и культуру.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числе традиций современной Беларуси – межнациональное и межконфессиональное согласие, Всебелорусская молитва «За Беларусь!».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сила – в единении. Только вместе мы сможем эффективно противостоять тем, кто вновь пытается оживить идеи нацизма, сеет национальную вражду, разжигает религиозную нетерпимость.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2.4. Результат консолидации общества – реализация масштабных научных, производственных проектов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Объединяющим началом для белорусов является стремление к созиданию. В суверенной Беларуси не отвергли достижений советского времени. Напротив, </w:t>
      </w:r>
      <w:r>
        <w:rPr>
          <w:rFonts w:ascii="Times New Roman" w:hAnsi="Times New Roman" w:cs="Times New Roman"/>
          <w:b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развиваем востребованные во всем мире передовые </w:t>
      </w:r>
      <w:r>
        <w:rPr>
          <w:rFonts w:ascii="Times New Roman" w:hAnsi="Times New Roman" w:cs="Times New Roman"/>
          <w:sz w:val="30"/>
          <w:szCs w:val="30"/>
        </w:rPr>
        <w:br/>
        <w:t>IT-технологии, отрасль наноматериалов, производство новых видов лекарств, лечение стволовыми клетками. Запустили в космос свои спутники. Завоевываем внешние рынки. Успешно строим за рубежом промышленные объекты. Штурмуем Южный полюс планеты, открыв в Антарктиде свою полярную станцию. Вступили в «клуб» мирного атома, дав старт Белорусской атомной электростанции в Островце.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bidi="ru-RU"/>
        </w:rPr>
        <w:t>Национальные бренды Республики Беларусь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: техника БЕЛАЗа, Минского тракторного завода, Минского завода колесных тягачей, «Гомсельмаша», «Белкоммунмаша», «Амкодора» и других предприятий машиностроения; техника «Атланта», «Гефеста»; продукция «Беларуськалия»; белорусские </w:t>
      </w:r>
      <w:r>
        <w:rPr>
          <w:rFonts w:ascii="Times New Roman" w:hAnsi="Times New Roman" w:cs="Times New Roman"/>
          <w:i/>
          <w:sz w:val="28"/>
          <w:szCs w:val="28"/>
          <w:lang w:val="en-US" w:bidi="ru-RU"/>
        </w:rPr>
        <w:t>IT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-продукты и услуги; БелАЭС; Белорусская космическая система дистанционного зондирования Земли; легковые автомобили предприятия «БЕЛДЖИ»; одежда от </w:t>
      </w:r>
      <w:r>
        <w:rPr>
          <w:rFonts w:ascii="Times New Roman" w:hAnsi="Times New Roman" w:cs="Times New Roman"/>
          <w:i/>
          <w:sz w:val="28"/>
          <w:szCs w:val="28"/>
          <w:lang w:val="en-US" w:bidi="ru-RU"/>
        </w:rPr>
        <w:t>Elema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, «Св</w:t>
      </w:r>
      <w:r>
        <w:rPr>
          <w:rFonts w:ascii="Times New Roman" w:hAnsi="Times New Roman" w:cs="Times New Roman"/>
          <w:i/>
          <w:sz w:val="28"/>
          <w:szCs w:val="28"/>
          <w:lang w:val="en-US" w:bidi="ru-RU"/>
        </w:rPr>
        <w:t>i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танка», </w:t>
      </w:r>
      <w:r>
        <w:rPr>
          <w:rFonts w:ascii="Times New Roman" w:hAnsi="Times New Roman" w:cs="Times New Roman"/>
          <w:i/>
          <w:sz w:val="28"/>
          <w:szCs w:val="28"/>
          <w:lang w:val="en-US" w:bidi="ru-RU"/>
        </w:rPr>
        <w:t>Mark Formelle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; белье «Милавицы»; продукция «Санта Бремора», «Матиаса», «Савушкина продукта»; кондитерские 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lastRenderedPageBreak/>
        <w:t xml:space="preserve">изделия «Коммунарки» и «Спартака»; косметика «Белиты» и «Витэкса»; ракетная система залпового огня «Полонез», иная продукция оборонного сектора экономики; оптико-электронная продукция «Пеленга» и многое др. </w:t>
      </w:r>
    </w:p>
    <w:p w:rsidR="00392C86" w:rsidRDefault="00392C86" w:rsidP="00392C86">
      <w:pPr>
        <w:widowControl w:val="0"/>
        <w:tabs>
          <w:tab w:val="left" w:pos="4455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>Эти и другие достижения по праву являются визитными карточками нашей страны: «Сделано в Беларуси», «Учиться в Беларуси», «Отдыхать в Беларуси», «Заниматься спортом в Беларуси», «Лечиться в Беларуси».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В развитии страны важную роль играет наука</w:t>
      </w:r>
      <w:r>
        <w:rPr>
          <w:rFonts w:ascii="Times New Roman" w:hAnsi="Times New Roman" w:cs="Times New Roman"/>
          <w:sz w:val="30"/>
          <w:szCs w:val="30"/>
        </w:rPr>
        <w:t>. Прошедшая в начале 2023 года выставка научно-технических достижений «Беларусь интеллектуальная» доказала, что Беларусь – высокоинтеллектуальная страна. Ученые нашей страны могут решать широкий спектр задач: от создания IT</w:t>
      </w:r>
      <w:r>
        <w:rPr>
          <w:rFonts w:ascii="Times New Roman" w:hAnsi="Times New Roman" w:cs="Times New Roman"/>
          <w:sz w:val="30"/>
          <w:szCs w:val="30"/>
        </w:rPr>
        <w:noBreakHyphen/>
        <w:t xml:space="preserve">технологий, искусственного интеллекта и робототехники до космических аппаратов, электротранспорта и военного приборостроения.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</w:t>
      </w:r>
      <w:r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20 января 2023 г. во время посещения выставки «Беларусь интеллектуальная», </w:t>
      </w:r>
      <w:r>
        <w:rPr>
          <w:rFonts w:ascii="Times New Roman" w:hAnsi="Times New Roman" w:cs="Times New Roman"/>
          <w:i/>
          <w:sz w:val="30"/>
          <w:szCs w:val="30"/>
        </w:rPr>
        <w:t>«</w:t>
      </w:r>
      <w:r>
        <w:rPr>
          <w:rFonts w:ascii="Times New Roman" w:hAnsi="Times New Roman" w:cs="Times New Roman"/>
          <w:b/>
          <w:i/>
          <w:sz w:val="30"/>
          <w:szCs w:val="30"/>
        </w:rPr>
        <w:t>На самом деле у нас не только для обороны и безопасности, но и для мирной жизни достаточно всего</w:t>
      </w:r>
      <w:r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Полученные белорусскими учеными результаты с полным правом можно относить к категории прорывных. В их числе создание системы компьютерного моделирования с использованием искусственного интеллекта для разработки лекарственных препаратов, разработка беспилотного трактора, квадрокоптеров и других БПЛА), создание уникального аккумулятора (прототип натрий-графеновой тяговой батареи для электротранспорта) и др.</w:t>
      </w:r>
    </w:p>
    <w:p w:rsidR="00392C86" w:rsidRDefault="00392C86" w:rsidP="00392C8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29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В основе всего достигнутого независимой Республикой </w:t>
      </w:r>
      <w:r>
        <w:rPr>
          <w:rFonts w:ascii="Times New Roman" w:hAnsi="Times New Roman" w:cs="Times New Roman"/>
          <w:b/>
          <w:spacing w:val="-8"/>
          <w:sz w:val="30"/>
          <w:szCs w:val="30"/>
        </w:rPr>
        <w:t>Беларусь – самоотверженный труд сплоченных людей.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Людей, способных</w:t>
      </w:r>
      <w:r>
        <w:rPr>
          <w:rFonts w:ascii="Times New Roman" w:hAnsi="Times New Roman" w:cs="Times New Roman"/>
          <w:sz w:val="30"/>
          <w:szCs w:val="30"/>
        </w:rPr>
        <w:t xml:space="preserve"> преодолевать любые препятствия, уверенно идти к намеченной цели.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>
        <w:rPr>
          <w:spacing w:val="-4"/>
          <w:sz w:val="30"/>
          <w:szCs w:val="30"/>
        </w:rPr>
        <w:t>Глава государства А.Г.Лукашенко</w:t>
      </w:r>
      <w:r>
        <w:rPr>
          <w:b w:val="0"/>
          <w:spacing w:val="-4"/>
          <w:sz w:val="30"/>
          <w:szCs w:val="30"/>
        </w:rPr>
        <w:t>, поздравляя соотечественников</w:t>
      </w:r>
      <w:r>
        <w:rPr>
          <w:b w:val="0"/>
          <w:sz w:val="30"/>
          <w:szCs w:val="30"/>
        </w:rPr>
        <w:t xml:space="preserve"> 3 июля 2023 г. с Днем Независимости Республики Беларусь, подчеркнул: </w:t>
      </w:r>
      <w:r>
        <w:rPr>
          <w:b w:val="0"/>
          <w:i/>
          <w:sz w:val="30"/>
          <w:szCs w:val="30"/>
        </w:rPr>
        <w:t>«Сформированный за годы независимости духовный, нравственный, интеллектуальный, экономический базис позволяет нам с уверенностью смотреть в будущее. А</w:t>
      </w:r>
      <w:r>
        <w:rPr>
          <w:i/>
          <w:sz w:val="30"/>
          <w:szCs w:val="30"/>
        </w:rPr>
        <w:t xml:space="preserve"> народное единство, добросовестный труд и бережное отношение к своей земле являются залогом достижения самых заветных целей</w:t>
      </w:r>
      <w:r>
        <w:rPr>
          <w:b w:val="0"/>
          <w:i/>
          <w:sz w:val="30"/>
          <w:szCs w:val="30"/>
        </w:rPr>
        <w:t>»</w:t>
      </w:r>
      <w:r>
        <w:rPr>
          <w:b w:val="0"/>
          <w:sz w:val="30"/>
          <w:szCs w:val="30"/>
        </w:rPr>
        <w:t>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 2.5. Беларусь – спортивная держава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Нацию белорусов объединяет гордость за спортивные достижения наших спортсменов. 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Республика Беларусь неоднократно принимала крупные международные турниры по различным видам спорта </w:t>
      </w:r>
      <w:r>
        <w:rPr>
          <w:rFonts w:ascii="Times New Roman" w:hAnsi="Times New Roman"/>
          <w:i/>
          <w:sz w:val="30"/>
          <w:szCs w:val="30"/>
        </w:rPr>
        <w:t>(чемпионат мира по хоккею – 2014, юниорский чемпионат мира по биатлону – 2015, этапы Кубка мира по фристайлу и художественной гимнастике, чемпионат мира по конькобежному спорту – 2018, чемпионат мира по летнему биатлону, II Европейские игры)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Ярким проявлением единства и сплоченности белорусского народа стали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Игры стран СНГ</w:t>
      </w:r>
      <w:r>
        <w:rPr>
          <w:rFonts w:ascii="Times New Roman" w:hAnsi="Times New Roman" w:cs="Times New Roman"/>
          <w:bCs/>
          <w:sz w:val="30"/>
          <w:szCs w:val="30"/>
        </w:rPr>
        <w:t xml:space="preserve">, прошедшие 4–14 августа 2023 г. по 20 видам спорта на 21 спортивном объекте в 10 городах Беларуси. Беларусь изменила формат проведения самого мероприятия: </w:t>
      </w:r>
      <w:r>
        <w:rPr>
          <w:rFonts w:ascii="Times New Roman" w:hAnsi="Times New Roman" w:cs="Times New Roman"/>
          <w:b/>
          <w:bCs/>
          <w:sz w:val="30"/>
          <w:szCs w:val="30"/>
        </w:rPr>
        <w:t>не в одном городе, как это было в г.Казани, а в г.Минске, во всех областных и трех районных центрах</w:t>
      </w:r>
      <w:r>
        <w:rPr>
          <w:rFonts w:ascii="Times New Roman" w:hAnsi="Times New Roman" w:cs="Times New Roman"/>
          <w:bCs/>
          <w:sz w:val="30"/>
          <w:szCs w:val="30"/>
        </w:rPr>
        <w:t>. Игры получили статус открытых соревнований.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Открывая спортивный форум, </w:t>
      </w:r>
      <w:r>
        <w:rPr>
          <w:rFonts w:ascii="Times New Roman" w:hAnsi="Times New Roman" w:cs="Times New Roman"/>
          <w:b/>
          <w:bCs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bCs/>
          <w:sz w:val="30"/>
          <w:szCs w:val="30"/>
        </w:rPr>
        <w:t xml:space="preserve"> подчеркнул: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«Никакие санкции, никакие политические интриги не лишат нас этого праздника. Это невозможно. Мир тесен, взаимозависим, взаимоувязан»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Участие в Играх приняла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спортивная делегация, в состав которой вошли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3 593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человека (иностранцы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2 341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человек), из них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2 155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спортсменов. Наибольший состав участников соревнований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 xml:space="preserve">(в том числе иностранных) зафиксирован в легкой атлетике (всего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>226 спортсменов из 8 стран), дзюдо (159 спортсменов из 8 стран).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Республика Беларусь была представлена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514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спортсменами в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>20 видах спорта (самая многочисленная делегация на Играх), из них наибольшее количество было в легкой атлетике 67 спортсменов и в плавании – 50 спортсменов.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обеспечении подготовки и проведения соревнований было задействовано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1 225 </w:t>
      </w:r>
      <w:r>
        <w:rPr>
          <w:rFonts w:ascii="Times New Roman" w:hAnsi="Times New Roman" w:cs="Times New Roman"/>
          <w:bCs/>
          <w:i/>
          <w:sz w:val="28"/>
          <w:szCs w:val="28"/>
        </w:rPr>
        <w:t>волонтеров.</w:t>
      </w:r>
    </w:p>
    <w:p w:rsidR="00392C86" w:rsidRDefault="00392C86" w:rsidP="00392C8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Всего на Играх было разыграно 246 комплектов медалей.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 xml:space="preserve">В общекомандном зачете по качеству завоеванных медалей первое место заняла Россия с 288 медалями (149 золотых, 89 серебряных,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 xml:space="preserve">50 бронзовых), на втором месте Республика Беларусь – 236 медалей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>(48-78-110), на третьем месте Узбекистан – 106 (28-25-53).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31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hAnsi="Times New Roman" w:cs="Times New Roman"/>
          <w:bCs/>
          <w:sz w:val="30"/>
          <w:szCs w:val="30"/>
        </w:rPr>
        <w:t>II Игры стран СНГ показали, что спорт может и должен быть вне политики. То, что зрителям интересны состязания именно в таком формате продемонстрировали цифры заполняемости стадионов: даже с учетом того что во многих дисциплинах соревновалась молодежь, в эти дни аншлаги на трибунах стали привычным делом.</w:t>
      </w:r>
    </w:p>
    <w:p w:rsidR="00392C86" w:rsidRDefault="00392C86" w:rsidP="00392C86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392C86" w:rsidRDefault="00392C86" w:rsidP="00392C8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Соревнования и торжественные церемонии открытия и закрытия посетили более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304 тыс.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человек (в том числе в г.Минске около 110 тыс. человек). Также более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300 тыс.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болельщиков посетили фан-зоны, в которых велись прямые трансляции с Игр на выносных экранах. Самыми популярными стали соревнования по легкой </w:t>
      </w: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атлетике, которые посетили около 20 тыс. человек, мини-футболу (более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>16 тыс.), современному пятиборью (15 тыс.) пляжному футболу и гандболу (по 11 тыс. человек).</w:t>
      </w:r>
    </w:p>
    <w:p w:rsidR="00392C86" w:rsidRDefault="00392C86" w:rsidP="00392C8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III Игры стран СНГ пройдут в 2025 году в Азербайджане.</w:t>
      </w:r>
    </w:p>
    <w:p w:rsidR="00392C86" w:rsidRDefault="00392C86" w:rsidP="00392C8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Важным </w:t>
      </w:r>
      <w:r>
        <w:rPr>
          <w:rFonts w:ascii="Times New Roman" w:hAnsi="Times New Roman"/>
          <w:spacing w:val="-11"/>
          <w:sz w:val="30"/>
          <w:szCs w:val="30"/>
        </w:rPr>
        <w:t>и показательным стало то, что уровень результатов победителей в ряде видов спорта, в частности в легкой атле</w:t>
      </w:r>
      <w:r>
        <w:rPr>
          <w:rFonts w:ascii="Times New Roman" w:hAnsi="Times New Roman"/>
          <w:sz w:val="30"/>
          <w:szCs w:val="30"/>
        </w:rPr>
        <w:t xml:space="preserve">тике, соответствовал показателям победителей мировых и европейских первенств. </w:t>
      </w:r>
    </w:p>
    <w:p w:rsidR="00392C86" w:rsidRDefault="00392C86" w:rsidP="00392C8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Невозможно измерить эмоции граждан, когда в честь наших спортсменов-победителей звучит Государственный гимн и поднимается Государственный флаг Республики Беларусь. Именно это пробуждает в сердцах сотен тысяч белорусов чувство единства и гордости за Родину.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2023 году в Беларуси пройдут более 70 международных спортивных мероприятий.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32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  2.6. Объединение вокруг национального лидера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первые годы после развала СССР Республика Беларусь не избежала негативных процессов деиндустриализации 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экономики. </w:t>
      </w:r>
      <w:r>
        <w:rPr>
          <w:rFonts w:ascii="Times New Roman" w:hAnsi="Times New Roman" w:cs="Times New Roman"/>
          <w:spacing w:val="-4"/>
          <w:sz w:val="30"/>
          <w:szCs w:val="30"/>
        </w:rPr>
        <w:br/>
      </w:r>
      <w:r>
        <w:rPr>
          <w:rFonts w:ascii="Times New Roman" w:hAnsi="Times New Roman"/>
          <w:bCs/>
          <w:sz w:val="30"/>
          <w:szCs w:val="30"/>
        </w:rPr>
        <w:t xml:space="preserve">За декларируемыми Верховным Советом целями «вхождения в мировую цивилизацию», «приобщения к демократическим ценностям и свободам» стояло стремление западных монополий поставить белорусских товаропроизводителей в </w:t>
      </w:r>
      <w:r>
        <w:rPr>
          <w:rFonts w:ascii="Times New Roman" w:hAnsi="Times New Roman" w:cs="Times New Roman"/>
          <w:sz w:val="30"/>
          <w:szCs w:val="30"/>
        </w:rPr>
        <w:t>зависимое положение. Незрелое гражданское общество «скатывалось» к национализму, прикрывавшемуся лозунгами национально-демократического возрождения. По предложению депутатов-националистов Верховный Совет своим решением цинично навязал белорусам символику пособников нацистов.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 перед выбором магистральных направлений дальнейшего развития страны, </w:t>
      </w:r>
      <w:r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белорусов поддержали судьбоносные инициативы Главы государства по выходу из кризиса и строительства государства для народа</w:t>
      </w:r>
      <w:r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представленные А.Г.Лукашенко на референдуме 14 мая 1995 г. Были также разрешены такие проблемы общественно-политической жизни, как придание русскому языку равного статуса с белорусским, развитие экономической интеграции с Российской Федерацией, установление новых Государственного флага и Государственного герба Республики Беларусь.  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highlight w:val="green"/>
        </w:rPr>
        <w:t>Слайд 33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Преобразования, которые были проведены на основе решений референдума 24 ноября 1996 г., способствовали дальнейшему развитию национальной политической системы. Большинство белорусов поддержало предложенную Президентом новую редакцию </w:t>
      </w:r>
      <w:r>
        <w:rPr>
          <w:rFonts w:ascii="Times New Roman" w:hAnsi="Times New Roman" w:cs="Times New Roman"/>
          <w:sz w:val="30"/>
          <w:szCs w:val="30"/>
        </w:rPr>
        <w:lastRenderedPageBreak/>
        <w:t>Конституции Республики Беларусь. На этом же референдуме были решены вопросы сохранения в стране смертной казни, ограничения покупки и продажи земли, установления Дня Независимости Республики Беларусь 3 июля.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того времени </w:t>
      </w:r>
      <w:r>
        <w:rPr>
          <w:rFonts w:ascii="Times New Roman" w:hAnsi="Times New Roman" w:cs="Times New Roman"/>
          <w:b/>
          <w:sz w:val="30"/>
          <w:szCs w:val="30"/>
        </w:rPr>
        <w:t xml:space="preserve">президентский курс не единожды получал всенародную поддержку, в том числе по итогам референдумов </w:t>
      </w:r>
      <w:r>
        <w:rPr>
          <w:rFonts w:ascii="Times New Roman" w:hAnsi="Times New Roman" w:cs="Times New Roman"/>
          <w:b/>
          <w:sz w:val="30"/>
          <w:szCs w:val="30"/>
        </w:rPr>
        <w:br/>
        <w:t>17 октября 2004 г. и 27 февраля 2022 г.</w:t>
      </w:r>
    </w:p>
    <w:p w:rsidR="00392C86" w:rsidRDefault="00392C86" w:rsidP="00392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92C86" w:rsidRDefault="00392C86" w:rsidP="00392C86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bCs w:val="0"/>
          <w:sz w:val="30"/>
          <w:szCs w:val="30"/>
        </w:rPr>
      </w:pPr>
      <w:r>
        <w:rPr>
          <w:sz w:val="30"/>
          <w:szCs w:val="30"/>
          <w:highlight w:val="green"/>
        </w:rPr>
        <w:t>Слайд 3</w:t>
      </w:r>
      <w:bookmarkStart w:id="0" w:name="_GoBack"/>
      <w:bookmarkEnd w:id="0"/>
      <w:r>
        <w:rPr>
          <w:sz w:val="30"/>
          <w:szCs w:val="30"/>
          <w:highlight w:val="green"/>
        </w:rPr>
        <w:t>4</w:t>
      </w:r>
      <w:r>
        <w:rPr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   На протяжении истории человечества количество стран и их границы часто менялись. На Земле насчитывается до 4 тыс. народностей и народов. При этом на сегодняшний день в мире существует около </w:t>
      </w:r>
      <w:r>
        <w:rPr>
          <w:b w:val="0"/>
          <w:sz w:val="30"/>
          <w:szCs w:val="30"/>
        </w:rPr>
        <w:br/>
        <w:t>200 общепризнанных государств. Из этой статистики очевидно, что лишь малая их часть имеет собственную государственность. Белорусы – один из таких народов.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Место и значение Беларуси на карте мира определены самим ходом истории. </w:t>
      </w:r>
      <w:r>
        <w:rPr>
          <w:b w:val="0"/>
          <w:sz w:val="30"/>
          <w:szCs w:val="30"/>
        </w:rPr>
        <w:t>Прошлое преподало белорусам немало суровых уроков.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Главный итог прожитого и пережитого нами в том, что независимую Республику Беларусь мы строим вместе, в народном единстве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b w:val="0"/>
          <w:sz w:val="30"/>
          <w:szCs w:val="30"/>
        </w:rPr>
        <w:t xml:space="preserve">Национальный лидер </w:t>
      </w:r>
      <w:r>
        <w:rPr>
          <w:sz w:val="30"/>
          <w:szCs w:val="30"/>
        </w:rPr>
        <w:t>А.Г.Лукашенко</w:t>
      </w:r>
      <w:r>
        <w:rPr>
          <w:b w:val="0"/>
          <w:sz w:val="30"/>
          <w:szCs w:val="30"/>
        </w:rPr>
        <w:t xml:space="preserve"> 17 сентября 2022 г. заявил: </w:t>
      </w:r>
      <w:r>
        <w:rPr>
          <w:i/>
          <w:sz w:val="30"/>
          <w:szCs w:val="30"/>
        </w:rPr>
        <w:t>«Нас не будут толкать то влево, то вправо, делить и резать, если мы будем жить на своей земле, будем ее ценить, никому не отдавать и будем свято хранить свой суверенитет над этой территорией.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>
        <w:rPr>
          <w:i/>
          <w:sz w:val="30"/>
          <w:szCs w:val="30"/>
        </w:rPr>
        <w:t>Поэтому личное в сторону! Только народ, только государство!»</w:t>
      </w:r>
      <w:r>
        <w:rPr>
          <w:b w:val="0"/>
          <w:sz w:val="30"/>
          <w:szCs w:val="30"/>
        </w:rPr>
        <w:t>.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392C86" w:rsidRDefault="00392C86" w:rsidP="00392C86">
      <w:pPr>
        <w:widowControl w:val="0"/>
        <w:spacing w:before="120"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392C86" w:rsidRDefault="00392C86" w:rsidP="00392C86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392C86" w:rsidRDefault="00392C86" w:rsidP="00392C86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:rsidR="00392C86" w:rsidRDefault="00392C86" w:rsidP="00392C86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образования, Министерства спорта и туризма, Министерства юстиции Республики Беларусь,</w:t>
      </w:r>
    </w:p>
    <w:p w:rsidR="00392C86" w:rsidRDefault="00392C86" w:rsidP="00392C86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Уполномоченного по делам религий и национальностей,</w:t>
      </w:r>
    </w:p>
    <w:p w:rsidR="00392C86" w:rsidRDefault="00392C86" w:rsidP="00392C86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Института истории, Института социологии </w:t>
      </w:r>
    </w:p>
    <w:p w:rsidR="00392C86" w:rsidRDefault="00392C86" w:rsidP="00392C86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</w:p>
    <w:p w:rsidR="00392C86" w:rsidRDefault="00392C86" w:rsidP="00392C86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392C86" w:rsidRDefault="00392C86" w:rsidP="00392C86">
      <w:pPr>
        <w:pStyle w:val="1"/>
        <w:keepNext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667DD6" w:rsidRDefault="00667DD6"/>
    <w:sectPr w:rsidR="00667DD6" w:rsidSect="0066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C86"/>
    <w:rsid w:val="00392C86"/>
    <w:rsid w:val="006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6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qFormat/>
    <w:rsid w:val="00392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semiHidden/>
    <w:unhideWhenUsed/>
    <w:rsid w:val="00392C8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92C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5097</Words>
  <Characters>29057</Characters>
  <Application>Microsoft Office Word</Application>
  <DocSecurity>0</DocSecurity>
  <Lines>242</Lines>
  <Paragraphs>68</Paragraphs>
  <ScaleCrop>false</ScaleCrop>
  <Company/>
  <LinksUpToDate>false</LinksUpToDate>
  <CharactersWithSpaces>34086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2023-09-13T06:14:00Z</dcterms:created>
  <dcterms:modified xsi:type="dcterms:W3CDTF">2023-09-13T06:14:00Z</dcterms:modified>
</cp:coreProperties>
</file>