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D3" w:rsidRDefault="00F804D3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</w:pPr>
      <w:r>
        <w:t>Выявление и пресечение коррупционных проявлений</w:t>
      </w:r>
    </w:p>
    <w:p w:rsidR="00F804D3" w:rsidRDefault="00F804D3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proofErr w:type="gramStart"/>
      <w:r>
        <w:t xml:space="preserve">В соответствии со статьей 1 Закона Республики Беларусь «О борьбе с коррупцией» (далее - Закон) коррупция - это умышленное использование государственным должностным или приравненным к нему лицом либо иностранным должностным лицом </w:t>
      </w:r>
      <w:r>
        <w:t>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них или для третьих лиц с тем</w:t>
      </w:r>
      <w:proofErr w:type="gramEnd"/>
      <w:r>
        <w:t xml:space="preserve">, чтобы это государственное должностное </w:t>
      </w:r>
      <w:r>
        <w:t>лицо совершило действия или воздержались от их совершения при исполнении своих служебных (трудовых) обязанностей.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>Правоохранительными и иными государственными органами, участвующими в борьбе с коррупцией, проделана существенная работа по выявлению и пресеч</w:t>
      </w:r>
      <w:r>
        <w:t>ению коррупционных проявлений.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>За 3 месяца 2024 года по Могилевской области выявлено 55 коррупционных преступлений, за аналогичный прошлогодний период - 37.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 xml:space="preserve">То, что в государстве выявляются коррупционные преступления, означает, что ведется реальная борьба </w:t>
      </w:r>
      <w:r>
        <w:t>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>Наиболее опасным видом коррупционных преступлений является взяточничество. По данным фактам в 2023 году в</w:t>
      </w:r>
      <w:r>
        <w:t>озбуждено 41 уголовное дело в отношении 22 лиц, в текущем году - 12 уголовных дел в отношении 10 лиц.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 xml:space="preserve">В большинстве случаев берущие взятки убеждены в том, что их противозаконные действия останутся тайными и им удастся избежать ответственности. Однако, как </w:t>
      </w:r>
      <w:r>
        <w:t>показывает практика, данные преступления могут выявляться и спустя длительный период времени после их совершения.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 xml:space="preserve">С целью исключения коррупционных преступлений и правонарушений Законом для государственных должностных лиц установлен ряд </w:t>
      </w:r>
      <w:proofErr w:type="spellStart"/>
      <w:r>
        <w:t>антикоррупционных</w:t>
      </w:r>
      <w:proofErr w:type="spellEnd"/>
      <w:r>
        <w:t xml:space="preserve"> ог</w:t>
      </w:r>
      <w:r>
        <w:t>раничений, однако прокурорами регулярно выявляются лица, нарушающие данные ограничения.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>Так, к примеру, сотрудник одного из учреждения культуры Могилевской области гражданин А. в нарушение установленного для государственных должностных лиц запрета на осуще</w:t>
      </w:r>
      <w:r>
        <w:t>ствление предпринимательской деятельности, осуществлял оптовую торговлю товарами в качестве индивидуального предпринимателя.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 xml:space="preserve">Прокуратурой гражданин А. за занятие предпринимательской деятельностью привлечен к административной ответственности по </w:t>
      </w:r>
      <w:proofErr w:type="gramStart"/>
      <w:r>
        <w:t>ч</w:t>
      </w:r>
      <w:proofErr w:type="gramEnd"/>
      <w:r>
        <w:t>.4 ст. 13.3</w:t>
      </w:r>
      <w:r>
        <w:t xml:space="preserve"> Ко АП в виде штрафа в размере 10 базовых величин.</w:t>
      </w:r>
    </w:p>
    <w:p w:rsidR="00E67A60" w:rsidRDefault="00D7293D" w:rsidP="00256787">
      <w:pPr>
        <w:pStyle w:val="2"/>
        <w:framePr w:w="9389" w:h="13971" w:hRule="exact" w:wrap="none" w:vAnchor="page" w:hAnchor="page" w:x="1250" w:y="975"/>
        <w:shd w:val="clear" w:color="auto" w:fill="auto"/>
        <w:spacing w:line="322" w:lineRule="exact"/>
        <w:ind w:left="40" w:right="40" w:firstLine="700"/>
        <w:jc w:val="both"/>
      </w:pPr>
      <w:r>
        <w:t>Приведенное нарушение законодательства свидетельствует о ненадлежащем исполнении отдельными государственными должностными лицами своих служебных обязанностей, отсутствии надлежащего контроля</w:t>
      </w:r>
    </w:p>
    <w:p w:rsidR="00E67A60" w:rsidRDefault="00E67A60">
      <w:pPr>
        <w:rPr>
          <w:sz w:val="2"/>
          <w:szCs w:val="2"/>
        </w:rPr>
        <w:sectPr w:rsidR="00E67A6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7A60" w:rsidRDefault="00D7293D">
      <w:pPr>
        <w:pStyle w:val="a6"/>
        <w:framePr w:wrap="none" w:vAnchor="page" w:hAnchor="page" w:x="5900" w:y="1067"/>
        <w:shd w:val="clear" w:color="auto" w:fill="auto"/>
        <w:spacing w:line="160" w:lineRule="exact"/>
        <w:ind w:left="40"/>
      </w:pPr>
      <w:r>
        <w:lastRenderedPageBreak/>
        <w:t>2</w:t>
      </w:r>
    </w:p>
    <w:p w:rsidR="00E67A60" w:rsidRDefault="00D7293D">
      <w:pPr>
        <w:pStyle w:val="2"/>
        <w:framePr w:w="9360" w:h="6542" w:hRule="exact" w:wrap="none" w:vAnchor="page" w:hAnchor="page" w:x="1282" w:y="1520"/>
        <w:shd w:val="clear" w:color="auto" w:fill="auto"/>
        <w:spacing w:line="322" w:lineRule="exact"/>
        <w:ind w:left="40" w:right="40"/>
        <w:jc w:val="both"/>
      </w:pPr>
      <w:r>
        <w:t>со стороны руководства ряда государственных организаций за состоянием исполнительской дисциплины.</w:t>
      </w:r>
    </w:p>
    <w:p w:rsidR="00E67A60" w:rsidRDefault="00D7293D">
      <w:pPr>
        <w:pStyle w:val="2"/>
        <w:framePr w:w="9360" w:h="6542" w:hRule="exact" w:wrap="none" w:vAnchor="page" w:hAnchor="page" w:x="1282" w:y="1520"/>
        <w:shd w:val="clear" w:color="auto" w:fill="auto"/>
        <w:spacing w:line="322" w:lineRule="exact"/>
        <w:ind w:left="20" w:right="20" w:firstLine="700"/>
        <w:jc w:val="both"/>
      </w:pPr>
      <w:r>
        <w:t xml:space="preserve">Повышенным риском проявления коррупционных схем по - </w:t>
      </w:r>
      <w:proofErr w:type="gramStart"/>
      <w:r>
        <w:t>прежнему</w:t>
      </w:r>
      <w:proofErr w:type="gramEnd"/>
      <w:r>
        <w:t xml:space="preserve"> характеризуется сфера закупок товаров. В настоящее время разработаны </w:t>
      </w:r>
      <w:r>
        <w:t>механизмы для прозрачности приобретения товаров и услуг, однако полностью избежать сговора между поставщиками и заказчиками порой не удается.</w:t>
      </w:r>
    </w:p>
    <w:p w:rsidR="00E67A60" w:rsidRDefault="00D7293D">
      <w:pPr>
        <w:pStyle w:val="2"/>
        <w:framePr w:w="9360" w:h="6542" w:hRule="exact" w:wrap="none" w:vAnchor="page" w:hAnchor="page" w:x="1282" w:y="1520"/>
        <w:shd w:val="clear" w:color="auto" w:fill="auto"/>
        <w:spacing w:line="322" w:lineRule="exact"/>
        <w:ind w:left="20" w:right="20" w:firstLine="700"/>
        <w:jc w:val="both"/>
      </w:pPr>
      <w:r>
        <w:t>В истекшем году нарушения законодательства о закупках выявлялись в организациях спорта, культуры, образования, здр</w:t>
      </w:r>
      <w:r>
        <w:t>авоохранения, санитарного надзора Могилевской области. Нередко совершению данных нарушений способствовал формализм в работе конкурсных комиссий, безразличное отношение их членов к выбору победителей процедур закупок.</w:t>
      </w:r>
    </w:p>
    <w:p w:rsidR="00E67A60" w:rsidRDefault="00D7293D">
      <w:pPr>
        <w:pStyle w:val="2"/>
        <w:framePr w:w="9360" w:h="6542" w:hRule="exact" w:wrap="none" w:vAnchor="page" w:hAnchor="page" w:x="1282" w:y="1520"/>
        <w:shd w:val="clear" w:color="auto" w:fill="auto"/>
        <w:spacing w:line="322" w:lineRule="exact"/>
        <w:ind w:left="20" w:right="20" w:firstLine="700"/>
        <w:jc w:val="both"/>
      </w:pPr>
      <w:proofErr w:type="gramStart"/>
      <w:r>
        <w:t xml:space="preserve">Поскольку нарушения законодательства о </w:t>
      </w:r>
      <w:r>
        <w:t>закупках товаров (работ, услуг) создают условия для коррупции, лицам, ответственным за использование бюджетных и собственных средств организаций, а также лицам, осуществляющим технический надзор, на которых возложены обязанности по проверке сроков, объемов</w:t>
      </w:r>
      <w:r>
        <w:t xml:space="preserve"> и качества выполнения строительно</w:t>
      </w:r>
      <w:r>
        <w:rPr>
          <w:rStyle w:val="1"/>
        </w:rPr>
        <w:t>-</w:t>
      </w:r>
      <w:r>
        <w:t xml:space="preserve">монтажных работ на стадии подписания соответствующих актов, необходимо строго соблюдать требования </w:t>
      </w:r>
      <w:proofErr w:type="spellStart"/>
      <w:r>
        <w:t>антикоррупционного</w:t>
      </w:r>
      <w:proofErr w:type="spellEnd"/>
      <w:r>
        <w:t xml:space="preserve"> законодательства.</w:t>
      </w:r>
      <w:proofErr w:type="gramEnd"/>
    </w:p>
    <w:p w:rsidR="00E67A60" w:rsidRDefault="00E67A60">
      <w:pPr>
        <w:rPr>
          <w:sz w:val="2"/>
          <w:szCs w:val="2"/>
        </w:rPr>
      </w:pPr>
    </w:p>
    <w:sectPr w:rsidR="00E67A60" w:rsidSect="00E67A6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93D" w:rsidRDefault="00D7293D" w:rsidP="00E67A60">
      <w:r>
        <w:separator/>
      </w:r>
    </w:p>
  </w:endnote>
  <w:endnote w:type="continuationSeparator" w:id="0">
    <w:p w:rsidR="00D7293D" w:rsidRDefault="00D7293D" w:rsidP="00E67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93D" w:rsidRDefault="00D7293D"/>
  </w:footnote>
  <w:footnote w:type="continuationSeparator" w:id="0">
    <w:p w:rsidR="00D7293D" w:rsidRDefault="00D7293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67A60"/>
    <w:rsid w:val="00256787"/>
    <w:rsid w:val="00D7293D"/>
    <w:rsid w:val="00E67A60"/>
    <w:rsid w:val="00F8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A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A6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E67A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E67A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Основной текст1"/>
    <w:basedOn w:val="a4"/>
    <w:rsid w:val="00E67A60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E67A60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a6">
    <w:name w:val="Колонтитул"/>
    <w:basedOn w:val="a"/>
    <w:link w:val="a5"/>
    <w:rsid w:val="00E67A6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Stebihova_VV</cp:lastModifiedBy>
  <cp:revision>3</cp:revision>
  <dcterms:created xsi:type="dcterms:W3CDTF">2024-06-17T13:08:00Z</dcterms:created>
  <dcterms:modified xsi:type="dcterms:W3CDTF">2024-06-17T13:09:00Z</dcterms:modified>
</cp:coreProperties>
</file>