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87" w:rsidRPr="001D6E87" w:rsidRDefault="001D6E87" w:rsidP="001D6E87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D6E87">
        <w:rPr>
          <w:rFonts w:ascii="Times New Roman" w:hAnsi="Times New Roman" w:cs="Times New Roman"/>
          <w:b/>
          <w:sz w:val="30"/>
          <w:szCs w:val="30"/>
        </w:rPr>
        <w:t>Белорусский фонд финансовой поддержки предпринимателей.</w:t>
      </w:r>
    </w:p>
    <w:p w:rsidR="001D6E87" w:rsidRDefault="001D6E87" w:rsidP="001D6E87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D6E87" w:rsidRDefault="001D6E87" w:rsidP="001D6E87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17FAF">
        <w:rPr>
          <w:rFonts w:ascii="Times New Roman" w:hAnsi="Times New Roman" w:cs="Times New Roman"/>
          <w:sz w:val="30"/>
          <w:szCs w:val="30"/>
        </w:rPr>
        <w:t xml:space="preserve">В целях </w:t>
      </w:r>
      <w:r>
        <w:rPr>
          <w:rFonts w:ascii="Times New Roman" w:hAnsi="Times New Roman" w:cs="Times New Roman"/>
          <w:sz w:val="30"/>
          <w:szCs w:val="30"/>
        </w:rPr>
        <w:t xml:space="preserve">вовлечения малого и среднего бизнеса в кооперационные цепочки при производстве продукции крупными предприятиями Белорусский фонд финансовой поддержки предпринимателей </w:t>
      </w:r>
      <w:r>
        <w:rPr>
          <w:rFonts w:ascii="Times New Roman" w:hAnsi="Times New Roman" w:cs="Times New Roman"/>
          <w:sz w:val="30"/>
          <w:szCs w:val="30"/>
        </w:rPr>
        <w:br/>
      </w:r>
      <w:r w:rsidRPr="00CD197D">
        <w:rPr>
          <w:rFonts w:ascii="Times New Roman" w:hAnsi="Times New Roman" w:cs="Times New Roman"/>
          <w:b/>
          <w:sz w:val="30"/>
          <w:szCs w:val="30"/>
        </w:rPr>
        <w:t xml:space="preserve">предоставляет площадку для прямых переговоров потенциальных поставщиков – субъектов малого и среднего предпринимательства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CD197D">
        <w:rPr>
          <w:rFonts w:ascii="Times New Roman" w:hAnsi="Times New Roman" w:cs="Times New Roman"/>
          <w:b/>
          <w:sz w:val="30"/>
          <w:szCs w:val="30"/>
        </w:rPr>
        <w:t>с крупными предприятиями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93CE2">
        <w:rPr>
          <w:rFonts w:ascii="Times New Roman" w:hAnsi="Times New Roman" w:cs="Times New Roman"/>
          <w:b/>
          <w:sz w:val="30"/>
          <w:szCs w:val="30"/>
        </w:rPr>
        <w:t xml:space="preserve">республики </w:t>
      </w:r>
      <w:r>
        <w:rPr>
          <w:rFonts w:ascii="Times New Roman" w:hAnsi="Times New Roman" w:cs="Times New Roman"/>
          <w:sz w:val="30"/>
          <w:szCs w:val="30"/>
        </w:rPr>
        <w:t xml:space="preserve">о поставках продукции, представленной в перечнях продукции, </w:t>
      </w:r>
      <w:r w:rsidRPr="007455C5">
        <w:rPr>
          <w:rFonts w:ascii="Times New Roman" w:hAnsi="Times New Roman" w:cs="Times New Roman"/>
          <w:sz w:val="30"/>
          <w:szCs w:val="30"/>
        </w:rPr>
        <w:t>рекомендуем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7455C5">
        <w:rPr>
          <w:rFonts w:ascii="Times New Roman" w:hAnsi="Times New Roman" w:cs="Times New Roman"/>
          <w:sz w:val="30"/>
          <w:szCs w:val="30"/>
        </w:rPr>
        <w:t xml:space="preserve"> к освоению</w:t>
      </w:r>
      <w:r>
        <w:rPr>
          <w:rFonts w:ascii="Times New Roman" w:hAnsi="Times New Roman" w:cs="Times New Roman"/>
          <w:sz w:val="30"/>
          <w:szCs w:val="30"/>
        </w:rPr>
        <w:t xml:space="preserve"> малому и среднему бизнесу</w:t>
      </w:r>
      <w:r w:rsidRPr="007455C5"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и Российской Федерации.</w:t>
      </w:r>
      <w:proofErr w:type="gramEnd"/>
    </w:p>
    <w:p w:rsidR="001D6E87" w:rsidRDefault="001D6E87" w:rsidP="001D6E87">
      <w:pPr>
        <w:tabs>
          <w:tab w:val="left" w:pos="6663"/>
        </w:tabs>
        <w:spacing w:after="0" w:line="240" w:lineRule="auto"/>
        <w:ind w:right="-2" w:firstLine="709"/>
        <w:jc w:val="both"/>
        <w:rPr>
          <w:rStyle w:val="a4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</w:rPr>
        <w:t>19 ноября 2025 года с</w:t>
      </w:r>
      <w:r w:rsidRPr="000A3B12">
        <w:rPr>
          <w:rFonts w:ascii="Times New Roman" w:hAnsi="Times New Roman" w:cs="Times New Roman"/>
          <w:b/>
          <w:sz w:val="30"/>
          <w:szCs w:val="30"/>
        </w:rPr>
        <w:t xml:space="preserve"> 1</w:t>
      </w:r>
      <w:r>
        <w:rPr>
          <w:rFonts w:ascii="Times New Roman" w:hAnsi="Times New Roman" w:cs="Times New Roman"/>
          <w:b/>
          <w:sz w:val="30"/>
          <w:szCs w:val="30"/>
        </w:rPr>
        <w:t>0</w:t>
      </w:r>
      <w:r w:rsidRPr="000A3B12">
        <w:rPr>
          <w:rFonts w:ascii="Times New Roman" w:hAnsi="Times New Roman" w:cs="Times New Roman"/>
          <w:b/>
          <w:sz w:val="30"/>
          <w:szCs w:val="30"/>
        </w:rPr>
        <w:t xml:space="preserve">:00 </w:t>
      </w:r>
      <w:r>
        <w:rPr>
          <w:rFonts w:ascii="Times New Roman" w:hAnsi="Times New Roman" w:cs="Times New Roman"/>
          <w:b/>
          <w:sz w:val="30"/>
          <w:szCs w:val="30"/>
        </w:rPr>
        <w:t>до 12:00 часов</w:t>
      </w:r>
      <w:r>
        <w:rPr>
          <w:rFonts w:ascii="Times New Roman" w:hAnsi="Times New Roman" w:cs="Times New Roman"/>
          <w:sz w:val="30"/>
          <w:szCs w:val="30"/>
        </w:rPr>
        <w:t xml:space="preserve"> в рамках контактно – кооперационной </w:t>
      </w:r>
      <w:r w:rsidRPr="0002601D">
        <w:rPr>
          <w:rFonts w:ascii="Times New Roman" w:hAnsi="Times New Roman" w:cs="Times New Roman"/>
          <w:sz w:val="30"/>
          <w:szCs w:val="30"/>
        </w:rPr>
        <w:t xml:space="preserve">биржи планируется проведение </w:t>
      </w:r>
      <w:r>
        <w:rPr>
          <w:rFonts w:ascii="Times New Roman" w:hAnsi="Times New Roman" w:cs="Times New Roman"/>
          <w:sz w:val="30"/>
          <w:szCs w:val="30"/>
        </w:rPr>
        <w:br/>
      </w:r>
      <w:proofErr w:type="spellStart"/>
      <w:r>
        <w:rPr>
          <w:rFonts w:ascii="Times New Roman" w:hAnsi="Times New Roman" w:cs="Times New Roman"/>
          <w:sz w:val="30"/>
          <w:szCs w:val="30"/>
        </w:rPr>
        <w:t>онлайн-переговоров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</w:t>
      </w:r>
      <w:r>
        <w:rPr>
          <w:rFonts w:ascii="Times New Roman" w:hAnsi="Times New Roman" w:cs="Times New Roman"/>
          <w:spacing w:val="-8"/>
          <w:sz w:val="30"/>
          <w:szCs w:val="30"/>
        </w:rPr>
        <w:t xml:space="preserve">организациями Министерства архитектуры </w:t>
      </w:r>
      <w:r>
        <w:rPr>
          <w:rFonts w:ascii="Times New Roman" w:hAnsi="Times New Roman" w:cs="Times New Roman"/>
          <w:spacing w:val="-8"/>
          <w:sz w:val="30"/>
          <w:szCs w:val="30"/>
        </w:rPr>
        <w:br/>
        <w:t xml:space="preserve">и строительства Республики Беларусь: </w:t>
      </w:r>
      <w:r w:rsidRPr="009E14D8">
        <w:rPr>
          <w:rFonts w:ascii="Times New Roman" w:hAnsi="Times New Roman" w:cs="Times New Roman"/>
          <w:spacing w:val="-8"/>
          <w:sz w:val="30"/>
          <w:szCs w:val="30"/>
        </w:rPr>
        <w:t>РУП «Управляющая компания холдинга «Белорусская стекольная компания» (ОАО «</w:t>
      </w:r>
      <w:proofErr w:type="spellStart"/>
      <w:r w:rsidRPr="009E14D8">
        <w:rPr>
          <w:rFonts w:ascii="Times New Roman" w:hAnsi="Times New Roman" w:cs="Times New Roman"/>
          <w:spacing w:val="-8"/>
          <w:sz w:val="30"/>
          <w:szCs w:val="30"/>
        </w:rPr>
        <w:t>Гомельстекло</w:t>
      </w:r>
      <w:proofErr w:type="spellEnd"/>
      <w:r w:rsidRPr="009E14D8">
        <w:rPr>
          <w:rFonts w:ascii="Times New Roman" w:hAnsi="Times New Roman" w:cs="Times New Roman"/>
          <w:spacing w:val="-8"/>
          <w:sz w:val="30"/>
          <w:szCs w:val="30"/>
        </w:rPr>
        <w:t>», ОАО «Стеклозавод «Неман», ОАО «Гродненский стеклозавод», ОАО «</w:t>
      </w:r>
      <w:proofErr w:type="spellStart"/>
      <w:r w:rsidRPr="009E14D8">
        <w:rPr>
          <w:rFonts w:ascii="Times New Roman" w:hAnsi="Times New Roman" w:cs="Times New Roman"/>
          <w:spacing w:val="-8"/>
          <w:sz w:val="30"/>
          <w:szCs w:val="30"/>
        </w:rPr>
        <w:t>Белмедстекло</w:t>
      </w:r>
      <w:proofErr w:type="spellEnd"/>
      <w:r w:rsidRPr="009E14D8">
        <w:rPr>
          <w:rFonts w:ascii="Times New Roman" w:hAnsi="Times New Roman" w:cs="Times New Roman"/>
          <w:spacing w:val="-8"/>
          <w:sz w:val="30"/>
          <w:szCs w:val="30"/>
        </w:rPr>
        <w:t xml:space="preserve">», ОАО «Гродненский стеклозавод филиал </w:t>
      </w:r>
      <w:r>
        <w:rPr>
          <w:rFonts w:ascii="Times New Roman" w:hAnsi="Times New Roman" w:cs="Times New Roman"/>
          <w:spacing w:val="-8"/>
          <w:sz w:val="30"/>
          <w:szCs w:val="30"/>
        </w:rPr>
        <w:br/>
      </w:r>
      <w:r w:rsidRPr="009E14D8">
        <w:rPr>
          <w:rFonts w:ascii="Times New Roman" w:hAnsi="Times New Roman" w:cs="Times New Roman"/>
          <w:spacing w:val="-8"/>
          <w:sz w:val="30"/>
          <w:szCs w:val="30"/>
        </w:rPr>
        <w:t>«Елизово») и РУП «Управляющая компания холдинга «Белорусская цементная компания» (ОАО «Белорусский цементный завод», ОАО «</w:t>
      </w:r>
      <w:proofErr w:type="spellStart"/>
      <w:r w:rsidRPr="009E14D8">
        <w:rPr>
          <w:rFonts w:ascii="Times New Roman" w:hAnsi="Times New Roman" w:cs="Times New Roman"/>
          <w:spacing w:val="-8"/>
          <w:sz w:val="30"/>
          <w:szCs w:val="30"/>
        </w:rPr>
        <w:t>Красносельскстройматериалы</w:t>
      </w:r>
      <w:proofErr w:type="spellEnd"/>
      <w:r w:rsidRPr="009E14D8">
        <w:rPr>
          <w:rFonts w:ascii="Times New Roman" w:hAnsi="Times New Roman" w:cs="Times New Roman"/>
          <w:spacing w:val="-8"/>
          <w:sz w:val="30"/>
          <w:szCs w:val="30"/>
        </w:rPr>
        <w:t>», ОАО «</w:t>
      </w:r>
      <w:proofErr w:type="spellStart"/>
      <w:r w:rsidRPr="009E14D8">
        <w:rPr>
          <w:rFonts w:ascii="Times New Roman" w:hAnsi="Times New Roman" w:cs="Times New Roman"/>
          <w:spacing w:val="-8"/>
          <w:sz w:val="30"/>
          <w:szCs w:val="30"/>
        </w:rPr>
        <w:t>Кричевцементношифер</w:t>
      </w:r>
      <w:proofErr w:type="spellEnd"/>
      <w:r w:rsidRPr="009E14D8">
        <w:rPr>
          <w:rFonts w:ascii="Times New Roman" w:hAnsi="Times New Roman" w:cs="Times New Roman"/>
          <w:spacing w:val="-8"/>
          <w:sz w:val="30"/>
          <w:szCs w:val="30"/>
        </w:rPr>
        <w:t>»)</w:t>
      </w:r>
      <w:r>
        <w:rPr>
          <w:rFonts w:ascii="Times New Roman" w:hAnsi="Times New Roman" w:cs="Times New Roman"/>
          <w:spacing w:val="-8"/>
          <w:sz w:val="30"/>
          <w:szCs w:val="30"/>
        </w:rPr>
        <w:t>.</w:t>
      </w:r>
    </w:p>
    <w:p w:rsidR="001D6E87" w:rsidRDefault="001D6E87" w:rsidP="001D6E87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Срок приема заявок: </w:t>
      </w:r>
      <w:r w:rsidRPr="005F0DE0">
        <w:rPr>
          <w:rFonts w:ascii="Times New Roman" w:hAnsi="Times New Roman" w:cs="Times New Roman"/>
          <w:b/>
          <w:sz w:val="30"/>
          <w:szCs w:val="30"/>
        </w:rPr>
        <w:t xml:space="preserve">до </w:t>
      </w:r>
      <w:r>
        <w:rPr>
          <w:rFonts w:ascii="Times New Roman" w:hAnsi="Times New Roman" w:cs="Times New Roman"/>
          <w:b/>
          <w:sz w:val="30"/>
          <w:szCs w:val="30"/>
        </w:rPr>
        <w:t>17 ноября</w:t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D0176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2025 года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. </w:t>
      </w:r>
    </w:p>
    <w:p w:rsidR="001D6E87" w:rsidRDefault="001D6E87" w:rsidP="001D6E87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 перечнем</w:t>
      </w:r>
      <w:r w:rsidRPr="00A9589D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 xml:space="preserve">импортных комплектующих изделий и материалов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>для организаци</w:t>
      </w:r>
      <w:r>
        <w:rPr>
          <w:rFonts w:ascii="Times New Roman" w:hAnsi="Times New Roman" w:cs="Times New Roman"/>
          <w:sz w:val="30"/>
          <w:szCs w:val="30"/>
          <w:lang w:eastAsia="ru-RU"/>
        </w:rPr>
        <w:t>й</w:t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холдингов</w:t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 xml:space="preserve">, которые предлагаются для освоения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>в Республике Беларусь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и Российской Федерации</w:t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можно ознакомиться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на сайте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belarp</w:t>
      </w:r>
      <w:proofErr w:type="spellEnd"/>
      <w:r w:rsidRPr="00AB6F8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sz w:val="30"/>
          <w:szCs w:val="30"/>
        </w:rPr>
        <w:t xml:space="preserve"> или по ссылке </w:t>
      </w:r>
      <w:hyperlink r:id="rId4" w:history="1">
        <w:r w:rsidRPr="00767559">
          <w:rPr>
            <w:rStyle w:val="a3"/>
            <w:rFonts w:ascii="Times New Roman" w:hAnsi="Times New Roman" w:cs="Times New Roman"/>
            <w:sz w:val="30"/>
            <w:szCs w:val="30"/>
          </w:rPr>
          <w:t>https://belarp.by/ru/subcontractation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1D6E87" w:rsidRDefault="001D6E87" w:rsidP="001D6E87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D6C4D">
        <w:rPr>
          <w:rFonts w:ascii="Times New Roman" w:hAnsi="Times New Roman" w:cs="Times New Roman"/>
          <w:sz w:val="30"/>
          <w:szCs w:val="30"/>
        </w:rPr>
        <w:t xml:space="preserve">Ссылка для подключения к </w:t>
      </w:r>
      <w:proofErr w:type="spellStart"/>
      <w:r w:rsidRPr="00AD6C4D">
        <w:rPr>
          <w:rFonts w:ascii="Times New Roman" w:hAnsi="Times New Roman" w:cs="Times New Roman"/>
          <w:sz w:val="30"/>
          <w:szCs w:val="30"/>
        </w:rPr>
        <w:t>онлайн-переговорам</w:t>
      </w:r>
      <w:proofErr w:type="spellEnd"/>
      <w:r w:rsidRPr="00AD6C4D">
        <w:rPr>
          <w:rFonts w:ascii="Times New Roman" w:hAnsi="Times New Roman" w:cs="Times New Roman"/>
          <w:sz w:val="30"/>
          <w:szCs w:val="30"/>
        </w:rPr>
        <w:t xml:space="preserve"> будет направлена на электронный адрес участника в день проведения переговоров.</w:t>
      </w:r>
      <w:r>
        <w:rPr>
          <w:rFonts w:ascii="Times New Roman" w:hAnsi="Times New Roman" w:cs="Times New Roman"/>
          <w:sz w:val="30"/>
          <w:szCs w:val="30"/>
        </w:rPr>
        <w:t xml:space="preserve"> Возможность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использования площадки Белорусского фонда финансовой поддержки предпринимателей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для субъектов малого и среднего предпринимательства бесплатная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E33FE8" w:rsidRDefault="00E33FE8"/>
    <w:sectPr w:rsidR="00E33FE8" w:rsidSect="00E3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E87"/>
    <w:rsid w:val="001D6E87"/>
    <w:rsid w:val="00C96B8C"/>
    <w:rsid w:val="00E3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E8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D6E87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1D6E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arp.by/ru/subcontract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Stebihova_VV</dc:creator>
  <cp:lastModifiedBy>Stebihova_VV</cp:lastModifiedBy>
  <cp:revision>1</cp:revision>
  <dcterms:created xsi:type="dcterms:W3CDTF">2025-11-14T11:33:00Z</dcterms:created>
  <dcterms:modified xsi:type="dcterms:W3CDTF">2025-11-14T11:43:00Z</dcterms:modified>
</cp:coreProperties>
</file>