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33" w:rsidRDefault="00515533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515533" w:rsidRDefault="00515533">
      <w:pPr>
        <w:pStyle w:val="newncpi"/>
        <w:ind w:firstLine="0"/>
        <w:jc w:val="center"/>
      </w:pPr>
      <w:r>
        <w:rPr>
          <w:rStyle w:val="datepr"/>
        </w:rPr>
        <w:t>18 июля 2018 г.</w:t>
      </w:r>
      <w:r>
        <w:rPr>
          <w:rStyle w:val="number"/>
        </w:rPr>
        <w:t xml:space="preserve"> № 5-4</w:t>
      </w:r>
    </w:p>
    <w:p w:rsidR="00515533" w:rsidRDefault="00515533">
      <w:pPr>
        <w:pStyle w:val="titlencpi"/>
      </w:pPr>
      <w:r>
        <w:t>О признании утратившим силу решения Кричевского районного Совета депутатов от 1 февраля 2017 г. № 41-3</w:t>
      </w:r>
    </w:p>
    <w:p w:rsidR="00515533" w:rsidRDefault="00515533">
      <w:pPr>
        <w:pStyle w:val="preamble"/>
      </w:pPr>
      <w:r>
        <w:t>На основании Декрета Президента Республики Беларусь от 25 января 2018 г. № 1 «Об изменении Декрета Президента Республики Беларусь», статьи 17 Закона Республики Беларусь от 4 января 2010 года «О местном управлении и самоуправлении в Республике Беларусь» Кричевский районный Совет депутатов РЕШИЛ:</w:t>
      </w:r>
    </w:p>
    <w:p w:rsidR="00515533" w:rsidRDefault="00515533">
      <w:pPr>
        <w:pStyle w:val="point"/>
      </w:pPr>
      <w:r>
        <w:t>1. Признать утратившим силу решение Кричевского районного Совета депутатов от 1 февраля 2017 г. № 41-3 «Об освобождении от уплаты сбора на финансирование государственных расходов» (Национальный правовой Интернет-портал Республики Беларусь, 08.02.2017, 9/81631).</w:t>
      </w:r>
    </w:p>
    <w:p w:rsidR="00515533" w:rsidRDefault="00515533">
      <w:pPr>
        <w:pStyle w:val="point"/>
      </w:pPr>
      <w:r>
        <w:t>2. Настоящее решение вступает в силу после его официального опубликования.</w:t>
      </w:r>
    </w:p>
    <w:p w:rsidR="00515533" w:rsidRDefault="005155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51553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5533" w:rsidRDefault="0051553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5533" w:rsidRDefault="00515533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515533" w:rsidRDefault="00515533">
      <w:pPr>
        <w:pStyle w:val="newncpi0"/>
      </w:pPr>
      <w:r>
        <w:t> </w:t>
      </w:r>
    </w:p>
    <w:p w:rsidR="00452CD7" w:rsidRDefault="00452CD7"/>
    <w:sectPr w:rsidR="00452CD7" w:rsidSect="00515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93" w:rsidRPr="00BD70BE" w:rsidRDefault="00FD0F93" w:rsidP="00515533">
      <w:r>
        <w:separator/>
      </w:r>
    </w:p>
  </w:endnote>
  <w:endnote w:type="continuationSeparator" w:id="0">
    <w:p w:rsidR="00FD0F93" w:rsidRPr="00BD70BE" w:rsidRDefault="00FD0F93" w:rsidP="00515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33" w:rsidRDefault="005155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33" w:rsidRDefault="005155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00"/>
      <w:gridCol w:w="7802"/>
    </w:tblGrid>
    <w:tr w:rsidR="00515533" w:rsidTr="00515533">
      <w:tc>
        <w:tcPr>
          <w:tcW w:w="1800" w:type="dxa"/>
          <w:shd w:val="clear" w:color="auto" w:fill="auto"/>
          <w:vAlign w:val="center"/>
        </w:tcPr>
        <w:p w:rsidR="00515533" w:rsidRDefault="00515533">
          <w:pPr>
            <w:pStyle w:val="a5"/>
          </w:pPr>
        </w:p>
      </w:tc>
      <w:tc>
        <w:tcPr>
          <w:tcW w:w="7802" w:type="dxa"/>
          <w:shd w:val="clear" w:color="auto" w:fill="auto"/>
          <w:vAlign w:val="center"/>
        </w:tcPr>
        <w:p w:rsidR="00515533" w:rsidRPr="00515533" w:rsidRDefault="00515533">
          <w:pPr>
            <w:pStyle w:val="a5"/>
            <w:rPr>
              <w:rFonts w:cs="Times New Roman"/>
              <w:i/>
              <w:sz w:val="24"/>
            </w:rPr>
          </w:pPr>
        </w:p>
      </w:tc>
    </w:tr>
  </w:tbl>
  <w:p w:rsidR="00515533" w:rsidRDefault="005155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93" w:rsidRPr="00BD70BE" w:rsidRDefault="00FD0F93" w:rsidP="00515533">
      <w:r>
        <w:separator/>
      </w:r>
    </w:p>
  </w:footnote>
  <w:footnote w:type="continuationSeparator" w:id="0">
    <w:p w:rsidR="00FD0F93" w:rsidRPr="00BD70BE" w:rsidRDefault="00FD0F93" w:rsidP="00515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33" w:rsidRDefault="00E67E06" w:rsidP="00831B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553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5533" w:rsidRDefault="005155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33" w:rsidRDefault="00E67E06" w:rsidP="00831B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553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5533">
      <w:rPr>
        <w:rStyle w:val="a7"/>
        <w:noProof/>
      </w:rPr>
      <w:t>1</w:t>
    </w:r>
    <w:r>
      <w:rPr>
        <w:rStyle w:val="a7"/>
      </w:rPr>
      <w:fldChar w:fldCharType="end"/>
    </w:r>
  </w:p>
  <w:p w:rsidR="00515533" w:rsidRDefault="005155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33" w:rsidRPr="00515533" w:rsidRDefault="00515533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15533"/>
    <w:rsid w:val="00095833"/>
    <w:rsid w:val="000E56AE"/>
    <w:rsid w:val="0011095A"/>
    <w:rsid w:val="00253F18"/>
    <w:rsid w:val="003144CF"/>
    <w:rsid w:val="00452CD7"/>
    <w:rsid w:val="00515533"/>
    <w:rsid w:val="0057685B"/>
    <w:rsid w:val="007B1611"/>
    <w:rsid w:val="007D0825"/>
    <w:rsid w:val="00A0416A"/>
    <w:rsid w:val="00B715D5"/>
    <w:rsid w:val="00E67E06"/>
    <w:rsid w:val="00FC03E2"/>
    <w:rsid w:val="00FD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15533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515533"/>
    <w:pPr>
      <w:ind w:firstLine="567"/>
      <w:jc w:val="both"/>
    </w:pPr>
    <w:rPr>
      <w:rFonts w:eastAsiaTheme="minorEastAsia" w:cs="Times New Roman"/>
    </w:rPr>
  </w:style>
  <w:style w:type="paragraph" w:customStyle="1" w:styleId="preamble">
    <w:name w:val="preamble"/>
    <w:basedOn w:val="a"/>
    <w:rsid w:val="00515533"/>
    <w:pPr>
      <w:ind w:firstLine="567"/>
      <w:jc w:val="both"/>
    </w:pPr>
    <w:rPr>
      <w:rFonts w:eastAsiaTheme="minorEastAsia" w:cs="Times New Roman"/>
    </w:rPr>
  </w:style>
  <w:style w:type="paragraph" w:customStyle="1" w:styleId="newncpi">
    <w:name w:val="newncpi"/>
    <w:basedOn w:val="a"/>
    <w:rsid w:val="00515533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515533"/>
    <w:pPr>
      <w:jc w:val="both"/>
    </w:pPr>
    <w:rPr>
      <w:rFonts w:eastAsiaTheme="minorEastAsia" w:cs="Times New Roman"/>
    </w:rPr>
  </w:style>
  <w:style w:type="character" w:customStyle="1" w:styleId="name">
    <w:name w:val="name"/>
    <w:basedOn w:val="a0"/>
    <w:rsid w:val="0051553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1553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1553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1553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155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1553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15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5533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5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5533"/>
    <w:rPr>
      <w:rFonts w:ascii="Times New Roman" w:hAnsi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515533"/>
  </w:style>
  <w:style w:type="table" w:styleId="a8">
    <w:name w:val="Table Grid"/>
    <w:basedOn w:val="a1"/>
    <w:uiPriority w:val="59"/>
    <w:rsid w:val="005155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15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5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2018-11-09T12:41:00Z</dcterms:created>
  <dcterms:modified xsi:type="dcterms:W3CDTF">2019-04-11T13:55:00Z</dcterms:modified>
</cp:coreProperties>
</file>