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DF" w:rsidRDefault="00EB1FDF" w:rsidP="00EB1FDF">
      <w:pPr>
        <w:tabs>
          <w:tab w:val="left" w:pos="5529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Приложение 1</w:t>
      </w:r>
    </w:p>
    <w:p w:rsidR="00EB1FDF" w:rsidRDefault="00EB1FDF" w:rsidP="00EB1FDF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к решению</w:t>
      </w:r>
      <w:r>
        <w:rPr>
          <w:sz w:val="30"/>
          <w:szCs w:val="30"/>
        </w:rPr>
        <w:tab/>
      </w:r>
    </w:p>
    <w:p w:rsidR="00EB1FDF" w:rsidRDefault="00EB1FDF" w:rsidP="00EB1FDF">
      <w:pPr>
        <w:spacing w:line="280" w:lineRule="exact"/>
        <w:ind w:left="5664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Костюшковичского</w:t>
      </w:r>
      <w:proofErr w:type="spellEnd"/>
      <w:r>
        <w:rPr>
          <w:sz w:val="30"/>
          <w:szCs w:val="30"/>
        </w:rPr>
        <w:t xml:space="preserve"> сельского </w:t>
      </w:r>
    </w:p>
    <w:p w:rsidR="00EB1FDF" w:rsidRDefault="00EB1FDF" w:rsidP="00EB1FDF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исполнительного комитета</w:t>
      </w:r>
    </w:p>
    <w:p w:rsidR="00EB1FDF" w:rsidRDefault="00EB1FDF" w:rsidP="00EB1FDF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6B4CB0">
        <w:rPr>
          <w:sz w:val="30"/>
          <w:szCs w:val="30"/>
        </w:rPr>
        <w:t>2</w:t>
      </w:r>
      <w:r w:rsidR="001379B1">
        <w:rPr>
          <w:sz w:val="30"/>
          <w:szCs w:val="30"/>
        </w:rPr>
        <w:t>3</w:t>
      </w:r>
      <w:r w:rsidR="006B4CB0">
        <w:rPr>
          <w:sz w:val="30"/>
          <w:szCs w:val="30"/>
        </w:rPr>
        <w:t>.08.2024 № 8-</w:t>
      </w:r>
      <w:r w:rsidR="001379B1">
        <w:rPr>
          <w:sz w:val="30"/>
          <w:szCs w:val="30"/>
        </w:rPr>
        <w:t>6</w:t>
      </w:r>
    </w:p>
    <w:p w:rsidR="00EB1FDF" w:rsidRDefault="00EB1FDF" w:rsidP="00EB1FDF">
      <w:pPr>
        <w:spacing w:line="280" w:lineRule="exact"/>
        <w:jc w:val="both"/>
        <w:rPr>
          <w:sz w:val="30"/>
          <w:szCs w:val="30"/>
        </w:rPr>
      </w:pPr>
    </w:p>
    <w:p w:rsidR="00EB1FDF" w:rsidRDefault="00EB1FDF" w:rsidP="00EB1FDF">
      <w:pPr>
        <w:spacing w:line="280" w:lineRule="exact"/>
        <w:ind w:hanging="142"/>
        <w:jc w:val="both"/>
        <w:rPr>
          <w:sz w:val="30"/>
          <w:szCs w:val="30"/>
        </w:rPr>
      </w:pPr>
    </w:p>
    <w:p w:rsidR="00EB1FDF" w:rsidRDefault="00EB1FDF" w:rsidP="00EB1FDF">
      <w:pPr>
        <w:spacing w:line="280" w:lineRule="exact"/>
        <w:ind w:hanging="142"/>
        <w:jc w:val="both"/>
        <w:rPr>
          <w:sz w:val="30"/>
          <w:szCs w:val="30"/>
        </w:rPr>
      </w:pPr>
      <w:r>
        <w:rPr>
          <w:sz w:val="30"/>
          <w:szCs w:val="30"/>
        </w:rPr>
        <w:t>ПЕРЕЧЕНЬ</w:t>
      </w:r>
    </w:p>
    <w:p w:rsidR="00EB1FDF" w:rsidRDefault="00EB1FDF" w:rsidP="00EB1FDF">
      <w:pPr>
        <w:spacing w:line="280" w:lineRule="exact"/>
        <w:ind w:left="-142" w:right="4110" w:hanging="142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территорий земель общего пользования </w:t>
      </w:r>
      <w:r>
        <w:rPr>
          <w:sz w:val="30"/>
          <w:szCs w:val="30"/>
        </w:rPr>
        <w:br/>
        <w:t xml:space="preserve">на территории </w:t>
      </w:r>
      <w:proofErr w:type="spellStart"/>
      <w:r>
        <w:rPr>
          <w:sz w:val="30"/>
          <w:szCs w:val="30"/>
        </w:rPr>
        <w:t>Костюшковичского</w:t>
      </w:r>
      <w:proofErr w:type="spellEnd"/>
      <w:r>
        <w:rPr>
          <w:sz w:val="30"/>
          <w:szCs w:val="30"/>
        </w:rPr>
        <w:t xml:space="preserve"> сельсовета для выполнения работ </w:t>
      </w:r>
      <w:r>
        <w:rPr>
          <w:sz w:val="30"/>
          <w:szCs w:val="30"/>
        </w:rPr>
        <w:br/>
        <w:t xml:space="preserve">по поддержанию их надлежащего состояния, закрепляемых за юридическими лицами и </w:t>
      </w:r>
      <w:r w:rsidRPr="00D12CD7">
        <w:rPr>
          <w:sz w:val="30"/>
          <w:szCs w:val="30"/>
        </w:rPr>
        <w:t>индивидуальны</w:t>
      </w:r>
      <w:r>
        <w:rPr>
          <w:sz w:val="30"/>
          <w:szCs w:val="30"/>
        </w:rPr>
        <w:t>ми</w:t>
      </w:r>
      <w:r w:rsidRPr="00D12CD7">
        <w:rPr>
          <w:sz w:val="30"/>
          <w:szCs w:val="30"/>
        </w:rPr>
        <w:t xml:space="preserve"> предпринимател</w:t>
      </w:r>
      <w:r>
        <w:rPr>
          <w:sz w:val="30"/>
          <w:szCs w:val="30"/>
        </w:rPr>
        <w:t xml:space="preserve">ями </w:t>
      </w:r>
    </w:p>
    <w:p w:rsidR="00EB1FDF" w:rsidRDefault="00EB1FDF" w:rsidP="00EB1FDF">
      <w:pPr>
        <w:spacing w:line="280" w:lineRule="exact"/>
        <w:ind w:left="-142" w:right="4110" w:hanging="142"/>
        <w:jc w:val="both"/>
        <w:rPr>
          <w:i/>
          <w:iCs/>
          <w:sz w:val="30"/>
          <w:szCs w:val="30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16"/>
        <w:gridCol w:w="1844"/>
        <w:gridCol w:w="2520"/>
        <w:gridCol w:w="2700"/>
      </w:tblGrid>
      <w:tr w:rsidR="00FC1716" w:rsidTr="00FC17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 w:rsidP="006B4C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Название </w:t>
            </w:r>
            <w:r w:rsidR="006B4CB0">
              <w:rPr>
                <w:sz w:val="26"/>
                <w:szCs w:val="26"/>
              </w:rPr>
              <w:t>населенного пункта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объектов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ind w:left="-28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Закрепленная территория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 w:rsidP="006B4CB0">
            <w:pPr>
              <w:ind w:left="-74" w:right="-1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</w:t>
            </w:r>
          </w:p>
          <w:p w:rsidR="00FC1716" w:rsidRDefault="00FC1716" w:rsidP="006B4CB0">
            <w:pPr>
              <w:ind w:left="-74" w:right="-1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территорию</w:t>
            </w:r>
          </w:p>
        </w:tc>
      </w:tr>
      <w:tr w:rsidR="00FC1716" w:rsidTr="00FC17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C8154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 w:rsidR="00FC1716">
              <w:rPr>
                <w:sz w:val="26"/>
                <w:szCs w:val="26"/>
              </w:rPr>
              <w:t xml:space="preserve">. </w:t>
            </w:r>
            <w:proofErr w:type="spellStart"/>
            <w:r w:rsidR="00FC1716">
              <w:rPr>
                <w:sz w:val="26"/>
                <w:szCs w:val="26"/>
              </w:rPr>
              <w:t>Костюшковичи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ФАП</w:t>
            </w:r>
          </w:p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библиотека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ind w:left="-108" w:firstLine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круговая территория вокруг здания, парковая зона в радиусе до 50 м, территория находящиеся за забором до проезжей части дороги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СДК</w:t>
            </w:r>
          </w:p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 ФАП</w:t>
            </w:r>
          </w:p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зав. библиотекой</w:t>
            </w:r>
          </w:p>
        </w:tc>
      </w:tr>
      <w:tr w:rsidR="00FC1716" w:rsidTr="00FC17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C8154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 w:rsidR="00FC1716">
              <w:rPr>
                <w:sz w:val="26"/>
                <w:szCs w:val="26"/>
              </w:rPr>
              <w:t xml:space="preserve">. </w:t>
            </w:r>
            <w:proofErr w:type="spellStart"/>
            <w:r w:rsidR="00FC1716">
              <w:rPr>
                <w:sz w:val="26"/>
                <w:szCs w:val="26"/>
              </w:rPr>
              <w:t>Костюшковичи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 школа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школьная территория до проезжей части дороги, парк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СШ</w:t>
            </w:r>
          </w:p>
        </w:tc>
      </w:tr>
      <w:tr w:rsidR="00FC1716" w:rsidTr="00FC17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EB1F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FC1716">
              <w:rPr>
                <w:sz w:val="26"/>
                <w:szCs w:val="26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C8154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 w:rsidR="00FC1716">
              <w:rPr>
                <w:sz w:val="26"/>
                <w:szCs w:val="26"/>
              </w:rPr>
              <w:t xml:space="preserve">. </w:t>
            </w:r>
            <w:proofErr w:type="spellStart"/>
            <w:r w:rsidR="00FC1716">
              <w:rPr>
                <w:sz w:val="26"/>
                <w:szCs w:val="26"/>
              </w:rPr>
              <w:t>Костюшковичи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круговая территория вокруг здания магазина, территория находящиеся за забором до проезжей части дороги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зав. магазином</w:t>
            </w:r>
          </w:p>
        </w:tc>
      </w:tr>
      <w:tr w:rsidR="00FC1716" w:rsidTr="00FC17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EB1F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FC1716">
              <w:rPr>
                <w:sz w:val="26"/>
                <w:szCs w:val="26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C8154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 w:rsidR="00FC1716">
              <w:rPr>
                <w:sz w:val="26"/>
                <w:szCs w:val="26"/>
              </w:rPr>
              <w:t xml:space="preserve">. </w:t>
            </w:r>
            <w:proofErr w:type="spellStart"/>
            <w:r w:rsidR="00FC1716">
              <w:rPr>
                <w:sz w:val="26"/>
                <w:szCs w:val="26"/>
              </w:rPr>
              <w:t>Костюшковичи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Совет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 вокруг сельсовета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сельского Совета</w:t>
            </w:r>
          </w:p>
        </w:tc>
      </w:tr>
      <w:tr w:rsidR="00FC1716" w:rsidTr="00FC17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EB1F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FC1716">
              <w:rPr>
                <w:sz w:val="26"/>
                <w:szCs w:val="26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C8154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 w:rsidR="00FC1716">
              <w:rPr>
                <w:sz w:val="26"/>
                <w:szCs w:val="26"/>
              </w:rPr>
              <w:t xml:space="preserve">. </w:t>
            </w:r>
            <w:proofErr w:type="spellStart"/>
            <w:r w:rsidR="00FC1716">
              <w:rPr>
                <w:sz w:val="26"/>
                <w:szCs w:val="26"/>
              </w:rPr>
              <w:t>Костюшковичи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отделение связи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прилегающая территория в радиусе до 25 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зав. отд. связи</w:t>
            </w:r>
          </w:p>
        </w:tc>
      </w:tr>
      <w:tr w:rsidR="00FC1716" w:rsidTr="00FC17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EB1F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FC1716">
              <w:rPr>
                <w:sz w:val="26"/>
                <w:szCs w:val="26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C8154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 w:rsidR="00FC1716">
              <w:rPr>
                <w:sz w:val="26"/>
                <w:szCs w:val="26"/>
              </w:rPr>
              <w:t xml:space="preserve">. </w:t>
            </w:r>
            <w:proofErr w:type="spellStart"/>
            <w:r w:rsidR="00FC1716">
              <w:rPr>
                <w:sz w:val="26"/>
                <w:szCs w:val="26"/>
              </w:rPr>
              <w:t>Костюшковичи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контора КСУП «</w:t>
            </w:r>
            <w:proofErr w:type="spellStart"/>
            <w:r>
              <w:rPr>
                <w:sz w:val="26"/>
                <w:szCs w:val="26"/>
              </w:rPr>
              <w:t>Добрость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вокруг здания до 50 м до проезжей части дороги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C815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КСУП «</w:t>
            </w:r>
            <w:proofErr w:type="spellStart"/>
            <w:r>
              <w:rPr>
                <w:sz w:val="26"/>
                <w:szCs w:val="26"/>
              </w:rPr>
              <w:t>Добрость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  <w:tr w:rsidR="00FC1716" w:rsidTr="00FC17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EB1F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  <w:r w:rsidR="00FC1716">
              <w:rPr>
                <w:sz w:val="26"/>
                <w:szCs w:val="26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C8154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 w:rsidR="00FC1716">
              <w:rPr>
                <w:sz w:val="26"/>
                <w:szCs w:val="26"/>
              </w:rPr>
              <w:t xml:space="preserve">. </w:t>
            </w:r>
            <w:proofErr w:type="spellStart"/>
            <w:r w:rsidR="00FC1716">
              <w:rPr>
                <w:sz w:val="26"/>
                <w:szCs w:val="26"/>
              </w:rPr>
              <w:t>Костюшковичи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мех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д</w:t>
            </w:r>
            <w:proofErr w:type="gramEnd"/>
            <w:r>
              <w:rPr>
                <w:sz w:val="26"/>
                <w:szCs w:val="26"/>
              </w:rPr>
              <w:t>вор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забора до 100 м, внутрипроизводственная территория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C815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КСУП «</w:t>
            </w:r>
            <w:proofErr w:type="spellStart"/>
            <w:r>
              <w:rPr>
                <w:sz w:val="26"/>
                <w:szCs w:val="26"/>
              </w:rPr>
              <w:t>Добрость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  <w:tr w:rsidR="00FC1716" w:rsidTr="00FC17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EB1F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C8154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 w:rsidR="00FC1716">
              <w:rPr>
                <w:sz w:val="26"/>
                <w:szCs w:val="26"/>
              </w:rPr>
              <w:t xml:space="preserve">. </w:t>
            </w:r>
            <w:proofErr w:type="spellStart"/>
            <w:r w:rsidR="00FC1716">
              <w:rPr>
                <w:sz w:val="26"/>
                <w:szCs w:val="26"/>
              </w:rPr>
              <w:t>Костюшковичи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Памятник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прилегающая территория вокруг памятника в радиусе 50 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СШ </w:t>
            </w:r>
          </w:p>
        </w:tc>
      </w:tr>
      <w:tr w:rsidR="00FC1716" w:rsidTr="00FC17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EB1F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Волчас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Памятник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6" w:rsidRDefault="00FC171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C815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СШ</w:t>
            </w:r>
          </w:p>
        </w:tc>
      </w:tr>
      <w:tr w:rsidR="00FC1716" w:rsidTr="00FC17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EB1F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Залесовичи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ферма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вокруг до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6"/>
                  <w:szCs w:val="26"/>
                </w:rPr>
                <w:t>100 м</w:t>
              </w:r>
            </w:smartTag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</w:t>
            </w:r>
          </w:p>
        </w:tc>
      </w:tr>
      <w:tr w:rsidR="00FC1716" w:rsidTr="00FC17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EB1F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Залесовичи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круговая территория вокруг здания,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 ФАП</w:t>
            </w:r>
          </w:p>
          <w:p w:rsidR="00FC1716" w:rsidRDefault="00FC1716">
            <w:pPr>
              <w:jc w:val="center"/>
              <w:rPr>
                <w:sz w:val="26"/>
                <w:szCs w:val="26"/>
              </w:rPr>
            </w:pPr>
          </w:p>
        </w:tc>
      </w:tr>
      <w:tr w:rsidR="00FC1716" w:rsidTr="00FC17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EB1F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Залесовичи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вокруг здания до 50 м до проезжей части дороги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зав. магазином</w:t>
            </w:r>
          </w:p>
        </w:tc>
      </w:tr>
      <w:tr w:rsidR="00FC1716" w:rsidTr="00FC17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EB1F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алинино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прилегающая территория вокруг здания в радиусе 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sz w:val="26"/>
                  <w:szCs w:val="26"/>
                </w:rPr>
                <w:t>50 м</w:t>
              </w:r>
            </w:smartTag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>агазином</w:t>
            </w:r>
          </w:p>
        </w:tc>
      </w:tr>
      <w:tr w:rsidR="00FC1716" w:rsidTr="00FC17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EB1F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C1716">
              <w:rPr>
                <w:sz w:val="26"/>
                <w:szCs w:val="26"/>
              </w:rPr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алинино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очистные сооружения УКПП «Водоканала»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прилегающая территория в радиусе 50 м до проезжей части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</w:tr>
      <w:tr w:rsidR="00FC1716" w:rsidTr="00FC17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EB1F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Свадковичи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 - интернат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вся территория, вокруг заборов на </w:t>
            </w:r>
            <w:smartTag w:uri="urn:schemas-microsoft-com:office:smarttags" w:element="metricconverter">
              <w:smartTagPr>
                <w:attr w:name="ProductID" w:val="180 м"/>
              </w:smartTagPr>
              <w:r>
                <w:rPr>
                  <w:sz w:val="26"/>
                  <w:szCs w:val="26"/>
                </w:rPr>
                <w:t>180 м</w:t>
              </w:r>
            </w:smartTag>
            <w:r>
              <w:rPr>
                <w:sz w:val="26"/>
                <w:szCs w:val="26"/>
              </w:rPr>
              <w:t>, парковая зона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</w:p>
          <w:p w:rsidR="00FC1716" w:rsidRDefault="00FC1716">
            <w:pPr>
              <w:jc w:val="center"/>
              <w:rPr>
                <w:sz w:val="26"/>
                <w:szCs w:val="26"/>
              </w:rPr>
            </w:pPr>
          </w:p>
        </w:tc>
      </w:tr>
      <w:tr w:rsidR="00FC1716" w:rsidTr="00FC17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EB1F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Сокольничи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вокруг здания до 50м, рядом посаженный парк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</w:tr>
      <w:tr w:rsidR="00FC1716" w:rsidTr="00FC17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EB1F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Сокольничи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отделение связи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радиусе до 25 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зав. отд.</w:t>
            </w:r>
          </w:p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связи</w:t>
            </w:r>
          </w:p>
        </w:tc>
      </w:tr>
      <w:tr w:rsidR="00FC1716" w:rsidTr="00FC17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EB1F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Сокольничи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круговая территория вокруг здания,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 ФАП</w:t>
            </w:r>
          </w:p>
          <w:p w:rsidR="00FC1716" w:rsidRDefault="00FC1716">
            <w:pPr>
              <w:jc w:val="center"/>
              <w:rPr>
                <w:sz w:val="26"/>
                <w:szCs w:val="26"/>
              </w:rPr>
            </w:pPr>
          </w:p>
        </w:tc>
      </w:tr>
      <w:tr w:rsidR="00FC1716" w:rsidTr="00FC17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EB1F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Сокольничи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школы, вокруг заборов на </w:t>
            </w:r>
            <w:smartTag w:uri="urn:schemas-microsoft-com:office:smarttags" w:element="metricconverter">
              <w:smartTagPr>
                <w:attr w:name="ProductID" w:val="180 м"/>
              </w:smartTagPr>
              <w:r>
                <w:rPr>
                  <w:sz w:val="26"/>
                  <w:szCs w:val="26"/>
                </w:rPr>
                <w:t>180 м</w:t>
              </w:r>
            </w:smartTag>
            <w:r>
              <w:rPr>
                <w:sz w:val="26"/>
                <w:szCs w:val="26"/>
              </w:rPr>
              <w:t>, парковая зона, 2 памятника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</w:p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школы</w:t>
            </w:r>
          </w:p>
        </w:tc>
      </w:tr>
      <w:tr w:rsidR="00FC1716" w:rsidTr="00FC17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EB1F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Сокольничи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прилегающая территория вокруг здания в радиусе 50 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зав. магазином</w:t>
            </w:r>
          </w:p>
        </w:tc>
      </w:tr>
      <w:tr w:rsidR="00FC1716" w:rsidTr="00FC17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EB1F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Сокольничи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Памятник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прилегающая территория вокруг памятника в радиусе 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sz w:val="26"/>
                  <w:szCs w:val="26"/>
                </w:rPr>
                <w:t>50 м</w:t>
              </w:r>
            </w:smartTag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16" w:rsidRDefault="00FC1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СШ </w:t>
            </w:r>
          </w:p>
        </w:tc>
      </w:tr>
    </w:tbl>
    <w:p w:rsidR="00FC1716" w:rsidRDefault="00FC1716" w:rsidP="00FC1716">
      <w:pPr>
        <w:jc w:val="both"/>
        <w:rPr>
          <w:sz w:val="30"/>
          <w:szCs w:val="30"/>
        </w:rPr>
      </w:pPr>
    </w:p>
    <w:p w:rsidR="00EB1FDF" w:rsidRPr="00392169" w:rsidRDefault="00EB1FDF" w:rsidP="00EB1FDF">
      <w:pPr>
        <w:framePr w:w="15121" w:hSpace="180" w:wrap="around" w:vAnchor="text" w:hAnchor="margin" w:xAlign="right" w:y="130"/>
        <w:spacing w:line="280" w:lineRule="exact"/>
        <w:ind w:left="10915"/>
        <w:rPr>
          <w:sz w:val="30"/>
          <w:szCs w:val="30"/>
        </w:rPr>
      </w:pPr>
      <w:r w:rsidRPr="00392169">
        <w:rPr>
          <w:sz w:val="30"/>
          <w:szCs w:val="30"/>
        </w:rPr>
        <w:lastRenderedPageBreak/>
        <w:tab/>
        <w:t>Приложение 2</w:t>
      </w:r>
    </w:p>
    <w:p w:rsidR="00467553" w:rsidRDefault="00EB1FDF" w:rsidP="00467553">
      <w:pPr>
        <w:framePr w:w="15121" w:hSpace="180" w:wrap="around" w:vAnchor="text" w:hAnchor="margin" w:xAlign="right" w:y="130"/>
        <w:spacing w:line="280" w:lineRule="exact"/>
        <w:jc w:val="both"/>
        <w:rPr>
          <w:sz w:val="30"/>
          <w:szCs w:val="30"/>
        </w:rPr>
      </w:pPr>
      <w:r w:rsidRPr="00392169">
        <w:rPr>
          <w:sz w:val="30"/>
          <w:szCs w:val="30"/>
        </w:rPr>
        <w:tab/>
      </w:r>
      <w:r w:rsidR="00467553">
        <w:rPr>
          <w:sz w:val="30"/>
          <w:szCs w:val="30"/>
        </w:rPr>
        <w:t>к решению</w:t>
      </w:r>
      <w:r w:rsidR="00467553">
        <w:rPr>
          <w:sz w:val="30"/>
          <w:szCs w:val="30"/>
        </w:rPr>
        <w:tab/>
      </w:r>
    </w:p>
    <w:p w:rsidR="00467553" w:rsidRDefault="00467553" w:rsidP="00467553">
      <w:pPr>
        <w:framePr w:w="15121" w:hSpace="180" w:wrap="around" w:vAnchor="text" w:hAnchor="margin" w:xAlign="right" w:y="130"/>
        <w:spacing w:line="280" w:lineRule="exact"/>
        <w:ind w:left="10620" w:firstLine="708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Костюшковичского</w:t>
      </w:r>
      <w:proofErr w:type="spellEnd"/>
    </w:p>
    <w:p w:rsidR="00467553" w:rsidRDefault="00467553" w:rsidP="00467553">
      <w:pPr>
        <w:framePr w:w="15121" w:hSpace="180" w:wrap="around" w:vAnchor="text" w:hAnchor="margin" w:xAlign="right" w:y="130"/>
        <w:spacing w:line="280" w:lineRule="exact"/>
        <w:ind w:left="10620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сельского </w:t>
      </w:r>
    </w:p>
    <w:p w:rsidR="00467553" w:rsidRDefault="00467553" w:rsidP="00467553">
      <w:pPr>
        <w:framePr w:w="15121" w:hSpace="180" w:wrap="around" w:vAnchor="text" w:hAnchor="margin" w:xAlign="right" w:y="13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исполнительного комитета</w:t>
      </w:r>
    </w:p>
    <w:p w:rsidR="00EB1FDF" w:rsidRPr="00392169" w:rsidRDefault="00467553" w:rsidP="001379B1">
      <w:pPr>
        <w:framePr w:w="15121" w:hSpace="180" w:wrap="around" w:vAnchor="text" w:hAnchor="margin" w:xAlign="right" w:y="13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2</w:t>
      </w:r>
      <w:r w:rsidR="001379B1">
        <w:rPr>
          <w:sz w:val="30"/>
          <w:szCs w:val="30"/>
        </w:rPr>
        <w:t>3</w:t>
      </w:r>
      <w:r>
        <w:rPr>
          <w:sz w:val="30"/>
          <w:szCs w:val="30"/>
        </w:rPr>
        <w:t>.0</w:t>
      </w:r>
      <w:r w:rsidR="006B4CB0">
        <w:rPr>
          <w:sz w:val="30"/>
          <w:szCs w:val="30"/>
        </w:rPr>
        <w:t>8</w:t>
      </w:r>
      <w:r>
        <w:rPr>
          <w:sz w:val="30"/>
          <w:szCs w:val="30"/>
        </w:rPr>
        <w:t xml:space="preserve">.2024 № </w:t>
      </w:r>
      <w:r w:rsidR="006B4CB0">
        <w:rPr>
          <w:sz w:val="30"/>
          <w:szCs w:val="30"/>
        </w:rPr>
        <w:t>8</w:t>
      </w:r>
      <w:r>
        <w:rPr>
          <w:sz w:val="30"/>
          <w:szCs w:val="30"/>
        </w:rPr>
        <w:t>-</w:t>
      </w:r>
      <w:r w:rsidR="001379B1">
        <w:rPr>
          <w:sz w:val="30"/>
          <w:szCs w:val="30"/>
        </w:rPr>
        <w:t>6</w:t>
      </w:r>
    </w:p>
    <w:p w:rsidR="00EB1FDF" w:rsidRPr="00392169" w:rsidRDefault="00EB1FDF" w:rsidP="00EB1FDF">
      <w:pPr>
        <w:tabs>
          <w:tab w:val="left" w:pos="4820"/>
        </w:tabs>
        <w:spacing w:line="280" w:lineRule="exact"/>
        <w:ind w:right="4819"/>
        <w:jc w:val="both"/>
        <w:rPr>
          <w:rStyle w:val="FontStyle11"/>
          <w:b/>
          <w:sz w:val="30"/>
          <w:szCs w:val="30"/>
          <w:lang w:eastAsia="en-US"/>
        </w:rPr>
      </w:pPr>
      <w:r w:rsidRPr="00392169">
        <w:rPr>
          <w:rStyle w:val="FontStyle11"/>
          <w:sz w:val="30"/>
          <w:szCs w:val="30"/>
          <w:lang w:eastAsia="en-US"/>
        </w:rPr>
        <w:t>ПЕРЕЧЕНЬ</w:t>
      </w:r>
      <w:r w:rsidRPr="00392169">
        <w:rPr>
          <w:rStyle w:val="FontStyle11"/>
          <w:sz w:val="30"/>
          <w:szCs w:val="30"/>
          <w:lang w:eastAsia="en-US"/>
        </w:rPr>
        <w:br/>
        <w:t xml:space="preserve">работ по поддержанию надлежащего санитарного состояния </w:t>
      </w:r>
      <w:r>
        <w:rPr>
          <w:rStyle w:val="FontStyle11"/>
          <w:sz w:val="30"/>
          <w:szCs w:val="30"/>
          <w:lang w:eastAsia="en-US"/>
        </w:rPr>
        <w:br/>
      </w:r>
      <w:r w:rsidRPr="00392169">
        <w:rPr>
          <w:rStyle w:val="FontStyle11"/>
          <w:sz w:val="30"/>
          <w:szCs w:val="30"/>
          <w:lang w:eastAsia="en-US"/>
        </w:rPr>
        <w:t>на</w:t>
      </w:r>
      <w:r>
        <w:rPr>
          <w:rStyle w:val="FontStyle11"/>
          <w:sz w:val="30"/>
          <w:szCs w:val="30"/>
          <w:lang w:eastAsia="en-US"/>
        </w:rPr>
        <w:t xml:space="preserve"> </w:t>
      </w:r>
      <w:r w:rsidRPr="00392169">
        <w:rPr>
          <w:rStyle w:val="FontStyle11"/>
          <w:sz w:val="30"/>
          <w:szCs w:val="30"/>
          <w:lang w:eastAsia="en-US"/>
        </w:rPr>
        <w:t>соответствующих терри</w:t>
      </w:r>
      <w:bookmarkStart w:id="0" w:name="_GoBack"/>
      <w:bookmarkEnd w:id="0"/>
      <w:r w:rsidRPr="00392169">
        <w:rPr>
          <w:rStyle w:val="FontStyle11"/>
          <w:sz w:val="30"/>
          <w:szCs w:val="30"/>
          <w:lang w:eastAsia="en-US"/>
        </w:rPr>
        <w:t xml:space="preserve">ториях </w:t>
      </w:r>
      <w:r>
        <w:rPr>
          <w:rStyle w:val="FontStyle11"/>
          <w:sz w:val="30"/>
          <w:szCs w:val="30"/>
          <w:lang w:eastAsia="en-US"/>
        </w:rPr>
        <w:br/>
      </w:r>
      <w:r w:rsidRPr="00392169">
        <w:rPr>
          <w:rStyle w:val="FontStyle11"/>
          <w:sz w:val="30"/>
          <w:szCs w:val="30"/>
          <w:lang w:eastAsia="en-US"/>
        </w:rPr>
        <w:t>и периодичность их выполнения</w:t>
      </w:r>
    </w:p>
    <w:p w:rsidR="00EB1FDF" w:rsidRPr="00392169" w:rsidRDefault="00EB1FDF" w:rsidP="00EB1FDF">
      <w:pPr>
        <w:spacing w:line="280" w:lineRule="exact"/>
        <w:ind w:right="4060"/>
        <w:jc w:val="both"/>
        <w:rPr>
          <w:rStyle w:val="FontStyle11"/>
          <w:b/>
          <w:sz w:val="30"/>
          <w:szCs w:val="30"/>
          <w:lang w:eastAsia="en-US"/>
        </w:rPr>
      </w:pPr>
    </w:p>
    <w:p w:rsidR="00EB1FDF" w:rsidRPr="00392169" w:rsidRDefault="00EB1FDF" w:rsidP="00EB1FDF">
      <w:pPr>
        <w:spacing w:line="280" w:lineRule="exact"/>
        <w:ind w:right="4060"/>
        <w:jc w:val="both"/>
        <w:rPr>
          <w:rStyle w:val="FontStyle11"/>
          <w:b/>
          <w:sz w:val="30"/>
          <w:szCs w:val="30"/>
          <w:lang w:eastAsia="en-US"/>
        </w:rPr>
      </w:pPr>
    </w:p>
    <w:p w:rsidR="00EB1FDF" w:rsidRPr="00392169" w:rsidRDefault="00EB1FDF" w:rsidP="00EB1FDF">
      <w:pPr>
        <w:widowControl w:val="0"/>
        <w:jc w:val="both"/>
        <w:rPr>
          <w:sz w:val="30"/>
          <w:szCs w:val="30"/>
        </w:rPr>
      </w:pPr>
      <w:r w:rsidRPr="00392169">
        <w:rPr>
          <w:sz w:val="30"/>
          <w:szCs w:val="30"/>
        </w:rPr>
        <w:tab/>
        <w:t xml:space="preserve">1. Очистка и уборка территорий (подметание покрытий, уборка </w:t>
      </w:r>
      <w:r>
        <w:rPr>
          <w:sz w:val="30"/>
          <w:szCs w:val="30"/>
        </w:rPr>
        <w:br/>
      </w:r>
      <w:r w:rsidRPr="00392169">
        <w:rPr>
          <w:sz w:val="30"/>
          <w:szCs w:val="30"/>
        </w:rPr>
        <w:t>от случайного мусора, очистка урн от мусора) – по мере необходимости.</w:t>
      </w:r>
    </w:p>
    <w:p w:rsidR="00EB1FDF" w:rsidRPr="00392169" w:rsidRDefault="00EB1FDF" w:rsidP="00EB1FDF">
      <w:pPr>
        <w:widowControl w:val="0"/>
        <w:jc w:val="both"/>
        <w:rPr>
          <w:sz w:val="30"/>
          <w:szCs w:val="30"/>
        </w:rPr>
      </w:pPr>
      <w:r w:rsidRPr="00392169">
        <w:rPr>
          <w:sz w:val="30"/>
          <w:szCs w:val="30"/>
        </w:rPr>
        <w:tab/>
        <w:t>2. Санитарно-гигиенические и технологические мероприятия (обрезка, скашивание, удаление отходов и другое) при выполнении работ по уходу за объектами озеленения (газоны, иные зеленые насаждения) – по мере необходимости (с мая по сентябрь).</w:t>
      </w:r>
    </w:p>
    <w:p w:rsidR="00EB1FDF" w:rsidRPr="00392169" w:rsidRDefault="00EB1FDF" w:rsidP="00EB1FDF">
      <w:pPr>
        <w:widowControl w:val="0"/>
        <w:jc w:val="both"/>
        <w:rPr>
          <w:sz w:val="30"/>
          <w:szCs w:val="30"/>
        </w:rPr>
      </w:pPr>
      <w:r w:rsidRPr="00392169">
        <w:rPr>
          <w:sz w:val="30"/>
          <w:szCs w:val="30"/>
        </w:rPr>
        <w:tab/>
        <w:t xml:space="preserve">3. Расчистка от снега и наледи всех видов покрытий, обработка </w:t>
      </w:r>
      <w:proofErr w:type="spellStart"/>
      <w:r w:rsidRPr="00392169">
        <w:rPr>
          <w:sz w:val="30"/>
          <w:szCs w:val="30"/>
        </w:rPr>
        <w:t>противогололедными</w:t>
      </w:r>
      <w:proofErr w:type="spellEnd"/>
      <w:r w:rsidRPr="00392169">
        <w:rPr>
          <w:sz w:val="30"/>
          <w:szCs w:val="30"/>
        </w:rPr>
        <w:t xml:space="preserve"> средствами – по мере необходимости (в зимний период), в условиях обильных снегопадов, метелей и гололедицы – постоянно, но не реже одного раза в сутки.</w:t>
      </w:r>
    </w:p>
    <w:p w:rsidR="00EB1FDF" w:rsidRPr="00392169" w:rsidRDefault="00EB1FDF" w:rsidP="00EB1FDF">
      <w:pPr>
        <w:widowControl w:val="0"/>
        <w:jc w:val="both"/>
        <w:rPr>
          <w:sz w:val="30"/>
          <w:szCs w:val="30"/>
        </w:rPr>
      </w:pPr>
      <w:r w:rsidRPr="00392169">
        <w:rPr>
          <w:sz w:val="30"/>
          <w:szCs w:val="30"/>
        </w:rPr>
        <w:tab/>
        <w:t xml:space="preserve">4. Сбор, разделение по видам и удаление коммунальных отходов – </w:t>
      </w:r>
      <w:r>
        <w:rPr>
          <w:sz w:val="30"/>
          <w:szCs w:val="30"/>
        </w:rPr>
        <w:br/>
      </w:r>
      <w:r w:rsidRPr="00392169">
        <w:rPr>
          <w:sz w:val="30"/>
          <w:szCs w:val="30"/>
        </w:rPr>
        <w:t>в соответствии со схемой обращения с коммунальными отходами.</w:t>
      </w:r>
    </w:p>
    <w:p w:rsidR="00EB1FDF" w:rsidRPr="00392169" w:rsidRDefault="00EB1FDF" w:rsidP="00EB1FDF">
      <w:pPr>
        <w:widowControl w:val="0"/>
        <w:jc w:val="both"/>
        <w:rPr>
          <w:sz w:val="30"/>
          <w:szCs w:val="30"/>
        </w:rPr>
      </w:pPr>
      <w:r w:rsidRPr="00392169">
        <w:rPr>
          <w:sz w:val="30"/>
          <w:szCs w:val="30"/>
        </w:rPr>
        <w:tab/>
        <w:t>5. Очистка и уборка водоотводных систем открытого типа, предназначенных для отвода поверхностных и грунтовых вод (канавы, лотки, кюветы), – по мере необходимости.</w:t>
      </w:r>
    </w:p>
    <w:p w:rsidR="00EB1FDF" w:rsidRPr="00392169" w:rsidRDefault="006B4CB0" w:rsidP="00EB1FDF">
      <w:pPr>
        <w:rPr>
          <w:sz w:val="30"/>
          <w:szCs w:val="30"/>
        </w:rPr>
      </w:pPr>
      <w:r>
        <w:rPr>
          <w:sz w:val="30"/>
          <w:szCs w:val="30"/>
        </w:rPr>
        <w:tab/>
        <w:t>6. Установка малых архитектурных форм.</w:t>
      </w:r>
    </w:p>
    <w:p w:rsidR="00EB1FDF" w:rsidRDefault="00EB1FDF" w:rsidP="00FC1716">
      <w:pPr>
        <w:jc w:val="both"/>
        <w:rPr>
          <w:sz w:val="30"/>
          <w:szCs w:val="30"/>
        </w:rPr>
      </w:pPr>
    </w:p>
    <w:p w:rsidR="003F7E0A" w:rsidRDefault="001379B1"/>
    <w:sectPr w:rsidR="003F7E0A" w:rsidSect="00DD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E5D"/>
    <w:rsid w:val="000123B1"/>
    <w:rsid w:val="00071D5C"/>
    <w:rsid w:val="0007437D"/>
    <w:rsid w:val="000A1BAC"/>
    <w:rsid w:val="000C2A45"/>
    <w:rsid w:val="001379B1"/>
    <w:rsid w:val="003774D6"/>
    <w:rsid w:val="00467553"/>
    <w:rsid w:val="004D0BEF"/>
    <w:rsid w:val="00606A5A"/>
    <w:rsid w:val="006B4CB0"/>
    <w:rsid w:val="008D60FC"/>
    <w:rsid w:val="00AA522E"/>
    <w:rsid w:val="00B951B1"/>
    <w:rsid w:val="00B97DE9"/>
    <w:rsid w:val="00C21E5D"/>
    <w:rsid w:val="00C81544"/>
    <w:rsid w:val="00D21F6D"/>
    <w:rsid w:val="00DD5B76"/>
    <w:rsid w:val="00DE7A67"/>
    <w:rsid w:val="00EB1FDF"/>
    <w:rsid w:val="00FC1716"/>
    <w:rsid w:val="00FD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3774D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rsid w:val="003774D6"/>
    <w:rPr>
      <w:rFonts w:ascii="Cambria" w:eastAsia="Times New Roman" w:hAnsi="Cambria" w:cs="Times New Roman"/>
      <w:lang w:eastAsia="ru-RU"/>
    </w:rPr>
  </w:style>
  <w:style w:type="paragraph" w:customStyle="1" w:styleId="preamble">
    <w:name w:val="preamble"/>
    <w:basedOn w:val="a"/>
    <w:uiPriority w:val="99"/>
    <w:rsid w:val="003774D6"/>
    <w:pPr>
      <w:ind w:firstLine="567"/>
      <w:jc w:val="both"/>
    </w:pPr>
  </w:style>
  <w:style w:type="paragraph" w:customStyle="1" w:styleId="1">
    <w:name w:val="Название1"/>
    <w:aliases w:val="Заголовок статьи,Название Знак Знак Знак,Название Знак Знак,Заголовок 1 Знак Знак"/>
    <w:basedOn w:val="a"/>
    <w:link w:val="a3"/>
    <w:qFormat/>
    <w:rsid w:val="003774D6"/>
    <w:pPr>
      <w:spacing w:before="240" w:after="240"/>
      <w:ind w:right="2268"/>
    </w:pPr>
    <w:rPr>
      <w:b/>
      <w:bCs/>
      <w:sz w:val="28"/>
      <w:szCs w:val="28"/>
    </w:rPr>
  </w:style>
  <w:style w:type="character" w:customStyle="1" w:styleId="a3">
    <w:name w:val="Название Знак"/>
    <w:aliases w:val="Заголовок статьи Знак,Название Знак Знак Знак Знак,Название Знак Знак Знак1,Заголовок 1 Знак1 Знак,Заголовок 1 Знак Знак Знак1,Знак Знак Знак3 Знак Знак"/>
    <w:link w:val="1"/>
    <w:locked/>
    <w:rsid w:val="003774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rsid w:val="00EB1FDF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kostyskovichi</cp:lastModifiedBy>
  <cp:revision>14</cp:revision>
  <dcterms:created xsi:type="dcterms:W3CDTF">2016-06-06T09:06:00Z</dcterms:created>
  <dcterms:modified xsi:type="dcterms:W3CDTF">2025-06-17T05:59:00Z</dcterms:modified>
</cp:coreProperties>
</file>