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83" w:rsidRDefault="006C5D83" w:rsidP="006C5D83">
      <w:pPr>
        <w:pStyle w:val="a3"/>
        <w:spacing w:before="0" w:beforeAutospacing="0" w:after="0" w:afterAutospacing="0" w:line="330" w:lineRule="atLeas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Профилактика краж автомобилей 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 личного имущества из автотранспорта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hyperlink r:id="rId4" w:tgtFrame="_blank" w:history="1"/>
      <w:r>
        <w:rPr>
          <w:color w:val="2D2D2D"/>
          <w:sz w:val="30"/>
          <w:szCs w:val="30"/>
        </w:rPr>
        <w:t xml:space="preserve">На территории области продолжают совершаться кражи имущества граждан, в том числе кражи личного имущества из автотранспорта. Часто причиной указанных неприятностей, становится беспечное отношение граждан к своему имуществу. Большинство </w:t>
      </w:r>
      <w:proofErr w:type="spellStart"/>
      <w:r>
        <w:rPr>
          <w:color w:val="2D2D2D"/>
          <w:sz w:val="30"/>
          <w:szCs w:val="30"/>
        </w:rPr>
        <w:t>автовладельцев</w:t>
      </w:r>
      <w:proofErr w:type="spellEnd"/>
      <w:r>
        <w:rPr>
          <w:color w:val="2D2D2D"/>
          <w:sz w:val="30"/>
          <w:szCs w:val="30"/>
        </w:rPr>
        <w:t>, оставляют автомобили на ночь прямо на улице.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>За истекший период 2023 года на территории Кричевского района совершено 3 хищения личного имущества из автомобилей.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 xml:space="preserve">Как правило, добычей </w:t>
      </w:r>
      <w:proofErr w:type="spellStart"/>
      <w:r>
        <w:rPr>
          <w:color w:val="2D2D2D"/>
          <w:sz w:val="30"/>
          <w:szCs w:val="30"/>
        </w:rPr>
        <w:t>автоворов</w:t>
      </w:r>
      <w:proofErr w:type="spellEnd"/>
      <w:r>
        <w:rPr>
          <w:color w:val="2D2D2D"/>
          <w:sz w:val="30"/>
          <w:szCs w:val="30"/>
        </w:rPr>
        <w:t xml:space="preserve"> становятся: GPS-навигаторы, </w:t>
      </w:r>
      <w:proofErr w:type="spellStart"/>
      <w:r>
        <w:rPr>
          <w:color w:val="2D2D2D"/>
          <w:sz w:val="30"/>
          <w:szCs w:val="30"/>
        </w:rPr>
        <w:t>видеорегистраторы</w:t>
      </w:r>
      <w:proofErr w:type="spellEnd"/>
      <w:r>
        <w:rPr>
          <w:color w:val="2D2D2D"/>
          <w:sz w:val="30"/>
          <w:szCs w:val="30"/>
        </w:rPr>
        <w:t xml:space="preserve">, антирадары, </w:t>
      </w:r>
      <w:proofErr w:type="spellStart"/>
      <w:r>
        <w:rPr>
          <w:color w:val="2D2D2D"/>
          <w:sz w:val="30"/>
          <w:szCs w:val="30"/>
        </w:rPr>
        <w:t>автомагнитолы</w:t>
      </w:r>
      <w:proofErr w:type="spellEnd"/>
      <w:r>
        <w:rPr>
          <w:color w:val="2D2D2D"/>
          <w:sz w:val="30"/>
          <w:szCs w:val="30"/>
        </w:rPr>
        <w:t xml:space="preserve">, сотовые телефоны, сумки </w:t>
      </w:r>
      <w:proofErr w:type="spellStart"/>
      <w:r>
        <w:rPr>
          <w:color w:val="2D2D2D"/>
          <w:sz w:val="30"/>
          <w:szCs w:val="30"/>
        </w:rPr>
        <w:t>барсетки</w:t>
      </w:r>
      <w:proofErr w:type="spellEnd"/>
      <w:r>
        <w:rPr>
          <w:color w:val="2D2D2D"/>
          <w:sz w:val="30"/>
          <w:szCs w:val="30"/>
        </w:rPr>
        <w:t>, документы и другие ценные вещи. При этом воришки портят замки дверей, разбивают стекла, причиняя порою, более значимый ущерб, чем стоимость похищенного имущества.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>Оставляя автомобиль возле работы, магазина, банка, дома не стоит забывать, что преступника может привлечь все, что лежит в салоне машины. Даже если вещь не представляет какую-либо ценность, вы можете поплатиться разбитым стеклом. Поэтому, оставляя автомобиль, обязательно забирайте с собой все вещи. Никогда не оставляйте свой автомобиль открытым, даже если вы вышли на короткое время, например купить что-либо в магазине.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b/>
          <w:color w:val="2D2D2D"/>
          <w:sz w:val="30"/>
          <w:szCs w:val="30"/>
        </w:rPr>
      </w:pPr>
      <w:r>
        <w:rPr>
          <w:b/>
          <w:color w:val="2D2D2D"/>
          <w:sz w:val="30"/>
          <w:szCs w:val="30"/>
        </w:rPr>
        <w:t>Чтобы не стать жертвой автомобильных воров, УВД Могилевского облисполкома предлагает несколько простых советов: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>-</w:t>
      </w:r>
      <w:r>
        <w:rPr>
          <w:color w:val="2D2D2D"/>
          <w:sz w:val="30"/>
          <w:szCs w:val="30"/>
        </w:rPr>
        <w:tab/>
        <w:t>по возможности, даже на непродолжительное время оставлять автотранспорт на охраняемых автостоянках;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>-</w:t>
      </w:r>
      <w:r>
        <w:rPr>
          <w:color w:val="2D2D2D"/>
          <w:sz w:val="30"/>
          <w:szCs w:val="30"/>
        </w:rPr>
        <w:tab/>
        <w:t>при оставлении транспортного средства на длительное время использовать хорошо освещенные участки улиц, в том числе оборудованные системами видеонаблюдения;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>-</w:t>
      </w:r>
      <w:r>
        <w:rPr>
          <w:color w:val="2D2D2D"/>
          <w:sz w:val="30"/>
          <w:szCs w:val="30"/>
        </w:rPr>
        <w:tab/>
        <w:t>оборудовать транспортное средство противоугонными системами, в том числе механическими для блокирования рулевого колеса, коробки передач или педалей;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>-</w:t>
      </w:r>
      <w:r>
        <w:rPr>
          <w:color w:val="2D2D2D"/>
          <w:sz w:val="30"/>
          <w:szCs w:val="30"/>
        </w:rPr>
        <w:tab/>
        <w:t>не оставлять ключи и документы в автомашине, даже если вы отходите от автомобиля на короткое время;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>-</w:t>
      </w:r>
      <w:r>
        <w:rPr>
          <w:color w:val="2D2D2D"/>
          <w:sz w:val="30"/>
          <w:szCs w:val="30"/>
        </w:rPr>
        <w:tab/>
        <w:t>ставьте ее вплотную к стене дома или ближе к другому автомобилю, чтобы затруднить преступнику проникновение в нее;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>-</w:t>
      </w:r>
      <w:r>
        <w:rPr>
          <w:color w:val="2D2D2D"/>
          <w:sz w:val="30"/>
          <w:szCs w:val="30"/>
        </w:rPr>
        <w:tab/>
        <w:t>наклейте на стекло афишу о том, что автомашина защищена противоугонным устройством (но без его названия), что может заставить преступника отказаться от преступного посягательства;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>-</w:t>
      </w:r>
      <w:r>
        <w:rPr>
          <w:color w:val="2D2D2D"/>
          <w:sz w:val="30"/>
          <w:szCs w:val="30"/>
        </w:rPr>
        <w:tab/>
        <w:t xml:space="preserve">помните, что при установке сигнализации или производства других работ нельзя оставлять машину без присмотра. Так вы лишите </w:t>
      </w:r>
      <w:r>
        <w:rPr>
          <w:color w:val="2D2D2D"/>
          <w:sz w:val="30"/>
          <w:szCs w:val="30"/>
        </w:rPr>
        <w:lastRenderedPageBreak/>
        <w:t>возможности нечистоплотных людей сделать дубликат ключей либо подобрать ключи к сигнализации.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  <w:r>
        <w:rPr>
          <w:color w:val="2D2D2D"/>
          <w:sz w:val="30"/>
          <w:szCs w:val="30"/>
        </w:rPr>
        <w:t>Не забывайте, что помимо права на имущество у каждого владельца есть и обязанность обеспечить его сохранность. Если вовремя побеспокоиться о безопасности своего добра, это станет самой действенной профилактической мерой. Главное - не просто обеспечить наименьший доступ к своему автомобилю и создать максимальные трудности для вора, а просто лишить не чистых на руку сограждан любого шанса причинить вам вред.</w:t>
      </w:r>
    </w:p>
    <w:p w:rsidR="006C5D83" w:rsidRDefault="006C5D83" w:rsidP="006C5D8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2D2D2D"/>
          <w:sz w:val="30"/>
          <w:szCs w:val="30"/>
        </w:rPr>
      </w:pPr>
    </w:p>
    <w:p w:rsidR="006C5D83" w:rsidRDefault="006C5D83" w:rsidP="006C5D83">
      <w:pPr>
        <w:ind w:left="28" w:hanging="2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начальника </w:t>
      </w:r>
    </w:p>
    <w:p w:rsidR="006C5D83" w:rsidRDefault="006C5D83" w:rsidP="006C5D83">
      <w:pPr>
        <w:ind w:left="28" w:hanging="28"/>
        <w:rPr>
          <w:bCs/>
          <w:sz w:val="28"/>
          <w:szCs w:val="28"/>
        </w:rPr>
      </w:pPr>
      <w:r>
        <w:rPr>
          <w:bCs/>
          <w:sz w:val="28"/>
          <w:szCs w:val="28"/>
        </w:rPr>
        <w:t>ООПП  Кричевского РОВД</w:t>
      </w:r>
    </w:p>
    <w:p w:rsidR="006C5D83" w:rsidRDefault="006C5D83" w:rsidP="006C5D83">
      <w:pPr>
        <w:ind w:left="28" w:hanging="28"/>
        <w:rPr>
          <w:sz w:val="28"/>
          <w:szCs w:val="28"/>
        </w:rPr>
      </w:pPr>
      <w:r>
        <w:rPr>
          <w:bCs/>
          <w:sz w:val="28"/>
          <w:szCs w:val="28"/>
        </w:rPr>
        <w:t xml:space="preserve">майор  милиции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С.С. Егоров</w:t>
      </w:r>
    </w:p>
    <w:p w:rsidR="00303652" w:rsidRDefault="00303652"/>
    <w:p w:rsidR="006C5D83" w:rsidRDefault="006C5D83"/>
    <w:p w:rsidR="006C5D83" w:rsidRDefault="006C5D83">
      <w:r>
        <w:t>05.02.2024</w:t>
      </w:r>
    </w:p>
    <w:sectPr w:rsidR="006C5D83" w:rsidSect="0030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83"/>
    <w:rsid w:val="00303652"/>
    <w:rsid w:val="006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5D8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qrkctdbjvdlfmr7n.xn--p1ai/images/md1/NRdda9fa9569bfcbc70e2ce69a7c32ece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2024-02-13T08:42:00Z</dcterms:created>
  <dcterms:modified xsi:type="dcterms:W3CDTF">2024-02-13T08:43:00Z</dcterms:modified>
</cp:coreProperties>
</file>