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46" w:rsidRDefault="0010594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05946" w:rsidRDefault="00105946">
      <w:pPr>
        <w:pStyle w:val="newncpi"/>
        <w:ind w:firstLine="0"/>
        <w:jc w:val="center"/>
      </w:pPr>
      <w:r>
        <w:rPr>
          <w:rStyle w:val="datepr"/>
        </w:rPr>
        <w:t>27 июля 2009 г.</w:t>
      </w:r>
      <w:r>
        <w:rPr>
          <w:rStyle w:val="number"/>
        </w:rPr>
        <w:t xml:space="preserve"> № 985</w:t>
      </w:r>
    </w:p>
    <w:p w:rsidR="00105946" w:rsidRDefault="00105946">
      <w:pPr>
        <w:pStyle w:val="title"/>
      </w:pPr>
      <w:r>
        <w:t>О единовременной выплате семьям при рождении двоих и более детей на приобретение детских вещей первой необходимости</w:t>
      </w:r>
    </w:p>
    <w:p w:rsidR="00105946" w:rsidRDefault="00105946">
      <w:pPr>
        <w:pStyle w:val="changei"/>
      </w:pPr>
      <w:r>
        <w:t>Изменения и дополнения:</w:t>
      </w:r>
    </w:p>
    <w:p w:rsidR="00105946" w:rsidRDefault="00105946">
      <w:pPr>
        <w:pStyle w:val="changeadd"/>
      </w:pPr>
      <w:r>
        <w:t>Постановление Совета Министров Республики Беларусь от 29 июля 2010 г. № 1128 (Национальный реестр правовых актов Республики Беларусь, 2010 г., № 186, 5/32267) &lt;C21001128&gt;;</w:t>
      </w:r>
    </w:p>
    <w:p w:rsidR="00105946" w:rsidRDefault="00105946">
      <w:pPr>
        <w:pStyle w:val="changeadd"/>
      </w:pPr>
      <w:r>
        <w:t>Постановление Совета Министров Республики Беларусь от 28 июня 2013 г. № 569 (Национальный правовой Интернет-портал Республики Беларусь, 10.07.2013, 5/37507) &lt;C21300569&gt;;</w:t>
      </w:r>
    </w:p>
    <w:p w:rsidR="00105946" w:rsidRDefault="00105946">
      <w:pPr>
        <w:pStyle w:val="changeadd"/>
      </w:pPr>
      <w:r>
        <w:t>Постановление Совета Министров Республики Беларусь от 15 августа 2014 г. № 794 (Национальный правовой Интернет-портал Республики Беларусь, 20.08.2014, 5/39276) &lt;C21400794&gt;;</w:t>
      </w:r>
    </w:p>
    <w:p w:rsidR="00105946" w:rsidRDefault="00105946">
      <w:pPr>
        <w:pStyle w:val="changeadd"/>
      </w:pPr>
      <w:r>
        <w:t>Постановление Совета Министров Республики Беларусь от 4 июля 2022 г. № 442 (Национальный правовой Интернет-портал Республики Беларусь, 07.07.2022, 5/50444) &lt;C22200442&gt;;</w:t>
      </w:r>
    </w:p>
    <w:p w:rsidR="00105946" w:rsidRDefault="00105946">
      <w:pPr>
        <w:pStyle w:val="changeadd"/>
      </w:pPr>
      <w:r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 &lt;C22400619&gt;</w:t>
      </w:r>
    </w:p>
    <w:p w:rsidR="00105946" w:rsidRDefault="00105946">
      <w:pPr>
        <w:pStyle w:val="newncpi"/>
      </w:pPr>
      <w:r>
        <w:t> </w:t>
      </w:r>
    </w:p>
    <w:p w:rsidR="00105946" w:rsidRDefault="00105946">
      <w:pPr>
        <w:pStyle w:val="preamble"/>
      </w:pPr>
      <w:r>
        <w:t>Совет Министров Республики Беларусь ПОСТАНОВЛЯЕТ:</w:t>
      </w:r>
    </w:p>
    <w:p w:rsidR="00105946" w:rsidRDefault="00105946">
      <w:pPr>
        <w:pStyle w:val="point"/>
      </w:pPr>
      <w:r>
        <w:t>1. Установить, что семьям при рождении двоих и более детей производится единовременная выплата на приобретение детских вещей первой необходимости на каждого из детей в размере двукратной наибольшей величины бюджета прожиточного минимума в среднем на душу населения, установленного Министерством труда и социальной защиты, за два последних квартала перед датой рождения детей.</w:t>
      </w:r>
    </w:p>
    <w:p w:rsidR="00105946" w:rsidRDefault="00105946">
      <w:pPr>
        <w:pStyle w:val="point"/>
      </w:pPr>
      <w:r>
        <w:t>2. Утвердить Положение о порядке осуществления единовременной выплаты семьям при рождении двоих и более детей на приобретение детских вещей первой необходимости (прилагается).</w:t>
      </w:r>
    </w:p>
    <w:p w:rsidR="00105946" w:rsidRDefault="00105946">
      <w:pPr>
        <w:pStyle w:val="point"/>
      </w:pPr>
      <w:r>
        <w:t>3. Признать утратившими силу:</w:t>
      </w:r>
    </w:p>
    <w:p w:rsidR="00105946" w:rsidRDefault="00105946">
      <w:pPr>
        <w:pStyle w:val="newncpi"/>
      </w:pPr>
      <w:r>
        <w:t>постановление Совета Министров Республики Беларусь от 21 сентября 2004 г. № 1174 «О выплате денежной компенсации семьям при рождении близнецов» (Национальный реестр правовых актов Республики Беларусь, 2004 г., № 154, 5/14881);</w:t>
      </w:r>
    </w:p>
    <w:p w:rsidR="00105946" w:rsidRDefault="00105946">
      <w:pPr>
        <w:pStyle w:val="newncpi"/>
      </w:pPr>
      <w:r>
        <w:t>подпункт 1.2 пункта 1 постановления Совета Министров Республики Беларусь от 7 апреля 2007 г. № 448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2007 г., № 92, 5/25018).</w:t>
      </w:r>
    </w:p>
    <w:p w:rsidR="00105946" w:rsidRDefault="00105946">
      <w:pPr>
        <w:pStyle w:val="point"/>
      </w:pPr>
      <w:r>
        <w:t>4. Министерству труда и социальной защиты обеспечить приведение своих нормативных правовых актов в соответствие с настоящим постановлением.</w:t>
      </w:r>
    </w:p>
    <w:p w:rsidR="00105946" w:rsidRDefault="00105946">
      <w:pPr>
        <w:pStyle w:val="point"/>
      </w:pPr>
      <w:r>
        <w:t>5. Настоящее постановление вступает в силу со дня его официального опубликования.</w:t>
      </w:r>
    </w:p>
    <w:p w:rsidR="00105946" w:rsidRDefault="001059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05946" w:rsidRPr="0010594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5946" w:rsidRPr="00105946" w:rsidRDefault="00105946">
            <w:pPr>
              <w:pStyle w:val="newncpi0"/>
              <w:jc w:val="left"/>
            </w:pPr>
            <w:r w:rsidRPr="00105946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05946" w:rsidRPr="00105946" w:rsidRDefault="00105946">
            <w:pPr>
              <w:pStyle w:val="newncpi0"/>
              <w:jc w:val="right"/>
            </w:pPr>
            <w:r w:rsidRPr="00105946">
              <w:rPr>
                <w:rStyle w:val="pers"/>
              </w:rPr>
              <w:t>С.Сидорский</w:t>
            </w:r>
          </w:p>
        </w:tc>
      </w:tr>
    </w:tbl>
    <w:p w:rsidR="00105946" w:rsidRDefault="00105946">
      <w:pPr>
        <w:pStyle w:val="newncpi"/>
      </w:pPr>
      <w:r>
        <w:t> </w:t>
      </w:r>
    </w:p>
    <w:p w:rsidR="00E32898" w:rsidRDefault="00E32898">
      <w:pPr>
        <w:pStyle w:val="newncpi"/>
      </w:pPr>
    </w:p>
    <w:p w:rsidR="00E32898" w:rsidRDefault="00E32898">
      <w:pPr>
        <w:pStyle w:val="newncpi"/>
      </w:pPr>
    </w:p>
    <w:p w:rsidR="00E32898" w:rsidRPr="00105946" w:rsidRDefault="00E328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105946" w:rsidRPr="0010594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Default="00105946">
            <w:pPr>
              <w:pStyle w:val="newncpi"/>
            </w:pPr>
          </w:p>
          <w:p w:rsidR="00E32898" w:rsidRPr="00105946" w:rsidRDefault="00E32898">
            <w:pPr>
              <w:pStyle w:val="newncpi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capu1"/>
            </w:pPr>
            <w:r w:rsidRPr="00105946">
              <w:t>УТВЕРЖДЕНО</w:t>
            </w:r>
          </w:p>
          <w:p w:rsidR="00105946" w:rsidRPr="00105946" w:rsidRDefault="00105946">
            <w:pPr>
              <w:pStyle w:val="cap1"/>
            </w:pPr>
            <w:r w:rsidRPr="00105946">
              <w:lastRenderedPageBreak/>
              <w:t xml:space="preserve">Постановление </w:t>
            </w:r>
            <w:r w:rsidRPr="00105946">
              <w:br/>
              <w:t xml:space="preserve">Совета Министров </w:t>
            </w:r>
            <w:r w:rsidRPr="00105946">
              <w:br/>
              <w:t>Республики Беларусь</w:t>
            </w:r>
          </w:p>
          <w:p w:rsidR="00105946" w:rsidRPr="00105946" w:rsidRDefault="00105946">
            <w:pPr>
              <w:pStyle w:val="cap1"/>
            </w:pPr>
            <w:r w:rsidRPr="00105946">
              <w:t>27.07.2009 № 985</w:t>
            </w:r>
          </w:p>
        </w:tc>
      </w:tr>
    </w:tbl>
    <w:p w:rsidR="00105946" w:rsidRPr="00105946" w:rsidRDefault="00105946">
      <w:pPr>
        <w:pStyle w:val="titleu"/>
      </w:pPr>
      <w:r>
        <w:lastRenderedPageBreak/>
        <w:t>ПОЛОЖЕНИЕ</w:t>
      </w:r>
      <w:r>
        <w:br/>
        <w:t>о порядке осуществления единовременной выплаты семьям при рождении двоих и более детей на приобретение детских вещей первой необходимости</w:t>
      </w:r>
    </w:p>
    <w:p w:rsidR="00105946" w:rsidRDefault="00105946">
      <w:pPr>
        <w:pStyle w:val="point"/>
      </w:pPr>
      <w:r>
        <w:t>1. Настоящим Положением устанавливается порядок осуществления единовременной выплаты семьям при рождении двоих и более детей на приобретение детских вещей первой необходимости (далее – единовременная выплата).</w:t>
      </w:r>
    </w:p>
    <w:p w:rsidR="00105946" w:rsidRDefault="00105946">
      <w:pPr>
        <w:pStyle w:val="newncpi"/>
      </w:pPr>
      <w:r>
        <w:t>При этом под рождением двоих и более детей понимается рождение детей в многоплодных родах.</w:t>
      </w:r>
    </w:p>
    <w:p w:rsidR="00105946" w:rsidRDefault="00105946">
      <w:pPr>
        <w:pStyle w:val="point"/>
      </w:pPr>
      <w:r>
        <w:t>2. Право на единовременную выплату имеют постоянно проживающие в Республике Беларусь граждане Республики Беларусь, иностранные граждане и лица без гражданства (зарегистрированные по месту жительства (месту пребывания) в Республике Беларусь) – мать или отец либо лицо, усыновившее (удочерившее), назначенное опекуном детей до достижения ими возраста 6 месяцев.</w:t>
      </w:r>
    </w:p>
    <w:p w:rsidR="00105946" w:rsidRDefault="00105946">
      <w:pPr>
        <w:pStyle w:val="point"/>
      </w:pPr>
      <w:r>
        <w:t>3. Единовременная выплата производится органом по труду, занятости и социальной защите местного исполнительного и распорядительного органа (далее – орган по труду, занятости и социальной защите) по месту жительства (месту пребывания) матери (усыновителя (удочерителя), опекуна) либо в случае отсутствия матери по месту жительства (месту пребывания) отца в течение 6 месяцев со дня возникновения права на эту выплату. При наличии уважительных причин, подтвержденных соответствующими документами, данный срок может быть продлен органом по труду, занятости и социальной защите.</w:t>
      </w:r>
    </w:p>
    <w:p w:rsidR="00105946" w:rsidRDefault="00105946">
      <w:pPr>
        <w:pStyle w:val="point"/>
      </w:pPr>
      <w:r>
        <w:t>4. Днем возникновения права на единовременную выплату является день:</w:t>
      </w:r>
    </w:p>
    <w:p w:rsidR="00105946" w:rsidRDefault="00105946">
      <w:pPr>
        <w:pStyle w:val="newncpi"/>
      </w:pPr>
      <w:r>
        <w:t>рождения детей;</w:t>
      </w:r>
    </w:p>
    <w:p w:rsidR="00105946" w:rsidRDefault="00105946">
      <w:pPr>
        <w:pStyle w:val="newncpi"/>
      </w:pPr>
      <w:r>
        <w:t>усыновления (удочерения) – на усыновленных (удочеренных) детей;</w:t>
      </w:r>
    </w:p>
    <w:p w:rsidR="00105946" w:rsidRDefault="00105946">
      <w:pPr>
        <w:pStyle w:val="newncpi"/>
      </w:pPr>
      <w:r>
        <w:t>установления опеки местным исполнительным и распорядительным органом – на детей, находящихся под опекой.</w:t>
      </w:r>
    </w:p>
    <w:p w:rsidR="00105946" w:rsidRDefault="00105946">
      <w:pPr>
        <w:pStyle w:val="point"/>
      </w:pPr>
      <w:r>
        <w:t>5. Заявление о получении единовременной выплаты по форме согласно приложению, а также документы, указанные в пункте 2.7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перечень), подаются в орган по труду, занятости и социальной защите по месту жительства (месту пребывания).</w:t>
      </w:r>
    </w:p>
    <w:p w:rsidR="00105946" w:rsidRDefault="00105946">
      <w:pPr>
        <w:pStyle w:val="newncpi"/>
      </w:pPr>
      <w:r>
        <w:t>Копии документов, указанных в перечне, заверяются подписью руководителя (его заместителями) и печатью органа по труду, занятости и социальной защите. Оригиналы представленных документов возвращаются заявителю.</w:t>
      </w:r>
    </w:p>
    <w:p w:rsidR="00105946" w:rsidRDefault="00105946">
      <w:pPr>
        <w:pStyle w:val="point"/>
      </w:pPr>
      <w:r>
        <w:t>6. Орган по труду, занятости и социальной защите в кратчайший срок, но не позднее 5 дней со дня регистрации заявления запрашивает справку (справки) о занимаемом в данном населенном пункте жилом помещении, месте жительства и составе семьи в отношении матери (усыновителя (удочерителя), опекуна) либо отца (в случае отсутствия матери), а также детей, в отношении которых подано заявление.</w:t>
      </w:r>
    </w:p>
    <w:p w:rsidR="00105946" w:rsidRDefault="00105946">
      <w:pPr>
        <w:pStyle w:val="newncpi"/>
      </w:pPr>
      <w:r>
        <w:t>Заявители вправе самостоятельно представить документы, указанные в части первой настоящего пункта.</w:t>
      </w:r>
    </w:p>
    <w:p w:rsidR="00105946" w:rsidRDefault="00105946">
      <w:pPr>
        <w:pStyle w:val="point"/>
      </w:pPr>
      <w:r>
        <w:t>7. Решение о единовременной выплате принимается органом по труду, занятости и социальной защите в течение 10 дней со дня подачи заявления, а в случае запроса документов и (или) сведений от других государственных органов, иных организаций – в течение 1 месяца.</w:t>
      </w:r>
    </w:p>
    <w:p w:rsidR="00105946" w:rsidRDefault="00105946">
      <w:pPr>
        <w:pStyle w:val="newncpi"/>
      </w:pPr>
      <w:r>
        <w:lastRenderedPageBreak/>
        <w:t>Принятое решение о единовременной выплате оформляется распоряжением руководителя органа по труду, занятости и социальной защите.</w:t>
      </w:r>
    </w:p>
    <w:p w:rsidR="00105946" w:rsidRDefault="00105946">
      <w:pPr>
        <w:pStyle w:val="point"/>
      </w:pPr>
      <w:r>
        <w:t>В течение 3 рабочих дней со дня принятия решения орган по труду, занятости и социальной защите письменно или устно уведомляет заявителя о принятом решении. В случае отказа в единовременной выплате заявитель информируется о порядке обжалования.</w:t>
      </w:r>
    </w:p>
    <w:p w:rsidR="00105946" w:rsidRDefault="00105946">
      <w:pPr>
        <w:pStyle w:val="point"/>
      </w:pPr>
      <w:r>
        <w:t>8. Решение органа по труду, занятости и социальной защите может быть обжаловано в комитет по труду, занятости и социальной защите облисполкомов и Минского горисполкома, Министерство труда и социальной защиты.</w:t>
      </w:r>
    </w:p>
    <w:p w:rsidR="00105946" w:rsidRDefault="00105946">
      <w:pPr>
        <w:pStyle w:val="newncpi"/>
      </w:pPr>
      <w:r>
        <w:t>В случае несогласия с решением, принятым органами, указанными в части первой настоящего пункта, спор разрешается в судебном порядке.</w:t>
      </w:r>
    </w:p>
    <w:p w:rsidR="00105946" w:rsidRDefault="00105946">
      <w:pPr>
        <w:pStyle w:val="point"/>
      </w:pPr>
      <w:r>
        <w:t>9. Единовременная выплата производится за счет средств местных бюджетов в дополнение к пособиям, выплачиваемым в соответствии с Законом Республики Беларусь от 29 декабря 2012 г. № 7-З «О государственных пособиях семьям, воспитывающим детей».</w:t>
      </w:r>
    </w:p>
    <w:p w:rsidR="00105946" w:rsidRDefault="00105946">
      <w:pPr>
        <w:pStyle w:val="newncpi"/>
      </w:pPr>
      <w:r>
        <w:t> </w:t>
      </w:r>
    </w:p>
    <w:p w:rsidR="00105946" w:rsidRDefault="00105946">
      <w:pPr>
        <w:rPr>
          <w:rFonts w:eastAsia="Times New Roman"/>
        </w:rPr>
        <w:sectPr w:rsidR="00105946" w:rsidSect="00105946">
          <w:headerReference w:type="even" r:id="rId6"/>
          <w:headerReference w:type="default" r:id="rId7"/>
          <w:footerReference w:type="firs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05946" w:rsidRDefault="0010594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74"/>
      </w:tblGrid>
      <w:tr w:rsidR="00105946" w:rsidRPr="00105946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newncpi"/>
            </w:pPr>
            <w:r w:rsidRPr="00105946"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append1"/>
            </w:pPr>
            <w:r w:rsidRPr="00105946">
              <w:t>Приложение</w:t>
            </w:r>
          </w:p>
          <w:p w:rsidR="00105946" w:rsidRPr="00105946" w:rsidRDefault="00105946">
            <w:pPr>
              <w:pStyle w:val="append"/>
            </w:pPr>
            <w:r w:rsidRPr="00105946">
              <w:t xml:space="preserve">к Положению о порядке </w:t>
            </w:r>
            <w:r w:rsidRPr="00105946">
              <w:br/>
              <w:t xml:space="preserve">осуществления единовременной </w:t>
            </w:r>
            <w:r w:rsidRPr="00105946">
              <w:br/>
              <w:t>выплаты семьям при рождении двоих</w:t>
            </w:r>
            <w:r w:rsidRPr="00105946">
              <w:br/>
              <w:t xml:space="preserve">и более детей на приобретение детских </w:t>
            </w:r>
            <w:r w:rsidRPr="00105946">
              <w:br/>
              <w:t xml:space="preserve">вещей первой необходимости </w:t>
            </w:r>
          </w:p>
        </w:tc>
      </w:tr>
    </w:tbl>
    <w:p w:rsidR="00105946" w:rsidRPr="00105946" w:rsidRDefault="00105946">
      <w:pPr>
        <w:pStyle w:val="newncpi"/>
      </w:pPr>
      <w:r>
        <w:t> </w:t>
      </w:r>
    </w:p>
    <w:p w:rsidR="00105946" w:rsidRDefault="00105946">
      <w:pPr>
        <w:pStyle w:val="onestring"/>
      </w:pPr>
      <w:r>
        <w:t>Форма</w:t>
      </w:r>
    </w:p>
    <w:p w:rsidR="00105946" w:rsidRDefault="00105946">
      <w:pPr>
        <w:pStyle w:val="newncpi"/>
      </w:pPr>
      <w:r>
        <w:t> </w:t>
      </w:r>
    </w:p>
    <w:p w:rsidR="00105946" w:rsidRDefault="00105946">
      <w:pPr>
        <w:pStyle w:val="newncpi"/>
        <w:jc w:val="right"/>
      </w:pPr>
      <w:r>
        <w:t>В _______________________________________</w:t>
      </w:r>
    </w:p>
    <w:p w:rsidR="00105946" w:rsidRDefault="00105946">
      <w:pPr>
        <w:pStyle w:val="undline"/>
        <w:ind w:firstLine="5880"/>
      </w:pPr>
      <w:r>
        <w:t>(орган по труду, занятости и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5398"/>
      </w:pPr>
      <w:r>
        <w:t>социальной защите рай(гор)исполкома)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4394"/>
        <w:jc w:val="center"/>
      </w:pPr>
      <w:r>
        <w:t>(фамилия, собственное имя,</w:t>
      </w:r>
    </w:p>
    <w:p w:rsidR="00105946" w:rsidRDefault="00105946">
      <w:pPr>
        <w:pStyle w:val="newncpi"/>
        <w:jc w:val="right"/>
      </w:pPr>
      <w:r>
        <w:t>________________________________________,</w:t>
      </w:r>
    </w:p>
    <w:p w:rsidR="00105946" w:rsidRDefault="00105946">
      <w:pPr>
        <w:pStyle w:val="undline"/>
        <w:ind w:firstLine="4394"/>
        <w:jc w:val="center"/>
      </w:pPr>
      <w:r>
        <w:t>отчество (если таковое имеется) заявителя)</w:t>
      </w:r>
    </w:p>
    <w:p w:rsidR="00105946" w:rsidRDefault="00105946">
      <w:pPr>
        <w:pStyle w:val="newncpi"/>
        <w:jc w:val="right"/>
      </w:pPr>
      <w:r>
        <w:t>зарегистрированного по адресу: _____________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4802"/>
      </w:pPr>
      <w:r>
        <w:t>(наименование населенного пункта, улица, дом,</w:t>
      </w:r>
    </w:p>
    <w:p w:rsidR="00105946" w:rsidRDefault="00105946">
      <w:pPr>
        <w:pStyle w:val="newncpi"/>
        <w:jc w:val="right"/>
      </w:pPr>
      <w:r>
        <w:t>________________________________________,</w:t>
      </w:r>
    </w:p>
    <w:p w:rsidR="00105946" w:rsidRDefault="00105946">
      <w:pPr>
        <w:pStyle w:val="undline"/>
        <w:ind w:firstLine="5999"/>
      </w:pPr>
      <w:r>
        <w:t>корпус, квартира, телефон)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5523"/>
      </w:pPr>
      <w:r>
        <w:t>(документ, удостоверяющий личность,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5041"/>
      </w:pPr>
      <w:r>
        <w:t>серия (при наличии), номер, дата выдачи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4820"/>
      </w:pPr>
      <w:r>
        <w:t>документа, наименование (код) государственного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5041"/>
      </w:pPr>
      <w:r>
        <w:t>органа, выдавшего документ,</w:t>
      </w:r>
    </w:p>
    <w:p w:rsidR="00105946" w:rsidRDefault="00105946">
      <w:pPr>
        <w:pStyle w:val="newncpi"/>
        <w:jc w:val="right"/>
      </w:pPr>
      <w:r>
        <w:t>________________________________________</w:t>
      </w:r>
    </w:p>
    <w:p w:rsidR="00105946" w:rsidRDefault="00105946">
      <w:pPr>
        <w:pStyle w:val="undline"/>
        <w:ind w:firstLine="5398"/>
      </w:pPr>
      <w:r>
        <w:t>идентификационный номер (при наличии)</w:t>
      </w:r>
    </w:p>
    <w:p w:rsidR="00105946" w:rsidRDefault="00105946">
      <w:pPr>
        <w:pStyle w:val="titlep"/>
      </w:pPr>
      <w:r>
        <w:t>ЗАЯВЛЕНИЕ</w:t>
      </w:r>
    </w:p>
    <w:p w:rsidR="00105946" w:rsidRDefault="00105946">
      <w:pPr>
        <w:pStyle w:val="newncpi"/>
      </w:pPr>
      <w:r>
        <w:t>Прошу произвести ______________________________________________________</w:t>
      </w:r>
    </w:p>
    <w:p w:rsidR="00105946" w:rsidRDefault="00105946">
      <w:pPr>
        <w:pStyle w:val="undline"/>
        <w:ind w:firstLine="2268"/>
        <w:jc w:val="center"/>
      </w:pPr>
      <w:r>
        <w:t>(фамилия, собственное имя, отчество (если таковое имеется) заявителя)</w:t>
      </w:r>
    </w:p>
    <w:p w:rsidR="00105946" w:rsidRDefault="00105946">
      <w:pPr>
        <w:pStyle w:val="newncpi0"/>
      </w:pPr>
      <w:r>
        <w:t>единовременную выплату семьям при рождении двоих и более детей ________________</w:t>
      </w:r>
    </w:p>
    <w:p w:rsidR="00105946" w:rsidRDefault="00105946">
      <w:pPr>
        <w:pStyle w:val="newncpi0"/>
      </w:pPr>
      <w:r>
        <w:t>______________________________________________________________________________</w:t>
      </w:r>
    </w:p>
    <w:p w:rsidR="00105946" w:rsidRDefault="00105946">
      <w:pPr>
        <w:pStyle w:val="undline"/>
        <w:jc w:val="center"/>
      </w:pPr>
      <w:r>
        <w:t>(фамилия, собственное имя, отчество (если таковое имеется), дата рождения детей)</w:t>
      </w:r>
    </w:p>
    <w:p w:rsidR="00105946" w:rsidRDefault="00105946">
      <w:pPr>
        <w:pStyle w:val="newncpi0"/>
      </w:pPr>
      <w:r>
        <w:t>______________________________________________________________________________</w:t>
      </w:r>
    </w:p>
    <w:p w:rsidR="00105946" w:rsidRDefault="00105946">
      <w:pPr>
        <w:pStyle w:val="newncpi0"/>
      </w:pPr>
      <w:r>
        <w:t>______________________________________________________________________________</w:t>
      </w:r>
    </w:p>
    <w:p w:rsidR="00105946" w:rsidRDefault="00105946">
      <w:pPr>
        <w:pStyle w:val="newncpi0"/>
      </w:pPr>
      <w:r>
        <w:t>на приобретение детских вещей первой необходимости.</w:t>
      </w:r>
    </w:p>
    <w:p w:rsidR="00105946" w:rsidRDefault="00105946">
      <w:pPr>
        <w:pStyle w:val="newncpi"/>
      </w:pPr>
      <w:r>
        <w:t> </w:t>
      </w:r>
    </w:p>
    <w:p w:rsidR="00105946" w:rsidRDefault="00105946">
      <w:pPr>
        <w:pStyle w:val="newncpi"/>
      </w:pPr>
      <w:r>
        <w:t>Прилагаю документы в количестве ____ штук.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640"/>
        <w:gridCol w:w="3614"/>
      </w:tblGrid>
      <w:tr w:rsidR="00105946" w:rsidRPr="0010594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newncpi0"/>
            </w:pPr>
            <w:r w:rsidRPr="00105946">
              <w:t>___ _______________ 20__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newncpi0"/>
              <w:jc w:val="center"/>
            </w:pPr>
            <w:r w:rsidRPr="00105946"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newncpi0"/>
              <w:jc w:val="center"/>
            </w:pPr>
            <w:r w:rsidRPr="00105946">
              <w:t>_____________________________</w:t>
            </w:r>
          </w:p>
        </w:tc>
      </w:tr>
      <w:tr w:rsidR="00105946" w:rsidRPr="0010594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undline"/>
            </w:pPr>
            <w:r w:rsidRPr="00105946"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undline"/>
              <w:jc w:val="center"/>
            </w:pPr>
            <w:r w:rsidRPr="00105946"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undline"/>
              <w:jc w:val="center"/>
            </w:pPr>
            <w:r w:rsidRPr="00105946">
              <w:t>(инициалы, фамилия заявителя)</w:t>
            </w:r>
          </w:p>
        </w:tc>
      </w:tr>
    </w:tbl>
    <w:p w:rsidR="00105946" w:rsidRPr="00105946" w:rsidRDefault="00105946">
      <w:pPr>
        <w:pStyle w:val="newncpi"/>
      </w:pPr>
      <w:r>
        <w:t> </w:t>
      </w:r>
    </w:p>
    <w:p w:rsidR="00105946" w:rsidRDefault="00105946">
      <w:pPr>
        <w:pStyle w:val="newncpi0"/>
      </w:pPr>
      <w:r>
        <w:t>Лицо, принявшее заявление и прилагаемые документы: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2403"/>
        <w:gridCol w:w="3614"/>
      </w:tblGrid>
      <w:tr w:rsidR="00105946" w:rsidRPr="00105946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newncpi0"/>
            </w:pPr>
            <w:r w:rsidRPr="00105946"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newncpi0"/>
              <w:jc w:val="center"/>
            </w:pPr>
            <w:r w:rsidRPr="00105946"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newncpi0"/>
              <w:jc w:val="center"/>
            </w:pPr>
            <w:r w:rsidRPr="00105946">
              <w:t>_____________________________</w:t>
            </w:r>
          </w:p>
        </w:tc>
      </w:tr>
      <w:tr w:rsidR="00105946" w:rsidRPr="00105946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undline"/>
              <w:jc w:val="center"/>
            </w:pPr>
            <w:r w:rsidRPr="00105946"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undline"/>
              <w:jc w:val="center"/>
            </w:pPr>
            <w:r w:rsidRPr="00105946"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5946" w:rsidRPr="00105946" w:rsidRDefault="00105946">
            <w:pPr>
              <w:pStyle w:val="undline"/>
              <w:jc w:val="center"/>
            </w:pPr>
            <w:r w:rsidRPr="00105946">
              <w:t>(инициалы, фамилия)</w:t>
            </w:r>
          </w:p>
        </w:tc>
      </w:tr>
    </w:tbl>
    <w:p w:rsidR="00105946" w:rsidRPr="00105946" w:rsidRDefault="00105946">
      <w:pPr>
        <w:pStyle w:val="newncpi0"/>
      </w:pPr>
      <w:r>
        <w:t>___ _______________ 20__ г.</w:t>
      </w:r>
    </w:p>
    <w:p w:rsidR="00105946" w:rsidRDefault="00105946">
      <w:pPr>
        <w:pStyle w:val="newncpi"/>
      </w:pPr>
      <w:r>
        <w:t> </w:t>
      </w:r>
    </w:p>
    <w:p w:rsidR="00105946" w:rsidRDefault="00105946">
      <w:pPr>
        <w:pStyle w:val="newncpi"/>
      </w:pPr>
      <w:r>
        <w:t> </w:t>
      </w:r>
    </w:p>
    <w:p w:rsidR="00105946" w:rsidRDefault="00105946">
      <w:pPr>
        <w:pStyle w:val="newncpi0"/>
      </w:pPr>
      <w:r>
        <w:t> </w:t>
      </w:r>
    </w:p>
    <w:p w:rsidR="00C5678D" w:rsidRDefault="00C5678D"/>
    <w:sectPr w:rsidR="00C5678D" w:rsidSect="0010594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F3" w:rsidRDefault="00743AF3" w:rsidP="00105946">
      <w:pPr>
        <w:spacing w:after="0" w:line="240" w:lineRule="auto"/>
      </w:pPr>
      <w:r>
        <w:separator/>
      </w:r>
    </w:p>
  </w:endnote>
  <w:endnote w:type="continuationSeparator" w:id="0">
    <w:p w:rsidR="00743AF3" w:rsidRDefault="00743AF3" w:rsidP="0010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9"/>
      <w:gridCol w:w="7098"/>
    </w:tblGrid>
    <w:tr w:rsidR="00105946" w:rsidRPr="00105946" w:rsidTr="00105946">
      <w:tc>
        <w:tcPr>
          <w:tcW w:w="1800" w:type="dxa"/>
          <w:shd w:val="clear" w:color="auto" w:fill="auto"/>
          <w:vAlign w:val="center"/>
        </w:tcPr>
        <w:p w:rsidR="00105946" w:rsidRPr="00105946" w:rsidRDefault="00560FD5">
          <w:pPr>
            <w:pStyle w:val="a5"/>
          </w:pPr>
          <w:r w:rsidRPr="0053763D">
            <w:rPr>
              <w:noProof/>
              <w:lang w:eastAsia="ru-RU"/>
            </w:rPr>
            <w:drawing>
              <wp:inline distT="0" distB="0" distL="0" distR="0">
                <wp:extent cx="1297305" cy="393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05946" w:rsidRPr="00105946" w:rsidRDefault="00105946">
          <w:pPr>
            <w:pStyle w:val="a5"/>
            <w:rPr>
              <w:rFonts w:ascii="Times New Roman" w:hAnsi="Times New Roman"/>
              <w:i/>
              <w:sz w:val="24"/>
            </w:rPr>
          </w:pPr>
          <w:r w:rsidRPr="00105946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105946" w:rsidRPr="00105946" w:rsidRDefault="00105946">
          <w:pPr>
            <w:pStyle w:val="a5"/>
            <w:rPr>
              <w:rFonts w:ascii="Times New Roman" w:hAnsi="Times New Roman"/>
              <w:i/>
              <w:sz w:val="24"/>
            </w:rPr>
          </w:pPr>
          <w:r w:rsidRPr="00105946">
            <w:rPr>
              <w:rFonts w:ascii="Times New Roman" w:hAnsi="Times New Roman"/>
              <w:i/>
              <w:sz w:val="24"/>
            </w:rPr>
            <w:t>Информационно-поисковая система "ЭТАЛОН", 02.04.2025</w:t>
          </w:r>
        </w:p>
        <w:p w:rsidR="00105946" w:rsidRPr="00105946" w:rsidRDefault="00105946">
          <w:pPr>
            <w:pStyle w:val="a5"/>
            <w:rPr>
              <w:rFonts w:ascii="Times New Roman" w:hAnsi="Times New Roman"/>
              <w:i/>
              <w:sz w:val="24"/>
            </w:rPr>
          </w:pPr>
          <w:r w:rsidRPr="00105946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05946" w:rsidRDefault="001059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F3" w:rsidRDefault="00743AF3" w:rsidP="00105946">
      <w:pPr>
        <w:spacing w:after="0" w:line="240" w:lineRule="auto"/>
      </w:pPr>
      <w:r>
        <w:separator/>
      </w:r>
    </w:p>
  </w:footnote>
  <w:footnote w:type="continuationSeparator" w:id="0">
    <w:p w:rsidR="00743AF3" w:rsidRDefault="00743AF3" w:rsidP="0010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46" w:rsidRDefault="00105946" w:rsidP="002758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5946" w:rsidRDefault="001059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46" w:rsidRPr="00105946" w:rsidRDefault="00105946" w:rsidP="002758DB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105946">
      <w:rPr>
        <w:rStyle w:val="a7"/>
        <w:rFonts w:ascii="Times New Roman" w:hAnsi="Times New Roman"/>
        <w:sz w:val="24"/>
      </w:rPr>
      <w:fldChar w:fldCharType="begin"/>
    </w:r>
    <w:r w:rsidRPr="00105946">
      <w:rPr>
        <w:rStyle w:val="a7"/>
        <w:rFonts w:ascii="Times New Roman" w:hAnsi="Times New Roman"/>
        <w:sz w:val="24"/>
      </w:rPr>
      <w:instrText xml:space="preserve">PAGE  </w:instrText>
    </w:r>
    <w:r w:rsidRPr="00105946">
      <w:rPr>
        <w:rStyle w:val="a7"/>
        <w:rFonts w:ascii="Times New Roman" w:hAnsi="Times New Roman"/>
        <w:sz w:val="24"/>
      </w:rPr>
      <w:fldChar w:fldCharType="separate"/>
    </w:r>
    <w:r w:rsidR="00560FD5">
      <w:rPr>
        <w:rStyle w:val="a7"/>
        <w:rFonts w:ascii="Times New Roman" w:hAnsi="Times New Roman"/>
        <w:noProof/>
        <w:sz w:val="24"/>
      </w:rPr>
      <w:t>2</w:t>
    </w:r>
    <w:r w:rsidRPr="00105946">
      <w:rPr>
        <w:rStyle w:val="a7"/>
        <w:rFonts w:ascii="Times New Roman" w:hAnsi="Times New Roman"/>
        <w:sz w:val="24"/>
      </w:rPr>
      <w:fldChar w:fldCharType="end"/>
    </w:r>
  </w:p>
  <w:p w:rsidR="00105946" w:rsidRPr="00105946" w:rsidRDefault="00105946">
    <w:pPr>
      <w:pStyle w:val="a3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46"/>
    <w:rsid w:val="000C1941"/>
    <w:rsid w:val="00105946"/>
    <w:rsid w:val="002758DB"/>
    <w:rsid w:val="00560FD5"/>
    <w:rsid w:val="00743AF3"/>
    <w:rsid w:val="00C5678D"/>
    <w:rsid w:val="00DD0393"/>
    <w:rsid w:val="00E32898"/>
    <w:rsid w:val="00E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2153B"/>
  <w15:chartTrackingRefBased/>
  <w15:docId w15:val="{AB7444F8-15BD-450E-8692-F223C0C8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0594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0594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05946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105946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0594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0594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0594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10594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05946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0594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10594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10594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10594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0594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0594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ame">
    <w:name w:val="name"/>
    <w:rsid w:val="001059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10594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105946"/>
    <w:rPr>
      <w:rFonts w:ascii="Times New Roman" w:hAnsi="Times New Roman" w:cs="Times New Roman" w:hint="default"/>
    </w:rPr>
  </w:style>
  <w:style w:type="character" w:customStyle="1" w:styleId="number">
    <w:name w:val="number"/>
    <w:rsid w:val="00105946"/>
    <w:rPr>
      <w:rFonts w:ascii="Times New Roman" w:hAnsi="Times New Roman" w:cs="Times New Roman" w:hint="default"/>
    </w:rPr>
  </w:style>
  <w:style w:type="character" w:customStyle="1" w:styleId="post">
    <w:name w:val="post"/>
    <w:rsid w:val="001059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10594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0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946"/>
  </w:style>
  <w:style w:type="paragraph" w:styleId="a5">
    <w:name w:val="footer"/>
    <w:basedOn w:val="a"/>
    <w:link w:val="a6"/>
    <w:uiPriority w:val="99"/>
    <w:unhideWhenUsed/>
    <w:rsid w:val="00105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946"/>
  </w:style>
  <w:style w:type="character" w:styleId="a7">
    <w:name w:val="page number"/>
    <w:uiPriority w:val="99"/>
    <w:semiHidden/>
    <w:unhideWhenUsed/>
    <w:rsid w:val="00105946"/>
  </w:style>
  <w:style w:type="table" w:styleId="a8">
    <w:name w:val="Table Grid"/>
    <w:basedOn w:val="a1"/>
    <w:uiPriority w:val="59"/>
    <w:rsid w:val="0010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2025-04-08T14:09:00Z</dcterms:created>
  <dcterms:modified xsi:type="dcterms:W3CDTF">2025-04-08T14:09:00Z</dcterms:modified>
</cp:coreProperties>
</file>