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F5" w:rsidRPr="00293A55" w:rsidRDefault="005C38F5" w:rsidP="00293A55">
      <w:pPr>
        <w:tabs>
          <w:tab w:val="left" w:pos="5040"/>
          <w:tab w:val="left" w:pos="6300"/>
          <w:tab w:val="left" w:pos="810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293A55">
        <w:rPr>
          <w:rStyle w:val="a3"/>
          <w:rFonts w:ascii="Times New Roman" w:hAnsi="Times New Roman" w:cs="Times New Roman"/>
          <w:sz w:val="30"/>
          <w:szCs w:val="30"/>
        </w:rPr>
        <w:t>Пособия на детей семьям, проживающим на территориях, пострадавших от катастрофы на Чернобыльской АЭС</w:t>
      </w:r>
    </w:p>
    <w:p w:rsidR="00957B9E" w:rsidRPr="00293A55" w:rsidRDefault="00957B9E" w:rsidP="00293A55">
      <w:pPr>
        <w:spacing w:line="240" w:lineRule="auto"/>
        <w:rPr>
          <w:rFonts w:ascii="Times New Roman" w:hAnsi="Times New Roman" w:cs="Times New Roman"/>
        </w:rPr>
      </w:pPr>
    </w:p>
    <w:p w:rsidR="00293A55" w:rsidRPr="00293A55" w:rsidRDefault="00293A55" w:rsidP="00293A5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293A55">
        <w:rPr>
          <w:rFonts w:ascii="Times New Roman" w:eastAsia="Calibri" w:hAnsi="Times New Roman" w:cs="Times New Roman"/>
          <w:sz w:val="30"/>
          <w:szCs w:val="30"/>
          <w:lang w:eastAsia="en-US"/>
        </w:rPr>
        <w:t>Законом Республики Беларусь «Об изменении законов», вступившим в силу 26.07.2023, внесены изменения в Закон Республики Беларусь  «О социальной защите граждан, пострадавших от катастрофы на Чернобыльской АЭС, других радиационных аварий» (далее – Закон ЧАЭС).</w:t>
      </w:r>
    </w:p>
    <w:p w:rsidR="00293A55" w:rsidRPr="00293A55" w:rsidRDefault="00293A55" w:rsidP="00293A5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293A55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Согласно новой редакции статьи 1 Закона ЧАЭС к гражданам, постоянно (преимущественно) проживающим на территории радиоактивного загрязнения, относятся  граждане (в том числе несовершеннолетние дети),  зарегистрированные по месту жительства </w:t>
      </w:r>
      <w:proofErr w:type="gramStart"/>
      <w:r w:rsidRPr="00293A55">
        <w:rPr>
          <w:rFonts w:ascii="Times New Roman" w:eastAsia="Calibri" w:hAnsi="Times New Roman" w:cs="Times New Roman"/>
          <w:sz w:val="30"/>
          <w:szCs w:val="30"/>
          <w:lang w:eastAsia="en-US"/>
        </w:rPr>
        <w:t>в</w:t>
      </w:r>
      <w:proofErr w:type="gramEnd"/>
      <w:r w:rsidRPr="00293A55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proofErr w:type="gramStart"/>
      <w:r w:rsidRPr="00293A55">
        <w:rPr>
          <w:rFonts w:ascii="Times New Roman" w:eastAsia="Calibri" w:hAnsi="Times New Roman" w:cs="Times New Roman"/>
          <w:sz w:val="30"/>
          <w:szCs w:val="30"/>
          <w:lang w:eastAsia="en-US"/>
        </w:rPr>
        <w:t>порядке</w:t>
      </w:r>
      <w:proofErr w:type="gramEnd"/>
      <w:r w:rsidRPr="00293A55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, установленном законодательными актами, и фактически проживающие в населенных пунктах, находящихся на территории радиоактивного загрязнения в зоне последующего отселения, зоне с правом на отселение, в зоне проживания с периодическим радиационным контролем. </w:t>
      </w:r>
    </w:p>
    <w:p w:rsidR="00293A55" w:rsidRPr="00293A55" w:rsidRDefault="00293A55" w:rsidP="00293A5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20"/>
          <w:lang w:eastAsia="en-US"/>
        </w:rPr>
      </w:pPr>
      <w:r w:rsidRPr="00293A55">
        <w:rPr>
          <w:rFonts w:ascii="Times New Roman" w:hAnsi="Times New Roman" w:cs="Times New Roman"/>
          <w:sz w:val="30"/>
          <w:szCs w:val="30"/>
        </w:rPr>
        <w:t xml:space="preserve">Следовательно, в соответствии со статьями 21 и 22 Закона ЧАЭС </w:t>
      </w:r>
      <w:proofErr w:type="gramStart"/>
      <w:r w:rsidRPr="00293A55">
        <w:rPr>
          <w:rFonts w:ascii="Times New Roman" w:eastAsia="Calibri" w:hAnsi="Times New Roman" w:cs="Times New Roman"/>
          <w:bCs/>
          <w:sz w:val="30"/>
          <w:szCs w:val="20"/>
          <w:lang w:eastAsia="en-US"/>
        </w:rPr>
        <w:t>граждане</w:t>
      </w:r>
      <w:proofErr w:type="gramEnd"/>
      <w:r w:rsidRPr="00293A55">
        <w:rPr>
          <w:rFonts w:ascii="Times New Roman" w:eastAsia="Calibri" w:hAnsi="Times New Roman" w:cs="Times New Roman"/>
          <w:bCs/>
          <w:sz w:val="30"/>
          <w:szCs w:val="20"/>
          <w:lang w:eastAsia="en-US"/>
        </w:rPr>
        <w:t xml:space="preserve"> </w:t>
      </w:r>
      <w:r w:rsidRPr="00293A55">
        <w:rPr>
          <w:rFonts w:ascii="Times New Roman" w:eastAsia="Calibri" w:hAnsi="Times New Roman" w:cs="Times New Roman"/>
          <w:sz w:val="30"/>
          <w:szCs w:val="30"/>
          <w:lang w:eastAsia="en-US"/>
        </w:rPr>
        <w:t>постоянно (преимущественно) проживающие на территории радиоактивного загрязнения</w:t>
      </w:r>
      <w:r w:rsidRPr="00293A55">
        <w:rPr>
          <w:rFonts w:ascii="Times New Roman" w:eastAsia="Calibri" w:hAnsi="Times New Roman" w:cs="Times New Roman"/>
          <w:bCs/>
          <w:sz w:val="30"/>
          <w:szCs w:val="20"/>
          <w:lang w:eastAsia="en-US"/>
        </w:rPr>
        <w:t xml:space="preserve"> в зоне последующего отселения, зоне с правом на отселение имеют право на выплату пособия по уходу за ребенком в возрасте до 3 лет (далее – пособие) в размере 150% от установленного законодательством размера, в случае регистрации на указанной  территории  и при условии фактического проживания на ней.</w:t>
      </w:r>
    </w:p>
    <w:p w:rsidR="00293A55" w:rsidRPr="00293A55" w:rsidRDefault="00293A55" w:rsidP="00293A5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Cs/>
          <w:sz w:val="30"/>
          <w:szCs w:val="20"/>
          <w:lang w:eastAsia="en-US"/>
        </w:rPr>
      </w:pPr>
      <w:r w:rsidRPr="00293A55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        </w:t>
      </w:r>
      <w:r w:rsidRPr="00293A55">
        <w:rPr>
          <w:rFonts w:ascii="Times New Roman" w:eastAsia="Calibri" w:hAnsi="Times New Roman" w:cs="Times New Roman"/>
          <w:bCs/>
          <w:sz w:val="30"/>
          <w:szCs w:val="20"/>
          <w:lang w:eastAsia="en-US"/>
        </w:rPr>
        <w:t xml:space="preserve">В случае изменения регистрации получателя пособия по месту жительства размер пособия пересматривается в порядке, установленном частями первой и второй пункта 19 Положения о порядке назначения и  выплаты государственных пособий семьям, воспитывающим детей, утвержденного постановлением Совета Министров Республики Беларусь от 28.06.2013 № 569 (далее </w:t>
      </w:r>
      <w:r w:rsidRPr="00293A55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– </w:t>
      </w:r>
      <w:r w:rsidRPr="00293A55">
        <w:rPr>
          <w:rFonts w:ascii="Times New Roman" w:eastAsia="Calibri" w:hAnsi="Times New Roman" w:cs="Times New Roman"/>
          <w:bCs/>
          <w:sz w:val="30"/>
          <w:szCs w:val="20"/>
          <w:lang w:eastAsia="en-US"/>
        </w:rPr>
        <w:t>Положение).</w:t>
      </w:r>
    </w:p>
    <w:p w:rsidR="00293A55" w:rsidRPr="00293A55" w:rsidRDefault="00293A55" w:rsidP="00293A5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Cs/>
          <w:i/>
          <w:sz w:val="30"/>
          <w:szCs w:val="20"/>
          <w:lang w:eastAsia="en-US"/>
        </w:rPr>
      </w:pPr>
      <w:r w:rsidRPr="00293A55">
        <w:rPr>
          <w:rFonts w:ascii="Times New Roman" w:eastAsia="Calibri" w:hAnsi="Times New Roman" w:cs="Times New Roman"/>
          <w:bCs/>
          <w:i/>
          <w:sz w:val="30"/>
          <w:szCs w:val="20"/>
          <w:lang w:eastAsia="en-US"/>
        </w:rPr>
        <w:t xml:space="preserve">       Пример</w:t>
      </w:r>
      <w:r w:rsidR="003E2CEF">
        <w:rPr>
          <w:rFonts w:ascii="Times New Roman" w:eastAsia="Calibri" w:hAnsi="Times New Roman" w:cs="Times New Roman"/>
          <w:bCs/>
          <w:i/>
          <w:sz w:val="30"/>
          <w:szCs w:val="20"/>
          <w:lang w:eastAsia="en-US"/>
        </w:rPr>
        <w:t xml:space="preserve"> 1</w:t>
      </w:r>
      <w:r w:rsidRPr="00293A55">
        <w:rPr>
          <w:rFonts w:ascii="Times New Roman" w:eastAsia="Calibri" w:hAnsi="Times New Roman" w:cs="Times New Roman"/>
          <w:bCs/>
          <w:i/>
          <w:sz w:val="30"/>
          <w:szCs w:val="20"/>
          <w:lang w:eastAsia="en-US"/>
        </w:rPr>
        <w:t xml:space="preserve">: получатель пособия и ребенок зарегистрированы </w:t>
      </w:r>
      <w:r w:rsidR="003E2CEF">
        <w:rPr>
          <w:rFonts w:ascii="Times New Roman" w:eastAsia="Calibri" w:hAnsi="Times New Roman" w:cs="Times New Roman"/>
          <w:bCs/>
          <w:i/>
          <w:sz w:val="30"/>
          <w:szCs w:val="20"/>
          <w:lang w:eastAsia="en-US"/>
        </w:rPr>
        <w:br/>
      </w:r>
      <w:r w:rsidRPr="00293A55">
        <w:rPr>
          <w:rFonts w:ascii="Times New Roman" w:eastAsia="Calibri" w:hAnsi="Times New Roman" w:cs="Times New Roman"/>
          <w:bCs/>
          <w:i/>
          <w:sz w:val="30"/>
          <w:szCs w:val="20"/>
          <w:lang w:eastAsia="en-US"/>
        </w:rPr>
        <w:t>в</w:t>
      </w:r>
      <w:r w:rsidR="003E2CEF">
        <w:rPr>
          <w:rFonts w:ascii="Times New Roman" w:eastAsia="Calibri" w:hAnsi="Times New Roman" w:cs="Times New Roman"/>
          <w:bCs/>
          <w:i/>
          <w:sz w:val="30"/>
          <w:szCs w:val="20"/>
          <w:lang w:eastAsia="en-US"/>
        </w:rPr>
        <w:t xml:space="preserve"> </w:t>
      </w:r>
      <w:proofErr w:type="gramStart"/>
      <w:r w:rsidRPr="00293A55">
        <w:rPr>
          <w:rFonts w:ascii="Times New Roman" w:eastAsia="Calibri" w:hAnsi="Times New Roman" w:cs="Times New Roman"/>
          <w:bCs/>
          <w:i/>
          <w:sz w:val="30"/>
          <w:szCs w:val="20"/>
          <w:lang w:eastAsia="en-US"/>
        </w:rPr>
        <w:t>г</w:t>
      </w:r>
      <w:proofErr w:type="gramEnd"/>
      <w:r w:rsidRPr="00293A55">
        <w:rPr>
          <w:rFonts w:ascii="Times New Roman" w:eastAsia="Calibri" w:hAnsi="Times New Roman" w:cs="Times New Roman"/>
          <w:bCs/>
          <w:i/>
          <w:sz w:val="30"/>
          <w:szCs w:val="20"/>
          <w:lang w:eastAsia="en-US"/>
        </w:rPr>
        <w:t xml:space="preserve">. Славгороде и ему в соответствии со статьей 22 Закона ЧАЭС  выплачивалось пособие в размере 150 % от установленного законодательством размера. </w:t>
      </w:r>
    </w:p>
    <w:p w:rsidR="00293A55" w:rsidRPr="00293A55" w:rsidRDefault="00293A55" w:rsidP="00293A5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Cs/>
          <w:i/>
          <w:sz w:val="30"/>
          <w:szCs w:val="20"/>
          <w:lang w:eastAsia="en-US"/>
        </w:rPr>
      </w:pPr>
      <w:r w:rsidRPr="00293A55">
        <w:rPr>
          <w:rFonts w:ascii="Times New Roman" w:eastAsia="Calibri" w:hAnsi="Times New Roman" w:cs="Times New Roman"/>
          <w:bCs/>
          <w:i/>
          <w:sz w:val="30"/>
          <w:szCs w:val="20"/>
          <w:lang w:eastAsia="en-US"/>
        </w:rPr>
        <w:t xml:space="preserve">        С 4 июня 2023 г. получатель пособия и ребенок фактически проживают и  зарегистрированы по месту жительства в г. Могилеве. </w:t>
      </w:r>
    </w:p>
    <w:p w:rsidR="00293A55" w:rsidRPr="00293A55" w:rsidRDefault="00293A55" w:rsidP="003E2CE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Cs/>
          <w:sz w:val="30"/>
          <w:szCs w:val="20"/>
          <w:lang w:eastAsia="en-US"/>
        </w:rPr>
      </w:pPr>
      <w:r w:rsidRPr="00293A55">
        <w:rPr>
          <w:rFonts w:ascii="Times New Roman" w:eastAsia="Calibri" w:hAnsi="Times New Roman" w:cs="Times New Roman"/>
          <w:bCs/>
          <w:i/>
          <w:sz w:val="30"/>
          <w:szCs w:val="20"/>
          <w:lang w:eastAsia="en-US"/>
        </w:rPr>
        <w:lastRenderedPageBreak/>
        <w:t xml:space="preserve">        Размер пособия пересматривается с 1-го числа месяца, следующего за месяцем изменения регистрации по месту жительства, т.е. с 1 июля 2023 г. пособие должно выплачиваться в размере 100 % </w:t>
      </w:r>
    </w:p>
    <w:p w:rsidR="00293A55" w:rsidRPr="003E2CEF" w:rsidRDefault="003E2CEF" w:rsidP="003E2CEF">
      <w:pPr>
        <w:pStyle w:val="a4"/>
        <w:jc w:val="both"/>
        <w:rPr>
          <w:i/>
          <w:sz w:val="30"/>
          <w:szCs w:val="30"/>
        </w:rPr>
      </w:pPr>
      <w:r w:rsidRPr="003E2CEF">
        <w:rPr>
          <w:rStyle w:val="a3"/>
          <w:b w:val="0"/>
          <w:i/>
          <w:sz w:val="30"/>
          <w:szCs w:val="30"/>
        </w:rPr>
        <w:t>Пример 2:</w:t>
      </w:r>
      <w:r w:rsidRPr="003E2CEF">
        <w:rPr>
          <w:i/>
          <w:sz w:val="30"/>
          <w:szCs w:val="30"/>
        </w:rPr>
        <w:t xml:space="preserve"> </w:t>
      </w:r>
      <w:r w:rsidR="00293A55" w:rsidRPr="003E2CEF">
        <w:rPr>
          <w:i/>
          <w:sz w:val="30"/>
          <w:szCs w:val="30"/>
        </w:rPr>
        <w:t xml:space="preserve"> Мать, осуществляющая уход за ребенком в возрасте до 3 лет, работает и проживает в </w:t>
      </w:r>
      <w:proofErr w:type="gramStart"/>
      <w:r w:rsidR="00293A55" w:rsidRPr="003E2CEF">
        <w:rPr>
          <w:i/>
          <w:sz w:val="30"/>
          <w:szCs w:val="30"/>
        </w:rPr>
        <w:t>г</w:t>
      </w:r>
      <w:proofErr w:type="gramEnd"/>
      <w:r w:rsidR="00293A55" w:rsidRPr="003E2CEF">
        <w:rPr>
          <w:i/>
          <w:sz w:val="30"/>
          <w:szCs w:val="30"/>
        </w:rPr>
        <w:t xml:space="preserve">. </w:t>
      </w:r>
      <w:r w:rsidRPr="003E2CEF">
        <w:rPr>
          <w:i/>
          <w:sz w:val="30"/>
          <w:szCs w:val="30"/>
        </w:rPr>
        <w:t>Кричеве</w:t>
      </w:r>
      <w:r w:rsidR="00293A55" w:rsidRPr="003E2CEF">
        <w:rPr>
          <w:i/>
          <w:sz w:val="30"/>
          <w:szCs w:val="30"/>
        </w:rPr>
        <w:t xml:space="preserve">. Однако она зарегистрирована </w:t>
      </w:r>
      <w:proofErr w:type="gramStart"/>
      <w:r w:rsidR="00293A55" w:rsidRPr="003E2CEF">
        <w:rPr>
          <w:i/>
          <w:sz w:val="30"/>
          <w:szCs w:val="30"/>
        </w:rPr>
        <w:t>по месту жительства в населенном пункте на территории радиоактивного загрязнения в зоне с правом</w:t>
      </w:r>
      <w:proofErr w:type="gramEnd"/>
      <w:r w:rsidR="00293A55" w:rsidRPr="003E2CEF">
        <w:rPr>
          <w:i/>
          <w:sz w:val="30"/>
          <w:szCs w:val="30"/>
        </w:rPr>
        <w:t xml:space="preserve"> на отселение и имеет удостоверение пострадавшего от катастрофы на Чернобыльской АЭС. Имеет ли право работник на получение пособия в повышенном размере? </w:t>
      </w:r>
    </w:p>
    <w:p w:rsidR="00293A55" w:rsidRPr="003E2CEF" w:rsidRDefault="00293A55" w:rsidP="003E2CEF">
      <w:pPr>
        <w:pStyle w:val="a4"/>
        <w:jc w:val="both"/>
        <w:rPr>
          <w:i/>
          <w:sz w:val="30"/>
          <w:szCs w:val="30"/>
        </w:rPr>
      </w:pPr>
      <w:r w:rsidRPr="003E2CEF">
        <w:rPr>
          <w:rStyle w:val="a3"/>
          <w:i/>
          <w:sz w:val="30"/>
          <w:szCs w:val="30"/>
        </w:rPr>
        <w:t xml:space="preserve">Ответ. </w:t>
      </w:r>
      <w:proofErr w:type="gramStart"/>
      <w:r w:rsidRPr="003E2CEF">
        <w:rPr>
          <w:i/>
          <w:sz w:val="30"/>
          <w:szCs w:val="30"/>
        </w:rPr>
        <w:t xml:space="preserve">Законом Республики Беларусь от 6 января 2009 г. № 9-З «О социальной защите граждан, пострадавших от катастрофы на Чернобыльской АЭС, других радиационных аварий» </w:t>
      </w:r>
      <w:r w:rsidRPr="003E2CEF">
        <w:rPr>
          <w:rStyle w:val="a5"/>
          <w:i w:val="0"/>
          <w:sz w:val="30"/>
          <w:szCs w:val="30"/>
        </w:rPr>
        <w:t>(далее — Закон № 9-З)</w:t>
      </w:r>
      <w:r w:rsidRPr="003E2CEF">
        <w:rPr>
          <w:i/>
          <w:sz w:val="30"/>
          <w:szCs w:val="30"/>
        </w:rPr>
        <w:t xml:space="preserve"> установлено, что граждане, </w:t>
      </w:r>
      <w:r w:rsidRPr="003E2CEF">
        <w:rPr>
          <w:rStyle w:val="a3"/>
          <w:i/>
          <w:sz w:val="30"/>
          <w:szCs w:val="30"/>
        </w:rPr>
        <w:t>постоянно (преимущественно) проживающие</w:t>
      </w:r>
      <w:r w:rsidRPr="003E2CEF">
        <w:rPr>
          <w:i/>
          <w:sz w:val="30"/>
          <w:szCs w:val="30"/>
        </w:rPr>
        <w:t xml:space="preserve"> на территории радиоактивного загрязнения в зоне последующего отселения и в зоне с правом на отселение, имеют право на выплату пособия по уходу за ребенком до достижения им возраста трех</w:t>
      </w:r>
      <w:proofErr w:type="gramEnd"/>
      <w:r w:rsidRPr="003E2CEF">
        <w:rPr>
          <w:i/>
          <w:sz w:val="30"/>
          <w:szCs w:val="30"/>
        </w:rPr>
        <w:t xml:space="preserve"> лет в размере 150 процентов этого пособия. </w:t>
      </w:r>
    </w:p>
    <w:p w:rsidR="00293A55" w:rsidRPr="003E2CEF" w:rsidRDefault="00293A55" w:rsidP="003E2CEF">
      <w:pPr>
        <w:pStyle w:val="a4"/>
        <w:jc w:val="both"/>
        <w:rPr>
          <w:i/>
          <w:sz w:val="30"/>
          <w:szCs w:val="30"/>
        </w:rPr>
      </w:pPr>
      <w:r w:rsidRPr="003E2CEF">
        <w:rPr>
          <w:rStyle w:val="a3"/>
          <w:i/>
          <w:sz w:val="30"/>
          <w:szCs w:val="30"/>
        </w:rPr>
        <w:t xml:space="preserve">Порядок назначения </w:t>
      </w:r>
      <w:r w:rsidRPr="003E2CEF">
        <w:rPr>
          <w:i/>
          <w:sz w:val="30"/>
          <w:szCs w:val="30"/>
        </w:rPr>
        <w:t xml:space="preserve">пособия по уходу за ребенком в возрасте до 3 лет в размере 150 процентов </w:t>
      </w:r>
      <w:r w:rsidRPr="003E2CEF">
        <w:rPr>
          <w:rStyle w:val="a3"/>
          <w:i/>
          <w:sz w:val="30"/>
          <w:szCs w:val="30"/>
        </w:rPr>
        <w:t>регулируется Положением</w:t>
      </w:r>
      <w:r w:rsidRPr="003E2CEF">
        <w:rPr>
          <w:i/>
          <w:sz w:val="30"/>
          <w:szCs w:val="30"/>
        </w:rPr>
        <w:t xml:space="preserve"> о порядке назначения и выплаты государственных пособий семьям, воспитывающим детей, утвержденным постановлением Совета Министров Республики Беларусь от 28.06.2013 № 569 </w:t>
      </w:r>
      <w:r w:rsidRPr="003E2CEF">
        <w:rPr>
          <w:rStyle w:val="a5"/>
          <w:i w:val="0"/>
          <w:sz w:val="30"/>
          <w:szCs w:val="30"/>
        </w:rPr>
        <w:t>(Положение № 569).</w:t>
      </w:r>
    </w:p>
    <w:p w:rsidR="00293A55" w:rsidRPr="003E2CEF" w:rsidRDefault="00293A55" w:rsidP="003E2CEF">
      <w:pPr>
        <w:pStyle w:val="a4"/>
        <w:jc w:val="both"/>
        <w:rPr>
          <w:i/>
          <w:sz w:val="30"/>
          <w:szCs w:val="30"/>
        </w:rPr>
      </w:pPr>
      <w:proofErr w:type="gramStart"/>
      <w:r w:rsidRPr="003E2CEF">
        <w:rPr>
          <w:i/>
          <w:sz w:val="30"/>
          <w:szCs w:val="30"/>
        </w:rPr>
        <w:t xml:space="preserve">Пунктом 40 Положения № 569 определено, что </w:t>
      </w:r>
      <w:r w:rsidRPr="003E2CEF">
        <w:rPr>
          <w:rStyle w:val="a3"/>
          <w:i/>
          <w:sz w:val="30"/>
          <w:szCs w:val="30"/>
        </w:rPr>
        <w:t xml:space="preserve">основанием для назначения </w:t>
      </w:r>
      <w:r w:rsidRPr="003E2CEF">
        <w:rPr>
          <w:i/>
          <w:sz w:val="30"/>
          <w:szCs w:val="30"/>
        </w:rPr>
        <w:t>и выплаты пособия по уходу за ребенком в возрасте до 3 лет в размере 150 процентов являются следующие документы лица, осуществляющего уход за ребенком в возрасте до 3 лет:</w:t>
      </w:r>
      <w:r w:rsidRPr="003E2CEF">
        <w:rPr>
          <w:i/>
          <w:sz w:val="30"/>
          <w:szCs w:val="30"/>
        </w:rPr>
        <w:br/>
      </w:r>
      <w:r w:rsidRPr="003E2CEF">
        <w:rPr>
          <w:rStyle w:val="a3"/>
          <w:i/>
          <w:sz w:val="30"/>
          <w:szCs w:val="30"/>
        </w:rPr>
        <w:t>справка о месте жительства и составе семьи</w:t>
      </w:r>
      <w:r w:rsidRPr="003E2CEF">
        <w:rPr>
          <w:i/>
          <w:sz w:val="30"/>
          <w:szCs w:val="30"/>
        </w:rPr>
        <w:t xml:space="preserve"> (копия лицевого счета) — для подтверждения регистрации лица, осуществляющего уход за ребенком в возрасте до 3</w:t>
      </w:r>
      <w:proofErr w:type="gramEnd"/>
      <w:r w:rsidRPr="003E2CEF">
        <w:rPr>
          <w:i/>
          <w:sz w:val="30"/>
          <w:szCs w:val="30"/>
        </w:rPr>
        <w:t> лет, по месту жительства в населенном пункте, находящемся на территории, подвергшейся радиоактивному загрязнению в зоне последующего отселения или зоне с правом на отселение;</w:t>
      </w:r>
      <w:r w:rsidR="003E2CEF">
        <w:rPr>
          <w:i/>
          <w:sz w:val="30"/>
          <w:szCs w:val="30"/>
        </w:rPr>
        <w:t xml:space="preserve"> </w:t>
      </w:r>
      <w:r w:rsidRPr="003E2CEF">
        <w:rPr>
          <w:rStyle w:val="a3"/>
          <w:i/>
          <w:sz w:val="30"/>
          <w:szCs w:val="30"/>
        </w:rPr>
        <w:t xml:space="preserve">удостоверение </w:t>
      </w:r>
      <w:r w:rsidRPr="003E2CEF">
        <w:rPr>
          <w:i/>
          <w:sz w:val="30"/>
          <w:szCs w:val="30"/>
        </w:rPr>
        <w:t>пострадавшего от катастрофы на Чернобыльской АЭС, других радиационных аварий — для подтверждения права на льготы в соответствии со статьями 21,22 Закона № 9-З.</w:t>
      </w:r>
    </w:p>
    <w:p w:rsidR="00293A55" w:rsidRPr="003E2CEF" w:rsidRDefault="00293A55" w:rsidP="003E2CEF">
      <w:pPr>
        <w:pStyle w:val="a4"/>
        <w:jc w:val="both"/>
        <w:rPr>
          <w:i/>
          <w:sz w:val="30"/>
          <w:szCs w:val="30"/>
        </w:rPr>
      </w:pPr>
      <w:r w:rsidRPr="003E2CEF">
        <w:rPr>
          <w:i/>
          <w:sz w:val="30"/>
          <w:szCs w:val="30"/>
        </w:rPr>
        <w:t xml:space="preserve">При этом необходимо отметить, что назначение повышенного размера пособия — </w:t>
      </w:r>
      <w:r w:rsidRPr="003E2CEF">
        <w:rPr>
          <w:rStyle w:val="a3"/>
          <w:i/>
          <w:sz w:val="30"/>
          <w:szCs w:val="30"/>
        </w:rPr>
        <w:t>это льгота</w:t>
      </w:r>
      <w:r w:rsidRPr="003E2CEF">
        <w:rPr>
          <w:i/>
          <w:sz w:val="30"/>
          <w:szCs w:val="30"/>
        </w:rPr>
        <w:t xml:space="preserve"> гражданам </w:t>
      </w:r>
      <w:r w:rsidRPr="003E2CEF">
        <w:rPr>
          <w:rStyle w:val="a3"/>
          <w:i/>
          <w:sz w:val="30"/>
          <w:szCs w:val="30"/>
        </w:rPr>
        <w:t xml:space="preserve">в связи с их проживанием </w:t>
      </w:r>
      <w:r w:rsidRPr="003E2CEF">
        <w:rPr>
          <w:i/>
          <w:sz w:val="30"/>
          <w:szCs w:val="30"/>
        </w:rPr>
        <w:lastRenderedPageBreak/>
        <w:t xml:space="preserve">на территории радиоактивного загрязнения. Финансирование расходов на выплату повышенного размера пособия гражданам, проживающим на территории радиоактивного загрязнения, осуществляется из средств республиканского бюджета. </w:t>
      </w:r>
    </w:p>
    <w:p w:rsidR="00293A55" w:rsidRPr="003E2CEF" w:rsidRDefault="00293A55" w:rsidP="003E2CEF">
      <w:pPr>
        <w:pStyle w:val="a4"/>
        <w:jc w:val="both"/>
        <w:rPr>
          <w:i/>
          <w:sz w:val="30"/>
          <w:szCs w:val="30"/>
        </w:rPr>
      </w:pPr>
      <w:r w:rsidRPr="003E2CEF">
        <w:rPr>
          <w:i/>
          <w:sz w:val="30"/>
          <w:szCs w:val="30"/>
        </w:rPr>
        <w:t xml:space="preserve">При определении права на назначение пособий в повышенном размере следует рассматривать целевое использование государственных средств. Так, при установлении случаев </w:t>
      </w:r>
      <w:r w:rsidRPr="003E2CEF">
        <w:rPr>
          <w:rStyle w:val="a3"/>
          <w:i/>
          <w:sz w:val="30"/>
          <w:szCs w:val="30"/>
        </w:rPr>
        <w:t xml:space="preserve">регистрации </w:t>
      </w:r>
      <w:r w:rsidRPr="003E2CEF">
        <w:rPr>
          <w:i/>
          <w:sz w:val="30"/>
          <w:szCs w:val="30"/>
        </w:rPr>
        <w:t xml:space="preserve">по месту жительства на территории радиоактивного загрязнения </w:t>
      </w:r>
      <w:r w:rsidRPr="003E2CEF">
        <w:rPr>
          <w:rStyle w:val="a3"/>
          <w:i/>
          <w:sz w:val="30"/>
          <w:szCs w:val="30"/>
        </w:rPr>
        <w:t>без проживания на ней</w:t>
      </w:r>
      <w:r w:rsidRPr="003E2CEF">
        <w:rPr>
          <w:i/>
          <w:sz w:val="30"/>
          <w:szCs w:val="30"/>
        </w:rPr>
        <w:t>, право на получение пособия в повышенном размере не возникает</w:t>
      </w:r>
    </w:p>
    <w:p w:rsidR="00293A55" w:rsidRPr="003E2CEF" w:rsidRDefault="00293A55" w:rsidP="003E2CEF">
      <w:pPr>
        <w:spacing w:line="240" w:lineRule="auto"/>
        <w:jc w:val="both"/>
        <w:rPr>
          <w:rFonts w:ascii="Times New Roman" w:hAnsi="Times New Roman" w:cs="Times New Roman"/>
        </w:rPr>
      </w:pPr>
    </w:p>
    <w:sectPr w:rsidR="00293A55" w:rsidRPr="003E2CEF" w:rsidSect="00957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8F5"/>
    <w:rsid w:val="00293A55"/>
    <w:rsid w:val="003E2CEF"/>
    <w:rsid w:val="005C38F5"/>
    <w:rsid w:val="006429F5"/>
    <w:rsid w:val="00667075"/>
    <w:rsid w:val="00957B9E"/>
    <w:rsid w:val="00A749F7"/>
    <w:rsid w:val="00E45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8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38F5"/>
    <w:rPr>
      <w:b/>
      <w:bCs/>
    </w:rPr>
  </w:style>
  <w:style w:type="paragraph" w:styleId="a4">
    <w:name w:val="Normal (Web)"/>
    <w:basedOn w:val="a"/>
    <w:uiPriority w:val="99"/>
    <w:semiHidden/>
    <w:unhideWhenUsed/>
    <w:rsid w:val="00293A5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93A55"/>
    <w:rPr>
      <w:i/>
      <w:iCs/>
    </w:rPr>
  </w:style>
  <w:style w:type="paragraph" w:customStyle="1" w:styleId="newncpi0">
    <w:name w:val="newncpi0"/>
    <w:basedOn w:val="a"/>
    <w:rsid w:val="006429F5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0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64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3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1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9095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98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92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Sotnikova.A</dc:creator>
  <cp:keywords/>
  <dc:description/>
  <cp:lastModifiedBy>Stebihova_VV</cp:lastModifiedBy>
  <cp:revision>4</cp:revision>
  <dcterms:created xsi:type="dcterms:W3CDTF">2023-09-05T07:15:00Z</dcterms:created>
  <dcterms:modified xsi:type="dcterms:W3CDTF">2023-09-08T11:54:00Z</dcterms:modified>
</cp:coreProperties>
</file>