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A8" w:rsidRPr="00FD20A8" w:rsidRDefault="00FD20A8" w:rsidP="00FD20A8">
      <w:pPr>
        <w:shd w:val="clear" w:color="auto" w:fill="FFFFFF"/>
        <w:spacing w:after="100" w:afterAutospacing="1"/>
        <w:outlineLvl w:val="0"/>
        <w:rPr>
          <w:b/>
          <w:bCs/>
          <w:color w:val="121212"/>
          <w:kern w:val="36"/>
          <w:sz w:val="28"/>
          <w:szCs w:val="28"/>
        </w:rPr>
      </w:pPr>
      <w:r w:rsidRPr="00FD20A8">
        <w:rPr>
          <w:b/>
          <w:bCs/>
          <w:color w:val="121212"/>
          <w:kern w:val="36"/>
          <w:sz w:val="28"/>
          <w:szCs w:val="28"/>
        </w:rPr>
        <w:t>Порядок сокращения продолжительности работы на один час для многодетных родителей и родителей, воспитывающих ребенка-инвалида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Инструкция о порядке и условиях предоставления одного дополнительного свободного от работы дня в неделю с оплатой в размере среднего дневного заработка, утвержденная постановлением Министерства труда и социальной защиты от 11 июня 2014 г. № 34,  дополнена нормами, определяющими порядок сокращения работы (смены) на один час с сохранением заработной платы вместо использования дополнительного свободного от работы дня в неделю.</w:t>
      </w:r>
      <w:r w:rsidRPr="00FD20A8">
        <w:rPr>
          <w:bCs/>
          <w:color w:val="121212"/>
          <w:sz w:val="28"/>
          <w:szCs w:val="28"/>
        </w:rPr>
        <w:t> 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bCs/>
          <w:color w:val="121212"/>
          <w:sz w:val="28"/>
          <w:szCs w:val="28"/>
        </w:rPr>
        <w:t>Основание:</w:t>
      </w:r>
      <w:r w:rsidRPr="00FD20A8">
        <w:rPr>
          <w:color w:val="121212"/>
          <w:sz w:val="28"/>
          <w:szCs w:val="28"/>
        </w:rPr>
        <w:t> изменение части второй статьи 265 Трудового кодекса, предусматривающей  возможность работнику, воспитывающему троих и более детей в возрасте до 16 лет либо ребенка-инвалида в возрасте до 18 лет, </w:t>
      </w:r>
      <w:r w:rsidRPr="00FD20A8">
        <w:rPr>
          <w:bCs/>
          <w:color w:val="121212"/>
          <w:sz w:val="28"/>
          <w:szCs w:val="28"/>
        </w:rPr>
        <w:t>вместо</w:t>
      </w:r>
      <w:r w:rsidRPr="00FD20A8">
        <w:rPr>
          <w:color w:val="121212"/>
          <w:sz w:val="28"/>
          <w:szCs w:val="28"/>
        </w:rPr>
        <w:t> дополнительного </w:t>
      </w:r>
      <w:r w:rsidRPr="00FD20A8">
        <w:rPr>
          <w:bCs/>
          <w:color w:val="121212"/>
          <w:sz w:val="28"/>
          <w:szCs w:val="28"/>
        </w:rPr>
        <w:t>свободного от работы дня</w:t>
      </w:r>
      <w:r w:rsidRPr="00FD20A8">
        <w:rPr>
          <w:color w:val="121212"/>
          <w:sz w:val="28"/>
          <w:szCs w:val="28"/>
        </w:rPr>
        <w:t> в неделю воспользоваться правом на </w:t>
      </w:r>
      <w:r w:rsidRPr="00FD20A8">
        <w:rPr>
          <w:bCs/>
          <w:color w:val="121212"/>
          <w:sz w:val="28"/>
          <w:szCs w:val="28"/>
        </w:rPr>
        <w:t>сокращенную продолжительность работы</w:t>
      </w:r>
      <w:r w:rsidRPr="00FD20A8">
        <w:rPr>
          <w:color w:val="121212"/>
          <w:sz w:val="28"/>
          <w:szCs w:val="28"/>
        </w:rPr>
        <w:t> (смены) </w:t>
      </w:r>
      <w:r w:rsidRPr="00FD20A8">
        <w:rPr>
          <w:bCs/>
          <w:color w:val="121212"/>
          <w:sz w:val="28"/>
          <w:szCs w:val="28"/>
        </w:rPr>
        <w:t>на один час</w:t>
      </w:r>
      <w:r w:rsidRPr="00FD20A8">
        <w:rPr>
          <w:color w:val="121212"/>
          <w:sz w:val="28"/>
          <w:szCs w:val="28"/>
        </w:rPr>
        <w:t> с сохранением заработной платы. 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bCs/>
          <w:color w:val="121212"/>
          <w:sz w:val="28"/>
          <w:szCs w:val="28"/>
        </w:rPr>
        <w:t>Порядок и условия сокращения продолжительности работы (смены) на один час</w:t>
      </w:r>
      <w:r w:rsidRPr="00FD20A8">
        <w:rPr>
          <w:color w:val="121212"/>
          <w:sz w:val="28"/>
          <w:szCs w:val="28"/>
        </w:rPr>
        <w:t> 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bCs/>
          <w:color w:val="121212"/>
          <w:sz w:val="28"/>
          <w:szCs w:val="28"/>
        </w:rPr>
        <w:t>1. Основные условия</w:t>
      </w:r>
      <w:r w:rsidRPr="00FD20A8">
        <w:rPr>
          <w:color w:val="121212"/>
          <w:sz w:val="28"/>
          <w:szCs w:val="28"/>
        </w:rPr>
        <w:t>: </w:t>
      </w:r>
    </w:p>
    <w:p w:rsidR="00FD20A8" w:rsidRPr="00FD20A8" w:rsidRDefault="00FD20A8" w:rsidP="00FD20A8">
      <w:pPr>
        <w:numPr>
          <w:ilvl w:val="0"/>
          <w:numId w:val="1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воспитание в семье работника троих и более детей в возрасте до 16 лет или воспитание в семье работника ребенка-инвалида в возрасте до 18 лет</w:t>
      </w:r>
    </w:p>
    <w:p w:rsidR="00FD20A8" w:rsidRPr="00FD20A8" w:rsidRDefault="00FD20A8" w:rsidP="00FD20A8">
      <w:pPr>
        <w:numPr>
          <w:ilvl w:val="0"/>
          <w:numId w:val="1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занятость другого родителя в полной семье</w:t>
      </w:r>
    </w:p>
    <w:p w:rsidR="00FD20A8" w:rsidRPr="00FD20A8" w:rsidRDefault="00FD20A8" w:rsidP="00FD20A8">
      <w:pPr>
        <w:numPr>
          <w:ilvl w:val="0"/>
          <w:numId w:val="1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занятость работника в этой рабочей неделе пять или шесть рабочих дней с продолжительностью рабочего времени в неделю не менее установленной в статьях 112 - 114 Трудового Кодекса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 </w:t>
      </w:r>
      <w:r w:rsidRPr="00FD20A8">
        <w:rPr>
          <w:bCs/>
          <w:color w:val="121212"/>
          <w:sz w:val="28"/>
          <w:szCs w:val="28"/>
        </w:rPr>
        <w:t>2. Основные подходы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сокращение работы (смены) на один час вместо использования свободного дня в неделю – </w:t>
      </w:r>
      <w:r w:rsidRPr="00FD20A8">
        <w:rPr>
          <w:bCs/>
          <w:color w:val="121212"/>
          <w:sz w:val="28"/>
          <w:szCs w:val="28"/>
        </w:rPr>
        <w:t>по согласованию с нанимателем!!!</w:t>
      </w:r>
      <w:r w:rsidRPr="00FD20A8">
        <w:rPr>
          <w:color w:val="121212"/>
          <w:sz w:val="28"/>
          <w:szCs w:val="28"/>
        </w:rPr>
        <w:t> </w:t>
      </w:r>
    </w:p>
    <w:p w:rsidR="00FD20A8" w:rsidRPr="00FD20A8" w:rsidRDefault="00FD20A8" w:rsidP="00FD20A8">
      <w:pPr>
        <w:numPr>
          <w:ilvl w:val="0"/>
          <w:numId w:val="2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сокращение рабочего дня (смены) на один час может производиться </w:t>
      </w:r>
      <w:r w:rsidRPr="00FD20A8">
        <w:rPr>
          <w:bCs/>
          <w:color w:val="121212"/>
          <w:sz w:val="28"/>
          <w:szCs w:val="28"/>
        </w:rPr>
        <w:t>в начале</w:t>
      </w:r>
      <w:r w:rsidRPr="00FD20A8">
        <w:rPr>
          <w:color w:val="121212"/>
          <w:sz w:val="28"/>
          <w:szCs w:val="28"/>
        </w:rPr>
        <w:t> или </w:t>
      </w:r>
      <w:r w:rsidRPr="00FD20A8">
        <w:rPr>
          <w:bCs/>
          <w:color w:val="121212"/>
          <w:sz w:val="28"/>
          <w:szCs w:val="28"/>
        </w:rPr>
        <w:t>в конце рабочего дня (смены)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Важно знать! </w:t>
      </w:r>
    </w:p>
    <w:p w:rsidR="00FD20A8" w:rsidRPr="00FD20A8" w:rsidRDefault="00FD20A8" w:rsidP="00FD20A8">
      <w:pPr>
        <w:numPr>
          <w:ilvl w:val="0"/>
          <w:numId w:val="3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если у работника воспитывается трое и более детей в возрасте до 16 лети один из них имеет инвалидность  сокращение работы (смены) на один час предоставляется ему </w:t>
      </w:r>
      <w:r w:rsidRPr="00FD20A8">
        <w:rPr>
          <w:bCs/>
          <w:color w:val="121212"/>
          <w:sz w:val="28"/>
          <w:szCs w:val="28"/>
        </w:rPr>
        <w:t>по одному из оснований</w:t>
      </w:r>
      <w:r w:rsidRPr="00FD20A8">
        <w:rPr>
          <w:color w:val="121212"/>
          <w:sz w:val="28"/>
          <w:szCs w:val="28"/>
        </w:rPr>
        <w:t> – как многодетному родителю или как родителю, воспитывающему ребенка-инвалида в возрасте до 18 лет</w:t>
      </w:r>
    </w:p>
    <w:p w:rsidR="00FD20A8" w:rsidRPr="00FD20A8" w:rsidRDefault="00FD20A8" w:rsidP="00FD20A8">
      <w:pPr>
        <w:numPr>
          <w:ilvl w:val="0"/>
          <w:numId w:val="3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lastRenderedPageBreak/>
        <w:t>работникам, выполняющим работу на дому либо вахтовым методом, сокращение работы (смены) на один час не производится</w:t>
      </w:r>
    </w:p>
    <w:p w:rsidR="00FD20A8" w:rsidRPr="00FD20A8" w:rsidRDefault="00FD20A8" w:rsidP="00FD20A8">
      <w:pPr>
        <w:numPr>
          <w:ilvl w:val="0"/>
          <w:numId w:val="3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суммирование и перенос свободных часов при сокращении работы (смены) на один час </w:t>
      </w:r>
      <w:r w:rsidRPr="00FD20A8">
        <w:rPr>
          <w:bCs/>
          <w:color w:val="121212"/>
          <w:sz w:val="28"/>
          <w:szCs w:val="28"/>
        </w:rPr>
        <w:t>в целях дальнейшего использования их в совокупности</w:t>
      </w:r>
      <w:r w:rsidRPr="00FD20A8">
        <w:rPr>
          <w:color w:val="121212"/>
          <w:sz w:val="28"/>
          <w:szCs w:val="28"/>
        </w:rPr>
        <w:t> не допускается</w:t>
      </w:r>
      <w:r w:rsidRPr="00FD20A8">
        <w:rPr>
          <w:i/>
          <w:iCs/>
          <w:color w:val="121212"/>
          <w:sz w:val="28"/>
          <w:szCs w:val="28"/>
        </w:rPr>
        <w:t>.</w:t>
      </w:r>
      <w:r w:rsidRPr="00FD20A8">
        <w:rPr>
          <w:color w:val="121212"/>
          <w:sz w:val="28"/>
          <w:szCs w:val="28"/>
        </w:rPr>
        <w:t> 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При этом по согласованию с нанимателем сокращение работы (смены) на один час может быть перенесено на начало или конец рабочего дня. </w:t>
      </w:r>
    </w:p>
    <w:p w:rsidR="00FD20A8" w:rsidRPr="00FD20A8" w:rsidRDefault="00FD20A8" w:rsidP="00FD20A8">
      <w:pPr>
        <w:shd w:val="clear" w:color="auto" w:fill="FFFFFF"/>
        <w:spacing w:after="100" w:afterAutospacing="1"/>
        <w:jc w:val="both"/>
        <w:rPr>
          <w:color w:val="121212"/>
          <w:sz w:val="28"/>
          <w:szCs w:val="28"/>
        </w:rPr>
      </w:pPr>
      <w:r w:rsidRPr="00FD20A8">
        <w:rPr>
          <w:bCs/>
          <w:color w:val="121212"/>
          <w:sz w:val="28"/>
          <w:szCs w:val="28"/>
        </w:rPr>
        <w:t>3. Оформление </w:t>
      </w:r>
      <w:r w:rsidRPr="00FD20A8">
        <w:rPr>
          <w:color w:val="121212"/>
          <w:sz w:val="28"/>
          <w:szCs w:val="28"/>
        </w:rPr>
        <w:t>сокращенного рабочего дня (смены): </w:t>
      </w:r>
    </w:p>
    <w:p w:rsidR="00FD20A8" w:rsidRPr="00FD20A8" w:rsidRDefault="00FD20A8" w:rsidP="00FD20A8">
      <w:pPr>
        <w:numPr>
          <w:ilvl w:val="0"/>
          <w:numId w:val="4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заявление работника</w:t>
      </w:r>
    </w:p>
    <w:p w:rsidR="00FD20A8" w:rsidRPr="00FD20A8" w:rsidRDefault="00FD20A8" w:rsidP="00FD20A8">
      <w:pPr>
        <w:numPr>
          <w:ilvl w:val="0"/>
          <w:numId w:val="4"/>
        </w:numPr>
        <w:shd w:val="clear" w:color="auto" w:fill="FFFFFF"/>
        <w:spacing w:before="135" w:after="100" w:afterAutospacing="1"/>
        <w:jc w:val="both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в заявлении указывается выбранное время (в начале или в конце рабочего дня (смены)) и период (периоды) календарного года</w:t>
      </w:r>
    </w:p>
    <w:p w:rsidR="00FD20A8" w:rsidRPr="00FD20A8" w:rsidRDefault="00FD20A8" w:rsidP="00FD20A8">
      <w:pPr>
        <w:shd w:val="clear" w:color="auto" w:fill="FFFFFF"/>
        <w:spacing w:after="100" w:afterAutospacing="1"/>
        <w:rPr>
          <w:color w:val="121212"/>
          <w:sz w:val="28"/>
          <w:szCs w:val="28"/>
        </w:rPr>
      </w:pPr>
      <w:r w:rsidRPr="00FD20A8">
        <w:rPr>
          <w:color w:val="121212"/>
          <w:sz w:val="28"/>
          <w:szCs w:val="28"/>
        </w:rPr>
        <w:t>Важно! Сокращение работы (смены) на один час </w:t>
      </w:r>
      <w:r w:rsidRPr="00FD20A8">
        <w:rPr>
          <w:bCs/>
          <w:color w:val="121212"/>
          <w:sz w:val="28"/>
          <w:szCs w:val="28"/>
        </w:rPr>
        <w:t>не производится</w:t>
      </w:r>
      <w:r w:rsidRPr="00FD20A8">
        <w:rPr>
          <w:color w:val="121212"/>
          <w:sz w:val="28"/>
          <w:szCs w:val="28"/>
        </w:rPr>
        <w:t> в ту неделю, в которую работнику предоставляется свободный день в месяц. </w:t>
      </w:r>
    </w:p>
    <w:p w:rsidR="00FD20A8" w:rsidRPr="00FD20A8" w:rsidRDefault="00FD20A8" w:rsidP="00FD20A8">
      <w:pPr>
        <w:rPr>
          <w:sz w:val="28"/>
          <w:szCs w:val="28"/>
        </w:rPr>
      </w:pPr>
    </w:p>
    <w:p w:rsidR="001F4CBE" w:rsidRPr="00FD20A8" w:rsidRDefault="001F4CBE" w:rsidP="001F4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F4CBE" w:rsidRPr="00FD20A8" w:rsidSect="00C12B9D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59" w:rsidRDefault="00853759" w:rsidP="001F4CBE">
      <w:r>
        <w:separator/>
      </w:r>
    </w:p>
  </w:endnote>
  <w:endnote w:type="continuationSeparator" w:id="1">
    <w:p w:rsidR="00853759" w:rsidRDefault="00853759" w:rsidP="001F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59" w:rsidRDefault="00853759" w:rsidP="001F4CBE">
      <w:r>
        <w:separator/>
      </w:r>
    </w:p>
  </w:footnote>
  <w:footnote w:type="continuationSeparator" w:id="1">
    <w:p w:rsidR="00853759" w:rsidRDefault="00853759" w:rsidP="001F4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B8" w:rsidRDefault="00DB2D10" w:rsidP="003F44B3">
    <w:pPr>
      <w:pStyle w:val="a3"/>
      <w:jc w:val="center"/>
    </w:pPr>
    <w:r>
      <w:fldChar w:fldCharType="begin"/>
    </w:r>
    <w:r w:rsidR="00B3759B">
      <w:instrText xml:space="preserve"> PAGE   \* MERGEFORMAT </w:instrText>
    </w:r>
    <w:r>
      <w:fldChar w:fldCharType="separate"/>
    </w:r>
    <w:r w:rsidR="00FD20A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6CD"/>
    <w:multiLevelType w:val="multilevel"/>
    <w:tmpl w:val="5F8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3F43"/>
    <w:multiLevelType w:val="multilevel"/>
    <w:tmpl w:val="503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01966"/>
    <w:multiLevelType w:val="multilevel"/>
    <w:tmpl w:val="2EE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8030F"/>
    <w:multiLevelType w:val="multilevel"/>
    <w:tmpl w:val="FCB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CBE"/>
    <w:rsid w:val="001F4CBE"/>
    <w:rsid w:val="004961A1"/>
    <w:rsid w:val="00737A39"/>
    <w:rsid w:val="00853759"/>
    <w:rsid w:val="00B3759B"/>
    <w:rsid w:val="00DB2D10"/>
    <w:rsid w:val="00F5468A"/>
    <w:rsid w:val="00FD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B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CB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note text"/>
    <w:basedOn w:val="a"/>
    <w:link w:val="a6"/>
    <w:unhideWhenUsed/>
    <w:rsid w:val="001F4CBE"/>
    <w:rPr>
      <w:sz w:val="20"/>
    </w:rPr>
  </w:style>
  <w:style w:type="character" w:customStyle="1" w:styleId="a6">
    <w:name w:val="Текст сноски Знак"/>
    <w:basedOn w:val="a0"/>
    <w:link w:val="a5"/>
    <w:rsid w:val="001F4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1F4CB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D2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Ratoblskaj</dc:creator>
  <cp:lastModifiedBy>Ratoblskaj</cp:lastModifiedBy>
  <cp:revision>2</cp:revision>
  <dcterms:created xsi:type="dcterms:W3CDTF">2024-03-12T10:00:00Z</dcterms:created>
  <dcterms:modified xsi:type="dcterms:W3CDTF">2024-03-12T11:00:00Z</dcterms:modified>
</cp:coreProperties>
</file>