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20" w:rsidRPr="00450620" w:rsidRDefault="00450620" w:rsidP="00450620">
      <w:pPr>
        <w:shd w:val="clear" w:color="auto" w:fill="FFFFFF"/>
        <w:ind w:firstLine="709"/>
        <w:jc w:val="center"/>
        <w:rPr>
          <w:rFonts w:eastAsia="Times New Roman"/>
          <w:sz w:val="30"/>
          <w:szCs w:val="30"/>
        </w:rPr>
      </w:pP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63"/>
      </w:tblGrid>
      <w:tr w:rsidR="00450620" w:rsidRPr="00450620" w:rsidTr="00450620"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</w:tcPr>
          <w:p w:rsidR="00450620" w:rsidRPr="00450620" w:rsidRDefault="00450620" w:rsidP="00450620">
            <w:pPr>
              <w:tabs>
                <w:tab w:val="left" w:pos="709"/>
              </w:tabs>
              <w:jc w:val="center"/>
              <w:rPr>
                <w:rFonts w:eastAsia="Times New Roman"/>
                <w:sz w:val="30"/>
                <w:szCs w:val="30"/>
              </w:rPr>
            </w:pPr>
            <w:r w:rsidRPr="00450620">
              <w:rPr>
                <w:rFonts w:eastAsia="Times New Roman"/>
                <w:sz w:val="30"/>
                <w:szCs w:val="30"/>
              </w:rPr>
              <w:t xml:space="preserve">ПЕРЕЧЕНЬ ДОКУМЕНТОВ, НЕОБХОДИМЫХ </w:t>
            </w:r>
          </w:p>
          <w:p w:rsidR="00450620" w:rsidRPr="00450620" w:rsidRDefault="00450620" w:rsidP="00450620">
            <w:pPr>
              <w:tabs>
                <w:tab w:val="left" w:pos="709"/>
              </w:tabs>
              <w:jc w:val="center"/>
              <w:rPr>
                <w:rFonts w:eastAsia="Times New Roman"/>
                <w:sz w:val="30"/>
                <w:szCs w:val="30"/>
              </w:rPr>
            </w:pPr>
            <w:r w:rsidRPr="00450620">
              <w:rPr>
                <w:rFonts w:eastAsia="Times New Roman"/>
                <w:sz w:val="30"/>
                <w:szCs w:val="30"/>
              </w:rPr>
              <w:t>ДЛЯ НАЗНАЧЕНИЯ ПЕНСИЙ</w:t>
            </w:r>
          </w:p>
          <w:p w:rsidR="00450620" w:rsidRPr="004603B2" w:rsidRDefault="00450620" w:rsidP="00450620">
            <w:pPr>
              <w:tabs>
                <w:tab w:val="left" w:pos="709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tbl>
            <w:tblPr>
              <w:tblStyle w:val="14"/>
              <w:tblW w:w="14437" w:type="dxa"/>
              <w:tblLook w:val="04A0"/>
            </w:tblPr>
            <w:tblGrid>
              <w:gridCol w:w="1005"/>
              <w:gridCol w:w="3037"/>
              <w:gridCol w:w="2504"/>
              <w:gridCol w:w="2409"/>
              <w:gridCol w:w="2376"/>
              <w:gridCol w:w="3106"/>
            </w:tblGrid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450620">
                  <w:pPr>
                    <w:tabs>
                      <w:tab w:val="left" w:pos="709"/>
                    </w:tabs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№ </w:t>
                  </w:r>
                  <w:proofErr w:type="spellStart"/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</w:rPr>
                    <w:t>/</w:t>
                  </w:r>
                  <w:proofErr w:type="spell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450620">
                  <w:pPr>
                    <w:tabs>
                      <w:tab w:val="left" w:pos="709"/>
                    </w:tabs>
                    <w:ind w:firstLine="3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Перечень документов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450620">
                  <w:pPr>
                    <w:tabs>
                      <w:tab w:val="left" w:pos="709"/>
                    </w:tabs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Вид пенсии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450620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Нормативные правовые акты,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предусматривающие</w:t>
                  </w:r>
                  <w:r w:rsidRPr="00450620">
                    <w:rPr>
                      <w:rFonts w:eastAsia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основания для представления документов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450620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Права, условия и обстоятельства, подтверждаемые документами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450620">
                  <w:pPr>
                    <w:tabs>
                      <w:tab w:val="left" w:pos="709"/>
                    </w:tabs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Примечание</w:t>
                  </w:r>
                </w:p>
                <w:p w:rsidR="00450620" w:rsidRPr="00450620" w:rsidRDefault="00450620" w:rsidP="00450620">
                  <w:pPr>
                    <w:tabs>
                      <w:tab w:val="left" w:pos="709"/>
                    </w:tabs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450620">
                  <w:pPr>
                    <w:tabs>
                      <w:tab w:val="left" w:pos="709"/>
                    </w:tabs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450620">
                  <w:pPr>
                    <w:tabs>
                      <w:tab w:val="left" w:pos="709"/>
                    </w:tabs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450620">
                  <w:pPr>
                    <w:tabs>
                      <w:tab w:val="left" w:pos="709"/>
                    </w:tabs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450620">
                  <w:pPr>
                    <w:tabs>
                      <w:tab w:val="left" w:pos="709"/>
                    </w:tabs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450620">
                  <w:pPr>
                    <w:tabs>
                      <w:tab w:val="left" w:pos="709"/>
                    </w:tabs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450620">
                  <w:pPr>
                    <w:tabs>
                      <w:tab w:val="left" w:pos="709"/>
                    </w:tabs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450620">
                  <w:pPr>
                    <w:tabs>
                      <w:tab w:val="left" w:pos="63"/>
                    </w:tabs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0A727C">
                  <w:pPr>
                    <w:tabs>
                      <w:tab w:val="left" w:pos="709"/>
                    </w:tabs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 xml:space="preserve">Документы, необходимые для назначения всех видов пенсий: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0A727C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возрасту,</w:t>
                  </w:r>
                </w:p>
                <w:p w:rsidR="00450620" w:rsidRPr="00450620" w:rsidRDefault="00450620" w:rsidP="000A727C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инвалидности, по случаю потери кормильца,</w:t>
                  </w:r>
                </w:p>
                <w:p w:rsidR="00450620" w:rsidRPr="00450620" w:rsidRDefault="00450620" w:rsidP="000A727C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за выслугу лет, социальные</w:t>
                  </w:r>
                  <w:r w:rsidR="00B547B9">
                    <w:rPr>
                      <w:rFonts w:eastAsia="Times New Roman"/>
                      <w:sz w:val="26"/>
                      <w:szCs w:val="26"/>
                    </w:rPr>
                    <w:t xml:space="preserve"> п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енсии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0A727C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0A727C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0A727C">
                  <w:pPr>
                    <w:tabs>
                      <w:tab w:val="left" w:pos="709"/>
                    </w:tabs>
                    <w:ind w:hanging="47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450620">
                  <w:pPr>
                    <w:tabs>
                      <w:tab w:val="left" w:pos="709"/>
                    </w:tabs>
                    <w:jc w:val="center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1.1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0A727C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документы, удостоверяющие личность, подтверждающие возраст, место жительства, гражданство лица, обратившегося за пенсией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(в отношении детей - свидетельство о рождении)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0A727C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BB298D">
                  <w:pPr>
                    <w:widowControl/>
                    <w:ind w:left="-29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статья 1 Закона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Республики Беларусь </w:t>
                  </w:r>
                  <w:r w:rsidR="00752BF3">
                    <w:rPr>
                      <w:rFonts w:eastAsia="Times New Roman"/>
                      <w:sz w:val="26"/>
                      <w:szCs w:val="26"/>
                    </w:rPr>
                    <w:br w:type="textWrapping" w:clear="all"/>
                    <w:t>«О пенсионном обеспечении»</w:t>
                  </w:r>
                  <w:r w:rsidR="00CC3601">
                    <w:rPr>
                      <w:rFonts w:eastAsia="Times New Roman"/>
                      <w:sz w:val="26"/>
                      <w:szCs w:val="26"/>
                    </w:rPr>
                    <w:t xml:space="preserve"> (далее</w:t>
                  </w:r>
                  <w:r w:rsidR="00BB298D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 w:rsidR="00CC3601">
                    <w:rPr>
                      <w:rFonts w:eastAsia="Times New Roman"/>
                      <w:sz w:val="26"/>
                      <w:szCs w:val="26"/>
                    </w:rPr>
                    <w:t>– Закон)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0A727C">
                  <w:pPr>
                    <w:tabs>
                      <w:tab w:val="left" w:pos="709"/>
                      <w:tab w:val="left" w:pos="1140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право на пенсионное обеспечение граждан Республики Беларусь, иностранных граждан и лиц без гражданства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0A727C">
                  <w:pPr>
                    <w:widowControl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предусмотрены:</w:t>
                  </w:r>
                </w:p>
                <w:p w:rsidR="00450620" w:rsidRPr="00450620" w:rsidRDefault="00450620" w:rsidP="000A727C">
                  <w:pPr>
                    <w:widowControl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Указом Президента Республики Беларусь от 3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>июня 2008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г. № 294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 w:type="textWrapping" w:clear="all"/>
                    <w:t>«О документировании населения Республики Беларусь»;</w:t>
                  </w:r>
                </w:p>
                <w:p w:rsidR="00450620" w:rsidRPr="00450620" w:rsidRDefault="00450620" w:rsidP="000A727C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постановлением Совета Министров Республики Беларусь от 25 февраля 2015 г. № 134 «Об утверждении Положения о порядке подтверждения личности граждан Республики Беларусь, не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 xml:space="preserve">имеющих документа, удостоверяющего личность, для </w:t>
                  </w:r>
                  <w:r w:rsidR="00F86858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целей пенсионного обеспечения»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488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tabs>
                      <w:tab w:val="left" w:pos="0"/>
                      <w:tab w:val="left" w:pos="709"/>
                      <w:tab w:val="left" w:pos="1134"/>
                    </w:tabs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>Документы, необходимые для назначения трудовых пенсий: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возрасту,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инвалидности, по случаю потери кормильца,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за выслугу лет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913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2.1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документы, подтверждающие:</w:t>
                  </w:r>
                </w:p>
                <w:p w:rsidR="00450620" w:rsidRPr="00450620" w:rsidRDefault="00450620" w:rsidP="007116A3">
                  <w:pPr>
                    <w:widowControl/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- периоды работы,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предпринимательской, творческой и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иной деятельности, в течение которых уплачивались обязательные страховые взносы в бюджет государственного внебюджетного фонда социальной защиты населения (далее – бюджет фонда) согласно законодательству о государственном социальном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страховании;</w:t>
                  </w:r>
                </w:p>
                <w:p w:rsidR="00450620" w:rsidRPr="00450620" w:rsidRDefault="00450620" w:rsidP="007116A3">
                  <w:pPr>
                    <w:widowControl/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- иные периоды, предусмотренные частью второй статьи 51 Закона (далее, если не у</w:t>
                  </w:r>
                  <w:r w:rsidR="00DE7C1C">
                    <w:rPr>
                      <w:rFonts w:eastAsia="Times New Roman"/>
                      <w:sz w:val="26"/>
                      <w:szCs w:val="26"/>
                    </w:rPr>
                    <w:t>становлено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иное, – стаж работы)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статья 51 Закона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17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предусмотрены: Положением о порядке подтверждения и исчисления стажа работы для назначения пенсий, утвержденным  постановлением Совета Министров Республики Беларусь от 24 декабря 1992 г. № 777;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Положением о порядке и условиях исчисления стажа государственной службы, утвержденным п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остановлением Совета Министров Республики Беларусь от 13 мая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>1997 г.</w:t>
                  </w:r>
                  <w:r w:rsidR="00F86858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№ 471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522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2.2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документы, подтверждающие</w:t>
                  </w:r>
                </w:p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размер заработка:</w:t>
                  </w:r>
                </w:p>
                <w:p w:rsidR="00450620" w:rsidRPr="00450620" w:rsidRDefault="00450620" w:rsidP="007116A3">
                  <w:pPr>
                    <w:widowControl/>
                    <w:tabs>
                      <w:tab w:val="left" w:pos="0"/>
                      <w:tab w:val="left" w:pos="709"/>
                      <w:tab w:val="left" w:pos="1134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статьи 57, 58 и 61 Закона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42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2.2.1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справка о заработке для исчисления пенсии,  выдаваемая работодателем (в случае прекращения деятельности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работодателя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– его правопреемником, архивом или органом, осуществляющим государственную регистрацию юридических лиц и индивидуальных предпринимателей, в зависимости от того, где находятся на хранении документы бухгалтерского учета,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бухгалтерской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(финансовой)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отчетности)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ind w:firstLine="54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часть девятая статьи 57 Закона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за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периоды работы до 1 января 2003 г. лиц по трудовым договорам и (или) гражданско-правовым договорам, предметом действия которых является оказание услуг, выполнение работ и создание объектов интеллектуальной собственности, кроме физических лиц, самостоятельно уплачивавших обязательные страховые взносы в бюджет фонда в соответствии с законодательством о государственном социальном страховании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форма </w:t>
                  </w:r>
                  <w:r w:rsidR="004372A9">
                    <w:rPr>
                      <w:rFonts w:eastAsia="Times New Roman"/>
                      <w:sz w:val="26"/>
                      <w:szCs w:val="26"/>
                    </w:rPr>
                    <w:t>установл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ена постановлением Министерства труда и социальной защиты Республики Беларусь от 19 ноября 2007 г. № 148 «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Об утверждении формы справки о заработке для исчисления пенсии»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</w:tabs>
                    <w:ind w:right="269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2.2.2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bCs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выписка из индивидуального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лицевого счета застрахованного лица в системе государственного социального страхования, выдаваемая </w:t>
                  </w:r>
                  <w:r w:rsidR="00F86858" w:rsidRPr="00E53752">
                    <w:rPr>
                      <w:rFonts w:eastAsia="Times New Roman"/>
                      <w:sz w:val="26"/>
                      <w:szCs w:val="26"/>
                    </w:rPr>
                    <w:t>органом Фонда</w:t>
                  </w:r>
                  <w:r w:rsidR="00F86858">
                    <w:rPr>
                      <w:rFonts w:eastAsia="Times New Roman"/>
                      <w:b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на основании сведений индивидуального (персонифицированного) учета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пункт 23 Положения о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порядке подтверждения и исчисления стажа работы для назначения пенсий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lastRenderedPageBreak/>
                    <w:t>за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периоды работы после 1 января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2003 г. застрахованных лиц в системе государственного социального страхования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форма </w:t>
                  </w:r>
                  <w:r w:rsidR="004372A9">
                    <w:rPr>
                      <w:rFonts w:eastAsia="Times New Roman"/>
                      <w:sz w:val="26"/>
                      <w:szCs w:val="26"/>
                    </w:rPr>
                    <w:t>установле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на п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остановлением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 xml:space="preserve">Министерства труда и социальной защиты Республики Беларусь от  6 ноября 2008 г. № 160 «Об установлении форм документов, </w:t>
                  </w:r>
                  <w:proofErr w:type="spellStart"/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формируе</w:t>
                  </w:r>
                  <w:r w:rsidR="00B547B9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-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мых</w:t>
                  </w:r>
                  <w:proofErr w:type="spellEnd"/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на основании сведений, содержащихся в индивидуальном лице</w:t>
                  </w:r>
                  <w:r w:rsidR="00D9614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вом счете застрахованного лица»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</w:tabs>
                    <w:ind w:right="-59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2.2.3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справка о размере заработной платы (денежного довольствия,</w:t>
                  </w:r>
                  <w:r w:rsidRPr="00450620">
                    <w:rPr>
                      <w:rFonts w:eastAsia="Times New Roman"/>
                      <w:b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ежемесячного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денежного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содержания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),</w:t>
                  </w:r>
                  <w:r w:rsidRPr="00450620">
                    <w:rPr>
                      <w:rFonts w:eastAsia="Times New Roman"/>
                      <w:b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выдаваемая организацией по месту прохождения военной службы (службы)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статья 2 Закона 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за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периоды военной службы (службы) военнослужащих, лиц </w:t>
                  </w:r>
                  <w:proofErr w:type="spellStart"/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начальствую-щего</w:t>
                  </w:r>
                  <w:proofErr w:type="spellEnd"/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и рядового состава органов внутренних дел, Следственного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комитета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,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Государственного комитета судебных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>экспертиз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,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органов и подразделений по чрезвычайным ситуациям и органов финансовых расследований Комитета государственного контроля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форма </w:t>
                  </w:r>
                  <w:r w:rsidR="004372A9">
                    <w:rPr>
                      <w:rFonts w:eastAsia="Times New Roman"/>
                      <w:sz w:val="26"/>
                      <w:szCs w:val="26"/>
                    </w:rPr>
                    <w:t>установл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ена в приложении 13</w:t>
                  </w:r>
                  <w:r w:rsidRPr="00450620">
                    <w:rPr>
                      <w:rFonts w:eastAsia="Times New Roman"/>
                      <w:sz w:val="26"/>
                      <w:szCs w:val="26"/>
                      <w:vertAlign w:val="superscript"/>
                    </w:rPr>
                    <w:t>2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к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постановлению Министерства труда и социальной защиты Республики Беларусь от  5 октября 2010 г. № 140 «Об установлении типовых форм справок и разрешения» 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2.2.4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справка об уплате обязательных страховых взносов в бюджет государственного внебюджетного фонда социальной защиты населения Республики Беларусь в установленные сроки и о доходах, с которых они исчислены, лицам, уплачивающим обязательные страховые взносы самостоятельно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ind w:firstLine="54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18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часть перв</w:t>
                  </w:r>
                  <w:r w:rsidR="0018361A">
                    <w:rPr>
                      <w:rFonts w:eastAsia="Times New Roman"/>
                      <w:sz w:val="26"/>
                      <w:szCs w:val="26"/>
                    </w:rPr>
                    <w:t>ая статьи 54 и статья 61 Закона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за периоды работы, иной деятельности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лиц, самостоятельно уплачивающих обязательные страховые взносы в бюджет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фонда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форма </w:t>
                  </w:r>
                  <w:r w:rsidR="004372A9">
                    <w:rPr>
                      <w:rFonts w:eastAsia="Times New Roman"/>
                      <w:sz w:val="26"/>
                      <w:szCs w:val="26"/>
                    </w:rPr>
                    <w:t>установле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на в приложении 13 к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постановлению Министерства труда и социальной защиты Республики Беларусь от  5 октября 2010 г. № 140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869"/>
                    </w:tabs>
                    <w:ind w:firstLine="6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2.2.5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документы, содержащие сведения о суммах авторских гонораров, рассчитанных по государственным ставкам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47B9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абзац </w:t>
                  </w:r>
                  <w:proofErr w:type="spell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одиннадца</w:t>
                  </w:r>
                  <w:r w:rsidR="00E53752">
                    <w:rPr>
                      <w:rFonts w:eastAsia="Times New Roman"/>
                      <w:sz w:val="26"/>
                      <w:szCs w:val="26"/>
                    </w:rPr>
                    <w:t>-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тый</w:t>
                  </w:r>
                  <w:proofErr w:type="spellEnd"/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пункта 3 Закона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Республики </w:t>
                  </w:r>
                  <w:r w:rsidR="00B547B9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Б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еларусь </w:t>
                  </w:r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от</w:t>
                  </w:r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17 апреля 1992 г</w:t>
                  </w:r>
                  <w:r w:rsidR="0018361A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. № 1597-XII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«О порядке введения в действие Закона Республики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>Беларусь</w:t>
                  </w:r>
                  <w:r w:rsidR="00B547B9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E53752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18361A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«О пенсионном обеспечении»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за периоды творческой деятельности до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br w:type="textWrapping" w:clear="all"/>
                    <w:t xml:space="preserve">1 января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 xml:space="preserve">1991 г.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членов творческих союзов и других творческих работников, не являющихся членами творческих союзов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869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2.2.6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i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расчетная книжка или справка профсоюзной организации, с участием которой был заключен договор о работе у отдельных граждан до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br w:type="textWrapping" w:clear="all"/>
                    <w:t>1 января 1991 г.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абзац шестой пункта 3 Закона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Республики Беларусь «О порядке введения в действие Закона Республики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lastRenderedPageBreak/>
                    <w:t>Беларусь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«О пенсионном обеспечении»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27C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за периоды работы у отдельных граждан </w:t>
                  </w:r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до</w:t>
                  </w:r>
                  <w:proofErr w:type="gramEnd"/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1 января 1991 г.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869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2.2.7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ind w:firstLine="3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справка о времени выполнения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 xml:space="preserve">осужденным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оплачиваемых работ и сумме фактического заработка, из которого уплачены обязательные страховые взносы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ind w:left="-60" w:hanging="1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пункт 15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Положения о порядке подтверждения и исчисления стажа работы для назначения пенсий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за периоды работы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>после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1 января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 xml:space="preserve">2001 г.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осужденных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к лишению свободы, привлекаемых к выполнению оплачиваемых работ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ind w:left="-61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форма </w:t>
                  </w:r>
                  <w:r w:rsidR="004372A9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установлена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в приложении к постановлению Министерства социальной защиты Республики Беларусь от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>23 марта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>2001 г.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№ 5 «Об утверждении формы справки о времени выполнения осужденным оплачиваемых работ и сумме фактического заработка, из кото</w:t>
                  </w:r>
                  <w:r w:rsidR="006A3C3D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рого уплачены страховые взносы»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2.2.8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документы, содержащие сведения о доходе священно- и церковнослужителей,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выдаваемые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епархиальными управлениями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пункт 14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Положения о порядке подтверждения и исчисления стажа работы для назначения пенсий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за периоды до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br w:type="textWrapping" w:clear="all"/>
                    <w:t>1 апреля 1992 г.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2.2.9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справка о среднем заработке работника соответствующей профессии и </w:t>
                  </w:r>
                  <w:proofErr w:type="spellStart"/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квалифика-ции</w:t>
                  </w:r>
                  <w:proofErr w:type="spellEnd"/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,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если в результате стихийных бедствий, аварий, катастроф или других чрезвычайных ситуаций у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lastRenderedPageBreak/>
                    <w:t>работодателей не сохранились документы о фактическом заработке или сохранились менее чем за период работы, из заработка за который исчисляется пенсия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пункты 2 и 3 Порядка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/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>опред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еления среднего заработка работника соответствующей профессии и квалификации, если в результате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 xml:space="preserve">стихийных бедствий, аварий,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работы, из заработка за который исчисляется пенсия, утвержденного 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постановлением Совета Министров Республики </w:t>
                  </w:r>
                  <w:r w:rsidRPr="007D0C44">
                    <w:rPr>
                      <w:rFonts w:eastAsia="Times New Roman"/>
                      <w:sz w:val="26"/>
                      <w:szCs w:val="26"/>
                    </w:rPr>
                    <w:t>Беларусь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от </w:t>
                  </w:r>
                  <w:r w:rsidR="00046470">
                    <w:rPr>
                      <w:rFonts w:eastAsia="Times New Roman"/>
                      <w:sz w:val="26"/>
                      <w:szCs w:val="26"/>
                    </w:rPr>
                    <w:br w:type="textWrapping" w:clear="all"/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24 сентября </w:t>
                  </w:r>
                  <w:r w:rsidR="006A3C3D">
                    <w:rPr>
                      <w:rFonts w:eastAsia="Times New Roman"/>
                      <w:sz w:val="26"/>
                      <w:szCs w:val="26"/>
                    </w:rPr>
                    <w:t>1998 г. № 1487</w:t>
                  </w:r>
                  <w:proofErr w:type="gramEnd"/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за периоды работы до 1 января 2003 г.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в случаях,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когда в результате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стихийных бедствий, аварий, катастроф или других чрезвычайных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lastRenderedPageBreak/>
                    <w:t xml:space="preserve">ситуаций у работодателей не сохранились документы о фактическом заработке или сохранились менее чем за период работы, из заработка за который исчисляется пенсия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869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2.2.10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 w:firstLine="3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справка</w:t>
                  </w:r>
                  <w:r w:rsidRPr="00450620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работодателя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об отсутствии документов о заработке с указанием причины их </w:t>
                  </w:r>
                  <w:proofErr w:type="spell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несохранности</w:t>
                  </w:r>
                  <w:proofErr w:type="spellEnd"/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9"/>
                    <w:rPr>
                      <w:rFonts w:eastAsia="Times New Roman"/>
                      <w:bCs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869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2.2.11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 w:firstLine="3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справка архивного учреждения о том, что документы за период работы в архив не поступали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9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869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2.2.12 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b/>
                      <w:i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другие документы, подтверждающие заработок в случае отсутствия документов,  перечисленных в подпунктах 2.2.1 – 2.2.11 настоящего пункта (решение  суда,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копии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лицевых счетов и другие документы о начисленной заработной плате)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за периоды работы до 1 января 2003 г.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3.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spacing w:before="14"/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>Документы, необходимые для назначения отдельных видов пенсий и отдельным категориям граждан: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rPr>
                <w:trHeight w:val="4532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spacing w:before="1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справки о работе, дающей право на пенсию по возрасту в соответствии с Законом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по возрасту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статьи 12, 13, 15 и часть вторая статьи 19 Закона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trike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специальный стаж работы, дающей право на пенсию по возрасту за работу с особыми условиями труда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ind w:left="80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формы </w:t>
                  </w:r>
                  <w:r w:rsidR="004372A9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ны в приложениях 2 - 10 к постановлению Министерства труда и социальной защиты Республики Беларусь от 30 октября 2006 г.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 w:type="textWrapping" w:clear="all"/>
                    <w:t>№ 134 «Об установлении форм справок для подтверждения работы, дающей право на пенсию по возрасту за работу с особыми усло</w:t>
                  </w:r>
                  <w:r w:rsidR="006A3C3D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виями труда или за выслугу лет»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справка о продолжительности периода (периодов) уплаты взносов на профессиональное пенсионное страхование,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выдаваемая </w:t>
                  </w:r>
                  <w:r w:rsidR="00D96140">
                    <w:rPr>
                      <w:rFonts w:eastAsia="Times New Roman"/>
                      <w:sz w:val="26"/>
                      <w:szCs w:val="26"/>
                    </w:rPr>
                    <w:t>органом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Фонда</w:t>
                  </w:r>
                  <w:r w:rsidRPr="00450620">
                    <w:rPr>
                      <w:rFonts w:ascii="Courier New" w:hAnsi="Courier New" w:cs="Courier New"/>
                      <w:lang w:eastAsia="en-US"/>
                    </w:rPr>
                    <w:t xml:space="preserve">                                 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>по возрасту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часть третья статьи 12 Закона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часть вторая пункта 24 Положения о порядке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подтверждения и исчисления стажа работы для назначения пенсий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hanging="8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 xml:space="preserve">профессиональный стаж, учитываемый при назначении пенсии за работу с особыми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 xml:space="preserve">условиями труда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ind w:left="80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форма </w:t>
                  </w:r>
                  <w:r w:rsidR="004372A9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4372A9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а в приложении 2 к п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остановлению Министерства труда и социальной защиты Республики Беларусь от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>6 ноября 2008 г. № 160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3.3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справка о смерти военнослужащего при исполнении обязанностей военной службы;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другие документы, подтверждающие родственные отношения с умершим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(свидетельство о регистрации актов гражданского состояния, копии записей актов гражданского состояния, справки, содержащие сведения из записей актов гражданского состояния, копия решения суда об установлении факта родственных отношений)</w:t>
                  </w:r>
                  <w:proofErr w:type="gramEnd"/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по возрасту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статья 18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Закона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hanging="8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причинная связь смерти военнослужащего с исполнением обязанностей военной службы и родственные отношения </w:t>
                  </w:r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с</w:t>
                  </w:r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умершим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ind w:left="8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форма справки </w:t>
                  </w:r>
                  <w:r w:rsidR="004372A9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4372A9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а в приложении 1 к постановлению Министерства обороны Республики Беларусь от 29 июня 2010 г. № 26 «Об утверждении типовых форм справок и иных документов, выдаваемых гражданам» </w:t>
                  </w:r>
                </w:p>
                <w:p w:rsidR="00450620" w:rsidRPr="00450620" w:rsidRDefault="00450620" w:rsidP="007116A3">
                  <w:pPr>
                    <w:tabs>
                      <w:tab w:val="left" w:pos="0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3.4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свидетельство о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регистрации актов гражданского состояния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либо справки органа, регистрирующего акты гражданского состояния (далее – орган загса),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>содержащие сведения из записей актов гражданского состояния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либо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копии записей актов гражданского состояния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>по возрасту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статьи 19 и 20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Закона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hanging="8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рождение детей и их воспитание до 8-летнего (16-летнего) возраста; воспитание ребенка-инвалида (инвалида с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детства) не менее 8 лет в период до его совершеннолетия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rPr>
                <w:trHeight w:val="1402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3.4.1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справка о занимаемом в данном населенном пункте жилом помещении и составе семьи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hanging="8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форма </w:t>
                  </w:r>
                  <w:r w:rsidR="004372A9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4372A9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а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в приложении 2 к постановлению Министерства жилищно-коммунального хозяйства Республики Беларусь от 27 декабря 2010 г. № 28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/>
                    <w:t>«О некоторых мерах по реализации Указа Президента Республики Беларусь от 27 окт</w:t>
                  </w:r>
                  <w:r w:rsidR="006A3C3D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ября 2010 г. № 552»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3.4.2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справки, содержащие сведения об обучении детей в учреждениях образования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hanging="8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3.4.3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другие документы, содержащие сведения о рождении и воспитании детей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hanging="8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6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3.5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заключение медико-реабилитационной экспертной комиссии (далее – заключение МРЭК) (выписка из акта освидетельствования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МРЭК)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>по возрасту,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по инвалидности,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по случаю потери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кормильца,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социальные пенсии 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4447" w:rsidRPr="0004647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статьи 17, 20</w:t>
                  </w:r>
                  <w:r w:rsidR="00046470">
                    <w:rPr>
                      <w:rFonts w:eastAsia="Times New Roman"/>
                      <w:sz w:val="26"/>
                      <w:szCs w:val="26"/>
                    </w:rPr>
                    <w:t xml:space="preserve"> -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22, 27, 33, 35, 41</w:t>
                  </w:r>
                  <w:r w:rsidRPr="00450620">
                    <w:rPr>
                      <w:rFonts w:eastAsia="Times New Roman"/>
                      <w:sz w:val="26"/>
                      <w:szCs w:val="26"/>
                      <w:vertAlign w:val="superscript"/>
                    </w:rPr>
                    <w:t>1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, 50</w:t>
                  </w:r>
                  <w:r w:rsidRPr="00450620">
                    <w:rPr>
                      <w:rFonts w:eastAsia="Times New Roman"/>
                      <w:sz w:val="26"/>
                      <w:szCs w:val="26"/>
                      <w:vertAlign w:val="superscript"/>
                    </w:rPr>
                    <w:t>1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и 72 Закона;</w:t>
                  </w:r>
                  <w:r w:rsidR="006A3C3D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статьи 32, 33, 39 и 40 </w:t>
                  </w:r>
                  <w:r w:rsidRPr="00046470">
                    <w:rPr>
                      <w:rFonts w:eastAsia="Times New Roman"/>
                      <w:sz w:val="26"/>
                      <w:szCs w:val="26"/>
                    </w:rPr>
                    <w:t xml:space="preserve">Закона Республики Беларусь </w:t>
                  </w:r>
                  <w:proofErr w:type="gramStart"/>
                  <w:r w:rsidRPr="00046470">
                    <w:rPr>
                      <w:rFonts w:eastAsia="Times New Roman"/>
                      <w:sz w:val="26"/>
                      <w:szCs w:val="26"/>
                    </w:rPr>
                    <w:t>от</w:t>
                  </w:r>
                  <w:proofErr w:type="gramEnd"/>
                  <w:r w:rsidRPr="0004647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</w:p>
                <w:p w:rsidR="00364447" w:rsidRPr="0004647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04647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6 января 2009 г</w:t>
                  </w:r>
                  <w:r w:rsidR="006A3C3D" w:rsidRPr="00046470">
                    <w:rPr>
                      <w:rFonts w:eastAsia="Times New Roman"/>
                      <w:sz w:val="26"/>
                      <w:szCs w:val="26"/>
                    </w:rPr>
                    <w:t xml:space="preserve">. </w:t>
                  </w:r>
                </w:p>
                <w:p w:rsidR="00450620" w:rsidRPr="00450620" w:rsidRDefault="006A3C3D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046470">
                    <w:rPr>
                      <w:rFonts w:eastAsia="Times New Roman"/>
                      <w:sz w:val="26"/>
                      <w:szCs w:val="26"/>
                    </w:rPr>
                    <w:t xml:space="preserve">№ </w:t>
                  </w:r>
                  <w:r w:rsidR="00450620" w:rsidRPr="0004647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 w:rsidR="00364447" w:rsidRPr="0004647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9-З </w:t>
                  </w:r>
                  <w:r w:rsidR="00450620" w:rsidRPr="00450620">
                    <w:rPr>
                      <w:rFonts w:eastAsia="Times New Roman"/>
                      <w:sz w:val="26"/>
                      <w:szCs w:val="26"/>
                    </w:rPr>
                    <w:t xml:space="preserve">«О социальной защите граждан, пострадавших от катастрофы на Чернобыльской АЭС, других радиационных аварий» 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hanging="8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наличие инвалидности (группы, причины), в т.ч. у детей-инвалидов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(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инвалидов с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детства); инвалидности у ребенка в течение не менее 8 лет до его совершеннолетия 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ind w:hanging="8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предусмотрено пунктом 3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Инструкции о порядке и критериях определения группы и причины инвалидности, перечне медицинских показаний,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 xml:space="preserve">дающих право на получение социальной пенсии на детей-инвалидов в возрасте до 18 лет, и степени утраты их здоровья, </w:t>
                  </w:r>
                  <w:proofErr w:type="spellStart"/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утвержден</w:t>
                  </w:r>
                  <w:r w:rsidR="00364447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-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ной</w:t>
                  </w:r>
                  <w:proofErr w:type="spellEnd"/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постановлением Министерства здравоохранения Республики Беларусь от 25 октября 2007 г. № 97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3.6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удостоверение пострадавшего от катастрофы на Чернобыльской АЭС, других радиационных аварий (до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1 января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2013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г.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- удостоверение участника ликвидации последствий катастрофы на Чернобыльской АЭС и удостоверение потерпевшего от катастрофы на Чернобыльской АЭС);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по возрасту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11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статьи 10,  32 и 33 Закона Республики Беларусь «О социальной защите граждан, пострадавших от катастрофы на Чернобыльской АЭС, других радиационных аварий»</w:t>
                  </w:r>
                </w:p>
              </w:tc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участие в ликвидации последствий катастрофы на Чернобыльской АЭС, других радиационных аварий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17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3.6.1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справка о работе по ликвидации последствий катастрофы на Чернобыльской АЭС в пределах 10-километровой зоны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0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пункт 26 Положения о порядке подтверждения и исчисления стажа работы для назначения пенсий</w:t>
                  </w:r>
                </w:p>
              </w:tc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3.6.2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документы о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заболевании лучевой болезнью или признании инвалидом вследствие заболевания (увечья), вызванного катастрофой на Чернобыльской АЭС, другими радиационными авариями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заболевание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лучевой болезнью, инвалидность, связанную с катастрофой на Чернобыльской АЭС, другими радиационными авариями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ind w:left="73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3.7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5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справка о регистрации гражданина в качестве безработного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по возрасту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16A3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часть вторая статьи 22 и часть седьмая статьи 24 Закона</w:t>
                  </w:r>
                  <w:r w:rsidR="00364447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Республики Беларусь </w:t>
                  </w:r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от</w:t>
                  </w:r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</w:p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15 июня 2006 г</w:t>
                  </w:r>
                  <w:r w:rsidR="00364447">
                    <w:rPr>
                      <w:rFonts w:eastAsia="Times New Roman"/>
                      <w:sz w:val="26"/>
                      <w:szCs w:val="26"/>
                    </w:rPr>
                    <w:t xml:space="preserve">. №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 w:rsidR="00364447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125-З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«О занятости населения </w:t>
                  </w:r>
                  <w:r w:rsidRPr="00364447">
                    <w:rPr>
                      <w:rFonts w:eastAsia="Times New Roman"/>
                      <w:sz w:val="26"/>
                      <w:szCs w:val="26"/>
                    </w:rPr>
                    <w:t>Республики Беларусь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»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17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право на назначение пенсии досрочно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форма </w:t>
                  </w:r>
                  <w:r w:rsidR="00774AEB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774AEB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а в приложении 8 к п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остановлению Министерства труда и социальной защиты Республики Беларусь от 30 ноября 2006 г. № 149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/>
                    <w:t>«Об установлении форм документов, необходимых для учета граждан, обратившихся в органы по труду, занятости и социальной защите, и утвержден</w:t>
                  </w:r>
                  <w:r w:rsidR="00364447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ии инструкций по их заполнению»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3.8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свидетельство о смерти либо справка органа загса, содержащая сведения из записи акта о смерти, либо копия записи акта о смерти, либо копия решения суда о признании безвестно </w:t>
                  </w:r>
                  <w:proofErr w:type="spell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отсутствую-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>щим</w:t>
                  </w:r>
                  <w:proofErr w:type="spell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, об объявлении умершим</w:t>
                  </w:r>
                  <w:proofErr w:type="gramEnd"/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по случаю потери кормильца,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социальные пенсии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364447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статьи 35 и 72 Закона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4"/>
                    <w:rPr>
                      <w:rFonts w:eastAsia="Times New Roman"/>
                      <w:sz w:val="26"/>
                      <w:szCs w:val="26"/>
                    </w:rPr>
                  </w:pPr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факт и дата смерти кормильца, безвестного отсутствия кормильца или объявления его умершим</w:t>
                  </w:r>
                  <w:proofErr w:type="gramEnd"/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4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3.9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заключение межведомственного экспертного совета или военно-врачебной комиссии об установлении причинной связи наступления смерти с катастрофой на Чернобыльской АЭС, другими радиационными авариями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случаю потери кормильца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статья 35 Закона Республики Беларусь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«О социальной защите граждан, пострадавших от катастрофы на Чернобыльской АЭС, других радиационных аварий»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связь смерти кормильца с катастрофой на Чернобыльской АЭС, другими радиационными авариями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4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форма </w:t>
                  </w:r>
                  <w:r w:rsidR="00774AEB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774AEB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="00774AEB" w:rsidRPr="00450620">
                    <w:rPr>
                      <w:rFonts w:eastAsia="Times New Roman"/>
                      <w:sz w:val="26"/>
                      <w:szCs w:val="26"/>
                    </w:rPr>
                    <w:t xml:space="preserve">а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в приложении 3 к Положению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о межведомственных экспертных советах по установлению причинной связи заболеваний, приведших к инвалидности или смерти, у лиц, пострадавших от катастрофы на Чернобыльской АЭС, других радиационных аварий, утвержденному</w:t>
                  </w:r>
                </w:p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постановлением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Совета Министров Республики Беларусь от 11 июня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 w:type="textWrapping" w:clear="all"/>
                    <w:t>2009 г. № 773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6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3.10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свидетельство о регистрации актов гражданского состояния либо справки органов загса, содержащие сведения из записей актов гражданского состояния, либо копии записей актов гражданского состояния, либо копия решения суда об установлении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>факта родственных отношений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по случаю потери кормильца,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социальные пенсии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364447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статьи 35 и 72 Закона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родственные или брачные отношения между лицом, которому назначается пенсия по случаю потери кормильца, и умершим (безвестно отсутствующим) кормильцем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3.11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свидетельство о рождении ребенка, в котором отсутствует запись об отце ребенка, или справка</w:t>
                  </w:r>
                  <w:r w:rsidRPr="00450620"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органа загса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, содержащая сведения из записи акта о рождении ребенка, в случае если сведения об отце ребенка в записи акта о рождении произведены по указанию матери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случаю потери кормильца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статья 38 Закона 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отнесение нетрудоспособных членов семьи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умершей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одинокой матери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к детям-сиротам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49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справка о размере заработной платы (денежного довольствия,</w:t>
                  </w:r>
                  <w:r w:rsidRPr="00450620"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ежемесячного денежного содержания)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случаю потери кормильца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статьи 35 и 36 Закона 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нахождение нетрудоспособного члена семьи на иждивении умершего кормильца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форма </w:t>
                  </w:r>
                  <w:r w:rsidR="00774AEB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774AEB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="00774AEB" w:rsidRPr="00450620">
                    <w:rPr>
                      <w:rFonts w:eastAsia="Times New Roman"/>
                      <w:sz w:val="26"/>
                      <w:szCs w:val="26"/>
                    </w:rPr>
                    <w:t xml:space="preserve">а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в приложении 13</w:t>
                  </w:r>
                  <w:r w:rsidRPr="00450620">
                    <w:rPr>
                      <w:rFonts w:eastAsia="Times New Roman"/>
                      <w:sz w:val="26"/>
                      <w:szCs w:val="26"/>
                      <w:vertAlign w:val="superscript"/>
                    </w:rPr>
                    <w:t>2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к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постановлению Министерства труда и социальной защиты Республики Беларусь от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 w:type="textWrapping" w:clear="all"/>
                    <w:t xml:space="preserve">5 октября 2010 г. № 140 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6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3.12.1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справка о размере пенсии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4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hanging="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форма </w:t>
                  </w:r>
                  <w:r w:rsidR="00774AEB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774AEB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="00774AEB" w:rsidRPr="00450620">
                    <w:rPr>
                      <w:rFonts w:eastAsia="Times New Roman"/>
                      <w:sz w:val="26"/>
                      <w:szCs w:val="26"/>
                    </w:rPr>
                    <w:t xml:space="preserve">а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в приложении 6 к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постановлению Министерства труда и социальной защиты Республики Беларусь от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 w:type="textWrapping" w:clear="all"/>
                    <w:t>5 октября 2010 г. № 140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3.12.2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документы, содержащие сведения о других доходах, как правило, за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 xml:space="preserve">12 месяцев, </w:t>
                  </w:r>
                  <w:proofErr w:type="spellStart"/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предшество-вавших</w:t>
                  </w:r>
                  <w:proofErr w:type="spellEnd"/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месяцу смерти кормильца,</w:t>
                  </w:r>
                  <w:r w:rsidRPr="00450620">
                    <w:rPr>
                      <w:rFonts w:eastAsia="Times New Roman"/>
                      <w:b/>
                      <w:i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всех членов семьи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4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3.12.3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копия решения суда об установлении факта нахождения на иждивении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4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147"/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3.13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5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справка о неполучении пенсии лицом,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которому назначается пенсия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случаю потери кормильца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364447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часть вторая статьи 35 Закона</w:t>
                  </w:r>
                </w:p>
              </w:tc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утрата источника сре</w:t>
                  </w:r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дств к с</w:t>
                  </w:r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</w:rPr>
                    <w:t>уществованию родителем, супругом (супругой) умершего кормильца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форма </w:t>
                  </w:r>
                  <w:r w:rsidR="00750634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</w:rPr>
                    <w:t xml:space="preserve">а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в приложении 7 к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постановлению Министерства труда и социальной защиты Республики Беларусь от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 w:type="textWrapping" w:clear="all"/>
                    <w:t>5 октября 2010 г. № 140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3.13.1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5"/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документы, содержащие сведения о неполучении других доходов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3.13.2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5"/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трудовая книжка и (или) сведения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 xml:space="preserve">индивидуального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(персонифицированного) учета, подтверждающие прекращение работы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лицом,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которому назначается пенсия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49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3.13.3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справка о занимаемом в данном населенном пункте жилом помещении и составе семьи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форма </w:t>
                  </w:r>
                  <w:r w:rsidR="00750634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</w:rPr>
                    <w:t xml:space="preserve">а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в приложении 2 к постановлению Министерства жилищно-коммунального хозяйства Республики Беларусь от 27 декабря 2010 г. № 28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3.13.4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5"/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справки (другие документы) о доходах всех членов семьи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3.14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справка о нахождении лица, обязанного уплачивать алименты, в учреждении уголовно-исполнительной системы или лечебно-трудовом профилактории Министерства внутренних дел и об отсутствии у него заработка</w:t>
                  </w:r>
                  <w:r w:rsidRPr="00450620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случаю потери кормильца,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ind w:hanging="6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социальные пенсии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пункт «а» части третьей статьи 35 и абзац четверты</w:t>
                  </w:r>
                  <w:r w:rsidR="00511CC7">
                    <w:rPr>
                      <w:rFonts w:eastAsia="Times New Roman"/>
                      <w:sz w:val="26"/>
                      <w:szCs w:val="26"/>
                    </w:rPr>
                    <w:t>й части первой статьи 72 Закона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неполучение пасынком, падчерицей алиментов от родителей в порядке, установленном законодательством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форма </w:t>
                  </w:r>
                  <w:r w:rsidR="00750634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</w:rPr>
                    <w:t>а</w:t>
                  </w:r>
                  <w:r w:rsidR="00750634"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в приложении 2 к постановлению Министерства внутренних дел Республики Беларусь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от 19 ноября 2010 г. № 373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/>
                    <w:t xml:space="preserve">«Об установлении типовых форм справок, выдаваемых гражданам, признании утратившими силу постановления Министерства </w:t>
                  </w:r>
                  <w:proofErr w:type="spellStart"/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внутрен</w:t>
                  </w:r>
                  <w:r w:rsidR="00BE4654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-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них</w:t>
                  </w:r>
                  <w:proofErr w:type="spellEnd"/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дел Республики Беларусь и структурного элемен</w:t>
                  </w:r>
                  <w:r w:rsidR="00511CC7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та нормативного правового акта»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6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3.14.1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15416D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hyperlink r:id="rId8" w:history="1">
                    <w:proofErr w:type="gramStart"/>
                    <w:r w:rsidR="00450620" w:rsidRPr="00450620">
                      <w:rPr>
                        <w:rFonts w:eastAsia="Times New Roman"/>
                        <w:bCs/>
                        <w:sz w:val="26"/>
                        <w:szCs w:val="26"/>
                        <w:lang w:eastAsia="en-US"/>
                      </w:rPr>
                      <w:t>справк</w:t>
                    </w:r>
                  </w:hyperlink>
                  <w:r w:rsidR="00450620"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а</w:t>
                  </w:r>
                  <w:proofErr w:type="gramEnd"/>
                  <w:r w:rsidR="00450620"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 о том, что местонахождение лица, обязанного уплачивать алименты, в месячный срок со дня объявления розыска не установлено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4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форма </w:t>
                  </w:r>
                  <w:r w:rsidR="00750634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</w:rPr>
                    <w:t>а</w:t>
                  </w:r>
                  <w:r w:rsidR="00750634"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в приложении 1 к постановлению Министерства </w:t>
                  </w:r>
                  <w:proofErr w:type="spellStart"/>
                  <w:proofErr w:type="gram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внутрен</w:t>
                  </w:r>
                  <w:r w:rsidR="00BE4654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-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них</w:t>
                  </w:r>
                  <w:proofErr w:type="spellEnd"/>
                  <w:proofErr w:type="gramEnd"/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 дел Республики Беларусь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от 19 ноября 2010 г. № 373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6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3.14.2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другие документы, подтверждающие невозможность исполнения решения суда о взыскании алиментов по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lastRenderedPageBreak/>
                    <w:t>независящим от лица, обязанного к уплате алиментов, причинам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4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3.15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справка о том, что гражданин является обучающимся (с указанием сведений о форме получения образования и сроке обучения, о нахождении (отсутствии нахождения) на государственном обеспечении в период получения образования)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случаю потери кормильца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социальные пенсии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4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отнесение детей (в том числе </w:t>
                  </w:r>
                  <w:proofErr w:type="spell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усынов-ленных</w:t>
                  </w:r>
                  <w:proofErr w:type="spell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, пасынков и падчериц), братьев, сестер и внуков умершего кормильца в возрасте от 18 до 23 лет, </w:t>
                  </w:r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к</w:t>
                  </w:r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обучающимся в дневной форме получения соответствующего образования в Республике Беларусь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форма </w:t>
                  </w:r>
                  <w:r w:rsidR="00750634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</w:rPr>
                    <w:t>а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в приложении 1 к постановлению Министерства образования Республики Беларусь от 21 июня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 w:type="textWrapping" w:clear="all"/>
                    <w:t>2012 г. № 67 «Об уст</w:t>
                  </w:r>
                  <w:r w:rsidR="00511CC7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ановлении типовых форм справок»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6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3.15.1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документ, подтверждающий направление на обучение за пределами Республики Беларусь в соответствии с международным договором Республики Беларусь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отнесение к </w:t>
                  </w:r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обучающимся</w:t>
                  </w:r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за пределами Республики Беларусь в соответствии с международными договорами Республики Беларусь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3.16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свидетельство о смерти либо справка</w:t>
                  </w:r>
                  <w:r w:rsidRPr="00450620"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органа загса, содержащая сведения из записи акта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>о смерти, копия записи акта о смерти либо копии документов, подтверждающих нетрудоспособность, а также документы, подтверждающие установление опеки (попечительства) над братьями, сестрами и внуками кормильца до наступления смерти кормильца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по случаю потери кормильца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пункт «а»</w:t>
                  </w:r>
                  <w:r w:rsidR="00511CC7">
                    <w:rPr>
                      <w:rFonts w:eastAsia="Times New Roman"/>
                      <w:sz w:val="26"/>
                      <w:szCs w:val="26"/>
                    </w:rPr>
                    <w:t xml:space="preserve"> части третьей статьи 35 Закона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4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отсутствие у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братьев, сестер и внуков умершего кормильца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трудоспособных родителей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6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3.17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справка о занимаемом кормильцем в данном населенном пункте жилом помещении и составе семьи; справки о доходах всех членов семьи; копия решения суда об установлении факта, имеющего юридическое значение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случаю потери кормильца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пункт «</w:t>
                  </w:r>
                  <w:proofErr w:type="spell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д</w:t>
                  </w:r>
                  <w:proofErr w:type="spellEnd"/>
                  <w:r w:rsidRPr="00450620">
                    <w:rPr>
                      <w:rFonts w:eastAsia="Times New Roman"/>
                      <w:sz w:val="26"/>
                      <w:szCs w:val="26"/>
                    </w:rPr>
                    <w:t>»</w:t>
                  </w:r>
                  <w:r w:rsidR="00511CC7">
                    <w:rPr>
                      <w:rFonts w:eastAsia="Times New Roman"/>
                      <w:sz w:val="26"/>
                      <w:szCs w:val="26"/>
                    </w:rPr>
                    <w:t xml:space="preserve"> части третьей статьи 35 Закона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4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факт и период воспитания или содержания отчимом, мачехой умершего пасынка или падчерицы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6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3.18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5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справка о занимаемом в данном населенном пункте жилом помещении и составе семьи, выдаваемая лицу, которому назначается пенсия; 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5"/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трудовая книжка лица, которому назначается пенсия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случаю потери кормильца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1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пункт «в»</w:t>
                  </w:r>
                  <w:r w:rsidR="00511CC7">
                    <w:rPr>
                      <w:rFonts w:eastAsia="Times New Roman"/>
                      <w:sz w:val="26"/>
                      <w:szCs w:val="26"/>
                    </w:rPr>
                    <w:t xml:space="preserve"> части третьей статьи 35 Закона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уход неработающего члена семьи (один из родителей, супруг (супруга), дед, бабушка, брат, сестра) за детьми, братьями, сестрами или внуками умершего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>кормильца, не достигшими 8 лет</w:t>
                  </w:r>
                  <w:proofErr w:type="gramEnd"/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3.19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справки о работе, дающей право на пенсию за выслугу лет 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за выслугу лет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32" w:rsidRPr="005B6832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статьи 47 – 49, 49</w:t>
                  </w:r>
                  <w:r w:rsidRPr="00450620">
                    <w:rPr>
                      <w:rFonts w:eastAsia="Times New Roman"/>
                      <w:sz w:val="26"/>
                      <w:szCs w:val="26"/>
                      <w:vertAlign w:val="superscript"/>
                    </w:rPr>
                    <w:t>2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Закона,</w:t>
                  </w:r>
                  <w:r w:rsidR="00511CC7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статья 54 Закона Республики 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>Беларусь</w:t>
                  </w:r>
                  <w:r w:rsidR="00666C5A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5B6832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666C5A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 xml:space="preserve">от </w:t>
                  </w:r>
                  <w:r w:rsidR="005B6832">
                    <w:rPr>
                      <w:rFonts w:eastAsia="Times New Roman"/>
                      <w:spacing w:val="-20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5B6832" w:rsidRPr="005B6832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14</w:t>
                  </w:r>
                  <w:r w:rsidR="005B6832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июня </w:t>
                  </w:r>
                  <w:r w:rsidR="005B6832" w:rsidRPr="005B6832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2003</w:t>
                  </w:r>
                  <w:r w:rsidR="005B6832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г. № </w:t>
                  </w:r>
                  <w:r w:rsidR="005B6832" w:rsidRPr="005B6832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204-З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«О</w:t>
                  </w:r>
                  <w:r w:rsidR="005B6832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proofErr w:type="gramStart"/>
                  <w:r w:rsidR="005B6832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г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осударствен</w:t>
                  </w:r>
                  <w:r w:rsidR="00BE4654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-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но</w:t>
                  </w:r>
                  <w:r w:rsidR="005B6832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й</w:t>
                  </w:r>
                  <w:proofErr w:type="spellEnd"/>
                  <w:proofErr w:type="gramEnd"/>
                  <w:r w:rsidR="005B6832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службе в Республике Беларусь»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4"/>
                    <w:rPr>
                      <w:rFonts w:eastAsia="Times New Roman"/>
                      <w:b/>
                      <w:i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специальный стаж работы, дающей право на пенсию за выслугу лет отдельным категориям работников авиации и летно-испытательного состава, медицинских и педагогических работников, артистам, спортсменам, государственным служащим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формы </w:t>
                  </w:r>
                  <w:r w:rsidR="00750634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="00750634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ы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в приложениях 1, 11-18 к постановлению Министерства труда и социальной защиты Республики Беларусь от 30 октября 2006 г. № 134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3.20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справка о </w:t>
                  </w:r>
                  <w:proofErr w:type="spellStart"/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продолжитель-ности</w:t>
                  </w:r>
                  <w:proofErr w:type="spellEnd"/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периода (периодов) уплаты взносов на профессиональное пенсионное страхование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за выслугу лет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статьи 47 – 49, 49</w:t>
                  </w:r>
                  <w:r w:rsidRPr="00450620">
                    <w:rPr>
                      <w:rFonts w:eastAsia="Times New Roman"/>
                      <w:sz w:val="26"/>
                      <w:szCs w:val="26"/>
                      <w:vertAlign w:val="superscript"/>
                    </w:rPr>
                    <w:t>2</w:t>
                  </w:r>
                  <w:r w:rsidR="005B6832">
                    <w:rPr>
                      <w:rFonts w:eastAsia="Times New Roman"/>
                      <w:sz w:val="26"/>
                      <w:szCs w:val="26"/>
                    </w:rPr>
                    <w:t xml:space="preserve"> Закона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hanging="8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профессиональный стаж, учитываемый при назначении пенсии за выслугу лет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форма </w:t>
                  </w:r>
                  <w:r w:rsidR="00750634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</w:rPr>
                    <w:t xml:space="preserve">а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в приложении 2 к п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остановлению Министерства труда и социальной защиты Республики Беларусь от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 w:type="textWrapping" w:clear="all"/>
                    <w:t xml:space="preserve">6 ноября 2008 г. № 160 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63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/>
                      <w:sz w:val="26"/>
                      <w:szCs w:val="26"/>
                    </w:rPr>
                    <w:t xml:space="preserve">4. 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>Документы, необходимые для установления надбавок к пенсиям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3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6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4.1.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622051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документы, предусмотренные в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>подпункте 1.1 пункта 1 настоящего п</w:t>
                  </w:r>
                  <w:r w:rsidR="00622051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риложения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по возрасту, 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по инвалидности,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по случаю потери кормильца, за выслугу лет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>статьи 25, 33, 41</w:t>
                  </w:r>
                  <w:r w:rsidRPr="00450620">
                    <w:rPr>
                      <w:rFonts w:eastAsia="Times New Roman"/>
                      <w:sz w:val="26"/>
                      <w:szCs w:val="26"/>
                      <w:vertAlign w:val="superscript"/>
                      <w:lang w:eastAsia="en-US"/>
                    </w:rPr>
                    <w:t>1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и 50</w:t>
                  </w:r>
                  <w:r w:rsidRPr="00450620">
                    <w:rPr>
                      <w:rFonts w:eastAsia="Times New Roman"/>
                      <w:sz w:val="26"/>
                      <w:szCs w:val="26"/>
                      <w:vertAlign w:val="superscript"/>
                      <w:lang w:eastAsia="en-US"/>
                    </w:rPr>
                    <w:t>1</w:t>
                  </w:r>
                  <w:r w:rsidR="00683B8B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Закона</w:t>
                  </w:r>
                </w:p>
              </w:tc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EB10BF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право на надбавку на уход к пенсии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 xml:space="preserve">инвалидам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val="en-US" w:eastAsia="en-US"/>
                    </w:rPr>
                    <w:t>I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группы, лицам, достигшим 80-летнего возраста, одиноким пенсионерам, нуждающимся по заключению врачебно-консультационной комиссии в постоянной посторонней помощи,</w:t>
                  </w:r>
                  <w:r w:rsidR="00EB10BF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детям-инвалидам в возрасте до 18 лет и инвалидам с детства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val="en-US" w:eastAsia="en-US"/>
                    </w:rPr>
                    <w:t>II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группы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3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4.2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5"/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заключение МРЭК (выписка из акта освидетельствования МРЭК) или заключение врачебно-консультационной комиссии о нуждаемости в постоянной посторонней помощи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3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4.3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5"/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справка о занимаемом в данном населенном пункте жилом помещении и составе семьи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3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4.4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5"/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удостоверение пострадавшего от катастрофы на Чернобыльской АЭС, других радиационных аварий (до 1 января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 w:type="textWrapping" w:clear="all"/>
                    <w:t>2013 г. - удостоверение участника ликвидации последствий катастрофы на Чернобыльской АЭС и удостоверение потерпевшего от катастрофы на Чернобыльской АЭС)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возрасту,</w:t>
                  </w:r>
                </w:p>
                <w:p w:rsidR="00EB10BF" w:rsidRDefault="00450620" w:rsidP="007116A3">
                  <w:pPr>
                    <w:tabs>
                      <w:tab w:val="left" w:pos="709"/>
                    </w:tabs>
                    <w:ind w:left="-2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по инвалидности, 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ind w:left="-2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случаю потери кормильца, социальные пенсии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статьи 39 и 40 Закона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Республики Беларусь «О социальной защите граждан, пострадавших от катастрофы на Чернобыльской АЭС, других радиационных аварий»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право на надбавку к пенсии гражданам, указанным в статьях 39 и 40 Закона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Республики Беларусь «О социальной защите граждан, пострадавших от катастрофы на Чернобыльской АЭС, других радиационных аварий»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3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4.5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5"/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справка о работе по ликвидации последствий катастрофы на Чернобыльской АЭС в 1988 – 1989 годах в пределах зоны эвакуации (отчуждения)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пункт 26 Положения о порядке подтверждения и исчисления стажа работы для назначени</w:t>
                  </w:r>
                  <w:r w:rsidR="00683B8B">
                    <w:rPr>
                      <w:rFonts w:eastAsia="Times New Roman"/>
                      <w:sz w:val="26"/>
                      <w:szCs w:val="26"/>
                    </w:rPr>
                    <w:t>я пенсий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4.6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заключение МРЭК (выписка из акта освидетельствования МРЭК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)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об установлении причинной связи наступившей инвалидности с катастрофой на Чернобыльской АЭС, другими радиационными авариями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предусмотрено пунктом 3 Инструкции о порядке и критериях определения группы и причины инвалидности, перечне медицинских показаний, дающих право на получение социальной пенсии на детей-инвалидов в возрасте до 18 лет, и степени утраты их здоровья 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>Документы, необходимые для</w:t>
                  </w:r>
                  <w:r w:rsidRPr="00450620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en-US"/>
                    </w:rPr>
                    <w:t xml:space="preserve"> повышения пенсии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возрасту,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по инвалидности, по случаю потери кормильца, 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за выслугу лет,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социальные пенсии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Статья 68 Закона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3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6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5.1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документы о присвоении звания «Герой Беларуси», «Герой Советского Союза», «Герой Социалистического Труда», о награждении орденами Отечества трех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lastRenderedPageBreak/>
                    <w:t>степеней, орденами Славы трех степеней, орденами Трудовой Славы трех степеней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11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hanging="14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наличие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 соответствующего звания или государственных наград (пункт «а» части первой статьи 68</w:t>
                  </w:r>
                  <w:r w:rsidR="00683B8B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 Закона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)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5.2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заключение МРЭК (выписка из акта освидетельствования МРЭК)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ind w:firstLine="33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причина инвалидности (а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бзацы первый и седьмой пункта «б», абзац второй пункта «в» части первой, часть третья статьи 68</w:t>
                  </w:r>
                  <w:r w:rsidR="00683B8B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 Закона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ind w:firstLine="3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предусмотрено пунктом 3 Инструкции о порядке и критериях определения группы и причины инвалидности, перечне медицинских показаний, дающих право на получение социальной пенсии на детей-инвалидов в возрасте до 18 лет, и степени утраты их здоровья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5.3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удостоверение инвалида Отечественной войны</w:t>
                  </w:r>
                  <w:r w:rsidRPr="00450620">
                    <w:rPr>
                      <w:rFonts w:eastAsia="Times New Roman"/>
                      <w:b/>
                      <w:bCs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11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статус инвалида войны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522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5.4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tabs>
                      <w:tab w:val="left" w:pos="0"/>
                      <w:tab w:val="left" w:pos="709"/>
                      <w:tab w:val="left" w:pos="1134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удостоверение участника войны и справка о прохождении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/>
                    <w:t xml:space="preserve">военной службы (службы) </w:t>
                  </w:r>
                  <w:proofErr w:type="spellStart"/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военнослужа-щими</w:t>
                  </w:r>
                  <w:proofErr w:type="spellEnd"/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, лицами начальствующего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/>
                    <w:t>и рядового состава органов внутренних дел в составе действующей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br/>
                    <w:t xml:space="preserve">армии либо об участии в боевых действиях при исполнении служебных обязанностей на территории других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lastRenderedPageBreak/>
                    <w:t>государств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статус участника войны, партизана, ветерана боевых действий, прохождение военной службы (службы) (абзац второй пункта «б» части первой статьи 68</w:t>
                  </w:r>
                  <w:r w:rsidR="005F4615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 Закона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)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5.4.1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удостоверение партизана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11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5.4.2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удостоверение ветерана боевых действий на территории других государств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11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E26DF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формы </w:t>
                  </w:r>
                  <w:r w:rsidR="00750634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="00750634"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="00750634">
                    <w:rPr>
                      <w:rFonts w:eastAsia="Times New Roman"/>
                      <w:sz w:val="26"/>
                      <w:szCs w:val="26"/>
                    </w:rPr>
                    <w:t>ы</w:t>
                  </w:r>
                  <w:r w:rsidR="00750634"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постановлением Совета Министров Республики Беларусь от 28 ноября 2012 г. № 1088 </w:t>
                  </w:r>
                  <w:r w:rsidRPr="007E26DF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«</w:t>
                  </w:r>
                  <w:r w:rsidR="007E26DF" w:rsidRPr="007E26DF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О некоторых мерах по реализации Указа Президента Республики Беларусь от 1 октября 2012 г. № 448»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63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5.5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удостоверение</w:t>
                  </w:r>
                  <w:r w:rsidRPr="00450620">
                    <w:rPr>
                      <w:rFonts w:eastAsia="Times New Roman"/>
                      <w:b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участника войны и документы  о работе в качестве вольнонаемного состава действующей армии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tabs>
                      <w:tab w:val="left" w:pos="709"/>
                    </w:tabs>
                    <w:ind w:firstLine="11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статус участника войны и соответствующая работа (абзац третий пункта «б» части первой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статьи 68</w:t>
                  </w:r>
                  <w:r w:rsidR="00683B8B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 Закона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855"/>
                      <w:tab w:val="left" w:pos="913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5.6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shd w:val="clear" w:color="auto" w:fill="FFFFFF"/>
                    <w:ind w:right="10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удостоверение участника войны и справка о времени участия в составе специальных </w:t>
                  </w:r>
                  <w:proofErr w:type="spellStart"/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</w:rPr>
                    <w:t>формиро</w:t>
                  </w:r>
                  <w:r w:rsidR="003F7E9F">
                    <w:rPr>
                      <w:rFonts w:eastAsia="Times New Roman"/>
                      <w:sz w:val="26"/>
                      <w:szCs w:val="26"/>
                    </w:rPr>
                    <w:t>-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ваний</w:t>
                  </w:r>
                  <w:proofErr w:type="spellEnd"/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в разминировании территорий и объектов после освобождения от немецкой оккупации в 1943 - 1945 годах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tabs>
                      <w:tab w:val="left" w:pos="709"/>
                    </w:tabs>
                    <w:ind w:firstLine="11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статус участника войны и участие в составе специальных формирований (абзац четвертый пункта «б» части первой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статьи 68</w:t>
                  </w:r>
                  <w:r w:rsidR="00683B8B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Закона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)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ind w:firstLine="33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</w:tabs>
                    <w:ind w:right="-59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5.7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widowControl/>
                    <w:rPr>
                      <w:rFonts w:eastAsia="Times New Roman"/>
                      <w:bCs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удостоверение лицам, работавшим в период блокады г. Ленинграда с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lastRenderedPageBreak/>
                    <w:t xml:space="preserve">8 сентября 1941 г. по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br w:type="textWrapping" w:clear="all"/>
                    <w:t xml:space="preserve">27 января 1944 г. на предприятиях, в </w:t>
                  </w:r>
                  <w:proofErr w:type="spellStart"/>
                  <w:proofErr w:type="gram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учреж</w:t>
                  </w:r>
                  <w:r w:rsidR="003F7E9F">
                    <w:rPr>
                      <w:rFonts w:eastAsia="Times New Roman"/>
                      <w:bCs/>
                      <w:sz w:val="26"/>
                      <w:szCs w:val="26"/>
                    </w:rPr>
                    <w:t>-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дениях</w:t>
                  </w:r>
                  <w:proofErr w:type="spellEnd"/>
                  <w:proofErr w:type="gramEnd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и организациях города</w:t>
                  </w:r>
                  <w:r w:rsidR="003F7E9F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</w:t>
                  </w:r>
                  <w:r w:rsidR="003F7E9F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и награжденным медалью «За оборону Ленинграда»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, и лицам, награжденным знаком «Жителю блокадного Ленинграда»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tabs>
                      <w:tab w:val="left" w:pos="709"/>
                    </w:tabs>
                    <w:ind w:firstLine="720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tabs>
                      <w:tab w:val="left" w:pos="709"/>
                    </w:tabs>
                    <w:ind w:firstLine="11"/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работа в период блокады </w:t>
                  </w:r>
                  <w:proofErr w:type="gram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г</w:t>
                  </w:r>
                  <w:proofErr w:type="gramEnd"/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. Ленинграда (абзац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lastRenderedPageBreak/>
                    <w:t>пятый пункта «б» части первой статьи 68</w:t>
                  </w:r>
                  <w:r w:rsidR="00683B8B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 xml:space="preserve"> Закона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)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lastRenderedPageBreak/>
                    <w:t xml:space="preserve">выдается в соответствии с пунктом 3.5 перечня административных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lastRenderedPageBreak/>
                    <w:t>процедур, осуществляемых государственными органами и иными организациями по заявлениям граждан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854"/>
                    </w:tabs>
                    <w:ind w:right="-59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5.8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shd w:val="clear" w:color="auto" w:fill="FFFFFF"/>
                    <w:ind w:right="10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удостоверение бывшего несовершеннолетнего узника мест </w:t>
                  </w:r>
                  <w:proofErr w:type="spellStart"/>
                  <w:proofErr w:type="gram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принуди-тельного</w:t>
                  </w:r>
                  <w:proofErr w:type="spellEnd"/>
                  <w:proofErr w:type="gramEnd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содержания</w:t>
                  </w:r>
                  <w:r w:rsidR="00B71331">
                    <w:rPr>
                      <w:rFonts w:eastAsia="Times New Roman"/>
                      <w:bCs/>
                      <w:sz w:val="26"/>
                      <w:szCs w:val="26"/>
                    </w:rPr>
                    <w:t>,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удостоверение бывшего совершеннолетнего узника фашистских концлагерей, тюрем, гетто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(при наличии в пенсионном деле документов о пребывании в указанных местах)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3F7E9F">
                  <w:pPr>
                    <w:widowControl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нахождение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в местах принудительного содержания, созданных фашистами и их союзниками в годы</w:t>
                  </w:r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В</w:t>
                  </w:r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торой мировой войны (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абзац шестой пункта «б» части первой статьи 68</w:t>
                  </w:r>
                  <w:r w:rsidR="00683B8B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Закона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выдается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в соответствии с пунктом 3.8 перечня административных процедур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>, осуществляемых государственными органами и иными организациями по заявлениям граждан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63"/>
                      <w:tab w:val="left" w:pos="869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5.9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bCs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удостоверение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награждение соответствующими орденами или медалями СССР (абзац восьмой пункта «б» части первой статьи 68</w:t>
                  </w:r>
                  <w:r w:rsidR="00683B8B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Закона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выдается в соответствии с пунктом 3.4 перечня административных процедур, осуществляемых государственными органами и иными организациями по за</w:t>
                  </w:r>
                  <w:r w:rsidR="00683B8B">
                    <w:rPr>
                      <w:rFonts w:eastAsia="Times New Roman"/>
                      <w:bCs/>
                      <w:sz w:val="26"/>
                      <w:szCs w:val="26"/>
                    </w:rPr>
                    <w:t>явлениям граждан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5.10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bCs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документы о смерти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lastRenderedPageBreak/>
                    <w:t xml:space="preserve">военнослужащих, лиц начальствующего и рядового состава органов внутренних дел с указанием причинной связи смерти с исполнением обязанностей военной службы (служебных обязанностей) или удостоверения о праве на льготы (родителям и женам погибших военнослужащих, лиц начальствующего и рядового состава органов внутренних дел)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proofErr w:type="gram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факт смерти,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lastRenderedPageBreak/>
                    <w:t>связанной с исполнением обязанностей военной службы (служебных обязанностей), родственные или брачные отношения с умершим (пункт «в» части первой статьи 68</w:t>
                  </w:r>
                  <w:r w:rsidR="00683B8B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Закона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)</w:t>
                  </w:r>
                  <w:proofErr w:type="gramEnd"/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86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5.11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bCs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удостоверение о праве на льготы родителям и не вступившей в новый брак супруге (супругу) военнослужащего, погибшего в годы Великой Отечественной войны</w:t>
                  </w:r>
                  <w:r w:rsidR="00650769">
                    <w:rPr>
                      <w:rFonts w:eastAsia="Times New Roman"/>
                      <w:bCs/>
                      <w:sz w:val="26"/>
                      <w:szCs w:val="26"/>
                    </w:rPr>
                    <w:t>,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в странах, где велись боевые действия, или при исполнении обязанностей воинской службы (служебных обязанностей)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выдается в соответствии с пунктом 3.6 перечня административных процедур, осуществляемых государственными органами и иными организация</w:t>
                  </w:r>
                  <w:r w:rsidR="00683B8B">
                    <w:rPr>
                      <w:rFonts w:eastAsia="Times New Roman"/>
                      <w:bCs/>
                      <w:sz w:val="26"/>
                      <w:szCs w:val="26"/>
                    </w:rPr>
                    <w:t>ми по заявлениям граждан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</w:tabs>
                    <w:ind w:right="-59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5.12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bCs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документы о</w:t>
                  </w:r>
                  <w:r w:rsidRPr="00450620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нахождении в местах лишения свободы, в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br/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lastRenderedPageBreak/>
                    <w:t xml:space="preserve">ссылке, высылке, на </w:t>
                  </w:r>
                  <w:proofErr w:type="spell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спецпоселении</w:t>
                  </w:r>
                  <w:proofErr w:type="spellEnd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и о реабилитации лиц,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br/>
                    <w:t>необоснованно репрессированных по политическим, социальным,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br/>
                    <w:t>национальным, религиозным и иным мотивам в период репрессий 20-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br/>
                    <w:t>80-х</w:t>
                  </w:r>
                  <w:r w:rsidRPr="00450620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годов, в том числе детей, находивших вместе с родителями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нахождение в местах лишения свободы, в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br/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lastRenderedPageBreak/>
                    <w:t xml:space="preserve">ссылке, высылке, на </w:t>
                  </w:r>
                  <w:proofErr w:type="spell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спецпоселении</w:t>
                  </w:r>
                  <w:proofErr w:type="spellEnd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и реабилитация (пункт «г» части первой статьи 68</w:t>
                  </w:r>
                  <w:r w:rsidR="00683B8B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Закона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)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854"/>
                    </w:tabs>
                    <w:ind w:right="-59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5.13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bCs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удостоверения установленного образца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br/>
                    <w:t>донорам, награжденным нагрудным знаком отличия Министерства здравоохранения Республики Беларусь «</w:t>
                  </w:r>
                  <w:proofErr w:type="spell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Ганаровы</w:t>
                  </w:r>
                  <w:proofErr w:type="spellEnd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донар</w:t>
                  </w:r>
                  <w:proofErr w:type="spellEnd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Рэспубл</w:t>
                  </w:r>
                  <w:proofErr w:type="gram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i</w:t>
                  </w:r>
                  <w:proofErr w:type="gramEnd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кi</w:t>
                  </w:r>
                  <w:proofErr w:type="spellEnd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Беларусь», знаком почета «Почетный донор Республики Беларусь», знаками «Почетный донор СССР», «Почетный донор Общества Красного Креста БССР», документы, содержащие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br/>
                    <w:t xml:space="preserve">сведения о дате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lastRenderedPageBreak/>
                    <w:t>награждения, органе, принявшем решение о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br/>
                    <w:t>награждении, дате и номере выданного удостоверения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награждение нагрудным знаком отличия Министерства здравоохранения Республики Беларусь «</w:t>
                  </w:r>
                  <w:proofErr w:type="spell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Ганаровы</w:t>
                  </w:r>
                  <w:proofErr w:type="spellEnd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донар</w:t>
                  </w:r>
                  <w:proofErr w:type="spellEnd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Рэспубл</w:t>
                  </w:r>
                  <w:proofErr w:type="gram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i</w:t>
                  </w:r>
                  <w:proofErr w:type="gramEnd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кi</w:t>
                  </w:r>
                  <w:proofErr w:type="spellEnd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Беларусь», знаком почета «Почетный донор Республики Беларусь», знаками «Почетный донор СССР», «Почетный донор Общества Красного Креста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lastRenderedPageBreak/>
                    <w:t>БССР» (пункт «</w:t>
                  </w:r>
                  <w:proofErr w:type="spellStart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д</w:t>
                  </w:r>
                  <w:proofErr w:type="spellEnd"/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» части первой статьи 68</w:t>
                  </w:r>
                  <w:r w:rsidR="00683B8B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 Закона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)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форма 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удостоверения к нагрудному знаку отличия Министерства здравоохранения «</w:t>
                  </w:r>
                  <w:proofErr w:type="spell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Ганаровы</w:t>
                  </w:r>
                  <w:proofErr w:type="spell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донар</w:t>
                  </w:r>
                  <w:proofErr w:type="spell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spell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Рэспубл</w:t>
                  </w:r>
                  <w:proofErr w:type="gramStart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i</w:t>
                  </w:r>
                  <w:proofErr w:type="gram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кi</w:t>
                  </w:r>
                  <w:proofErr w:type="spellEnd"/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 xml:space="preserve"> Беларусь»</w:t>
                  </w:r>
                </w:p>
                <w:p w:rsidR="00450620" w:rsidRPr="00450620" w:rsidRDefault="00C6023E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установле</w:t>
                  </w:r>
                  <w:r w:rsidRPr="00450620">
                    <w:rPr>
                      <w:rFonts w:eastAsia="Times New Roman"/>
                      <w:sz w:val="26"/>
                      <w:szCs w:val="26"/>
                      <w:lang w:eastAsia="en-US"/>
                    </w:rPr>
                    <w:t>н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а </w:t>
                  </w:r>
                  <w:r w:rsidR="00450620" w:rsidRPr="00450620">
                    <w:rPr>
                      <w:rFonts w:eastAsia="Times New Roman"/>
                      <w:sz w:val="26"/>
                      <w:szCs w:val="26"/>
                    </w:rPr>
                    <w:t xml:space="preserve">в приложении к </w:t>
                  </w:r>
                  <w:proofErr w:type="spellStart"/>
                  <w:proofErr w:type="gramStart"/>
                  <w:r w:rsidR="00450620" w:rsidRPr="00450620">
                    <w:rPr>
                      <w:rFonts w:eastAsia="Times New Roman"/>
                      <w:sz w:val="26"/>
                      <w:szCs w:val="26"/>
                    </w:rPr>
                    <w:t>постанов</w:t>
                  </w:r>
                  <w:r>
                    <w:rPr>
                      <w:rFonts w:eastAsia="Times New Roman"/>
                      <w:sz w:val="26"/>
                      <w:szCs w:val="26"/>
                    </w:rPr>
                    <w:t>-</w:t>
                  </w:r>
                  <w:r w:rsidR="00450620" w:rsidRPr="00450620">
                    <w:rPr>
                      <w:rFonts w:eastAsia="Times New Roman"/>
                      <w:sz w:val="26"/>
                      <w:szCs w:val="26"/>
                    </w:rPr>
                    <w:t>лению</w:t>
                  </w:r>
                  <w:proofErr w:type="spellEnd"/>
                  <w:proofErr w:type="gramEnd"/>
                  <w:r w:rsidR="00450620" w:rsidRPr="00450620">
                    <w:rPr>
                      <w:rFonts w:eastAsia="Times New Roman"/>
                      <w:sz w:val="26"/>
                      <w:szCs w:val="26"/>
                    </w:rPr>
                    <w:t xml:space="preserve"> Министерства здравоохранения Республики Беларусь от 28 апреля 2012 г. № 40 «О некоторых вопросах награждения нагрудным знаком отличия Министерства здравоохранения «</w:t>
                  </w:r>
                  <w:proofErr w:type="spellStart"/>
                  <w:r w:rsidR="00450620" w:rsidRPr="00450620">
                    <w:rPr>
                      <w:rFonts w:eastAsia="Times New Roman"/>
                      <w:sz w:val="26"/>
                      <w:szCs w:val="26"/>
                    </w:rPr>
                    <w:t>Гана</w:t>
                  </w:r>
                  <w:r w:rsidR="00683B8B">
                    <w:rPr>
                      <w:rFonts w:eastAsia="Times New Roman"/>
                      <w:sz w:val="26"/>
                      <w:szCs w:val="26"/>
                    </w:rPr>
                    <w:t>ровы</w:t>
                  </w:r>
                  <w:proofErr w:type="spellEnd"/>
                  <w:r w:rsidR="00683B8B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683B8B">
                    <w:rPr>
                      <w:rFonts w:eastAsia="Times New Roman"/>
                      <w:sz w:val="26"/>
                      <w:szCs w:val="26"/>
                    </w:rPr>
                    <w:t>донар</w:t>
                  </w:r>
                  <w:proofErr w:type="spellEnd"/>
                  <w:r w:rsidR="00683B8B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683B8B">
                    <w:rPr>
                      <w:rFonts w:eastAsia="Times New Roman"/>
                      <w:sz w:val="26"/>
                      <w:szCs w:val="26"/>
                    </w:rPr>
                    <w:t>Рэспублiкi</w:t>
                  </w:r>
                  <w:proofErr w:type="spellEnd"/>
                  <w:r w:rsidR="00683B8B">
                    <w:rPr>
                      <w:rFonts w:eastAsia="Times New Roman"/>
                      <w:sz w:val="26"/>
                      <w:szCs w:val="26"/>
                    </w:rPr>
                    <w:t xml:space="preserve"> Беларусь»</w:t>
                  </w: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869"/>
                    </w:tabs>
                    <w:ind w:right="-44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/>
                      <w:sz w:val="26"/>
                      <w:szCs w:val="26"/>
                    </w:rPr>
                    <w:lastRenderedPageBreak/>
                    <w:t>6.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/>
                      <w:bCs/>
                      <w:sz w:val="26"/>
                      <w:szCs w:val="26"/>
                    </w:rPr>
                    <w:t>Документы, необходимые для подтверждения обстоятельств, влияющих на размер пенсии, ее выплату: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  <w:tab w:val="left" w:pos="1055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6.1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bCs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документы о присвоении звания «Мать-героиня»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возрасту,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инвалидности,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случаю потери кормильца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  <w:t>статьи 24, 31, 32 и 41 Закона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присвоение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>звания «Мать-героиня»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6.2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bCs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справка организации, предоставившей государственное обеспечение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возрасту,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инвалидности, по случаю потери кормильца, за выслугу лет, социальные пенсии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статьи 84 и 85 Закона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нахождение на государственном обеспечении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6.3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rPr>
                      <w:rFonts w:eastAsia="Times New Roman"/>
                      <w:bCs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документ, содержащий сведения о нахождении в местах лишения свободы 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по возрасту, 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по инвалидности, по случаю потери кормильца, за выслугу лет,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социальные пенсии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6609D2" w:rsidP="007116A3">
                  <w:pPr>
                    <w:widowControl/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t>статья 88 Закона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нахождение в местах лишения свободы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6.4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документ, содержащий сведения о нахождении в лечебно-трудовом профилакто</w:t>
                  </w:r>
                  <w:r w:rsidRPr="00450620">
                    <w:rPr>
                      <w:rFonts w:eastAsia="Times New Roman"/>
                      <w:spacing w:val="-20"/>
                      <w:sz w:val="26"/>
                      <w:szCs w:val="26"/>
                    </w:rPr>
                    <w:t>рии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социальные пенсии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widowControl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статья 88</w:t>
                  </w:r>
                  <w:r w:rsidRPr="00450620">
                    <w:rPr>
                      <w:rFonts w:eastAsia="Times New Roman"/>
                      <w:sz w:val="26"/>
                      <w:szCs w:val="26"/>
                      <w:vertAlign w:val="superscript"/>
                    </w:rPr>
                    <w:t>1</w:t>
                  </w:r>
                  <w:r w:rsidR="006609D2">
                    <w:rPr>
                      <w:rFonts w:eastAsia="Times New Roman"/>
                      <w:sz w:val="26"/>
                      <w:szCs w:val="26"/>
                    </w:rPr>
                    <w:t xml:space="preserve"> Закона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bCs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нахождение в лечебно-трудовом профилактории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  <w:tr w:rsidR="00450620" w:rsidRPr="00450620" w:rsidTr="003F7E9F"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0"/>
                    </w:tabs>
                    <w:ind w:right="-44"/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6.5</w:t>
                  </w: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shd w:val="clear" w:color="auto" w:fill="FFFFFF"/>
                    <w:ind w:right="10"/>
                    <w:rPr>
                      <w:rFonts w:eastAsia="Times New Roman"/>
                      <w:bCs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 xml:space="preserve">справка о размере </w:t>
                  </w: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>получаемой пенсии с указанием даты прекращения ее выплаты или справка о неполучении пенсии</w:t>
                  </w:r>
                </w:p>
              </w:tc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по возрасту, 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lastRenderedPageBreak/>
                    <w:t xml:space="preserve">по инвалидности, по случаю потери кормильца, 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за выслугу лет,</w:t>
                  </w:r>
                </w:p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sz w:val="26"/>
                      <w:szCs w:val="26"/>
                    </w:rPr>
                    <w:t>социальные пенсии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6609D2" w:rsidP="007116A3">
                  <w:pPr>
                    <w:widowControl/>
                    <w:rPr>
                      <w:rFonts w:eastAsia="Times New Roman"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Times New Roman"/>
                      <w:sz w:val="26"/>
                      <w:szCs w:val="26"/>
                    </w:rPr>
                    <w:lastRenderedPageBreak/>
                    <w:t>статья 6 Закона</w:t>
                  </w:r>
                </w:p>
              </w:tc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t xml:space="preserve">получение </w:t>
                  </w:r>
                  <w:r w:rsidRPr="00450620">
                    <w:rPr>
                      <w:rFonts w:eastAsia="Times New Roman"/>
                      <w:bCs/>
                      <w:sz w:val="26"/>
                      <w:szCs w:val="26"/>
                    </w:rPr>
                    <w:lastRenderedPageBreak/>
                    <w:t xml:space="preserve">(неполучение) пенсии от другого государственного органа Республики Беларусь 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620" w:rsidRPr="00450620" w:rsidRDefault="00450620" w:rsidP="007116A3">
                  <w:pPr>
                    <w:tabs>
                      <w:tab w:val="left" w:pos="709"/>
                    </w:tabs>
                    <w:rPr>
                      <w:rFonts w:eastAsia="Times New Roman"/>
                      <w:sz w:val="26"/>
                      <w:szCs w:val="26"/>
                    </w:rPr>
                  </w:pPr>
                </w:p>
              </w:tc>
            </w:tr>
          </w:tbl>
          <w:p w:rsidR="00450620" w:rsidRPr="00450620" w:rsidRDefault="00450620" w:rsidP="00450620">
            <w:pPr>
              <w:tabs>
                <w:tab w:val="left" w:pos="709"/>
              </w:tabs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</w:tbl>
    <w:p w:rsidR="00F12977" w:rsidRDefault="00F12977" w:rsidP="00410CAD">
      <w:pPr>
        <w:widowControl/>
        <w:autoSpaceDE/>
        <w:autoSpaceDN/>
        <w:adjustRightInd/>
        <w:spacing w:after="200" w:line="276" w:lineRule="auto"/>
        <w:rPr>
          <w:rFonts w:eastAsia="Times New Roman"/>
          <w:sz w:val="26"/>
          <w:szCs w:val="26"/>
          <w:lang w:eastAsia="en-US"/>
        </w:rPr>
        <w:sectPr w:rsidR="00F12977" w:rsidSect="00F12977">
          <w:headerReference w:type="default" r:id="rId9"/>
          <w:pgSz w:w="16838" w:h="11906" w:orient="landscape"/>
          <w:pgMar w:top="1134" w:right="1134" w:bottom="851" w:left="992" w:header="709" w:footer="709" w:gutter="0"/>
          <w:pgNumType w:start="1"/>
          <w:cols w:space="708"/>
          <w:titlePg/>
          <w:docGrid w:linePitch="360"/>
        </w:sectPr>
      </w:pPr>
    </w:p>
    <w:p w:rsidR="0028320B" w:rsidRDefault="0028320B" w:rsidP="00A719DB">
      <w:pPr>
        <w:widowControl/>
        <w:autoSpaceDE/>
        <w:autoSpaceDN/>
        <w:adjustRightInd/>
        <w:spacing w:line="280" w:lineRule="exact"/>
        <w:ind w:firstLine="4820"/>
        <w:jc w:val="both"/>
      </w:pPr>
    </w:p>
    <w:sectPr w:rsidR="0028320B" w:rsidSect="00A719DB"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8B" w:rsidRDefault="0015358B" w:rsidP="009E5B1E">
      <w:r>
        <w:separator/>
      </w:r>
    </w:p>
  </w:endnote>
  <w:endnote w:type="continuationSeparator" w:id="0">
    <w:p w:rsidR="0015358B" w:rsidRDefault="0015358B" w:rsidP="009E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8B" w:rsidRDefault="0015358B" w:rsidP="009E5B1E">
      <w:r>
        <w:separator/>
      </w:r>
    </w:p>
  </w:footnote>
  <w:footnote w:type="continuationSeparator" w:id="0">
    <w:p w:rsidR="0015358B" w:rsidRDefault="0015358B" w:rsidP="009E5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6DF" w:rsidRDefault="0015416D" w:rsidP="005D2C79">
    <w:pPr>
      <w:pStyle w:val="a4"/>
      <w:jc w:val="center"/>
    </w:pPr>
    <w:r>
      <w:fldChar w:fldCharType="begin"/>
    </w:r>
    <w:r w:rsidR="007E26DF">
      <w:instrText>PAGE   \* MERGEFORMAT</w:instrText>
    </w:r>
    <w:r>
      <w:fldChar w:fldCharType="separate"/>
    </w:r>
    <w:r w:rsidR="00905271">
      <w:rPr>
        <w:noProof/>
      </w:rPr>
      <w:t>28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2F0"/>
    <w:multiLevelType w:val="singleLevel"/>
    <w:tmpl w:val="7FBE0742"/>
    <w:lvl w:ilvl="0">
      <w:start w:val="2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B0155AA"/>
    <w:multiLevelType w:val="hybridMultilevel"/>
    <w:tmpl w:val="7B2CAA56"/>
    <w:lvl w:ilvl="0" w:tplc="B6823E74">
      <w:start w:val="28"/>
      <w:numFmt w:val="decimal"/>
      <w:lvlText w:val="%1."/>
      <w:lvlJc w:val="left"/>
      <w:pPr>
        <w:ind w:left="735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61F7C"/>
    <w:multiLevelType w:val="multilevel"/>
    <w:tmpl w:val="068CA040"/>
    <w:lvl w:ilvl="0">
      <w:start w:val="16"/>
      <w:numFmt w:val="decimal"/>
      <w:lvlText w:val="%1"/>
      <w:lvlJc w:val="left"/>
      <w:pPr>
        <w:ind w:left="525" w:hanging="525"/>
      </w:pPr>
      <w:rPr>
        <w:rFonts w:eastAsia="Times New Roman" w:cs="Times New Roman"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>
    <w:nsid w:val="11EC3975"/>
    <w:multiLevelType w:val="hybridMultilevel"/>
    <w:tmpl w:val="CFF6B8AC"/>
    <w:lvl w:ilvl="0" w:tplc="6BFC1E82">
      <w:start w:val="29"/>
      <w:numFmt w:val="decimal"/>
      <w:lvlText w:val="%1."/>
      <w:lvlJc w:val="left"/>
      <w:pPr>
        <w:ind w:left="735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432121"/>
    <w:multiLevelType w:val="hybridMultilevel"/>
    <w:tmpl w:val="17F0A47C"/>
    <w:lvl w:ilvl="0" w:tplc="9F2032B8">
      <w:start w:val="23"/>
      <w:numFmt w:val="decimal"/>
      <w:lvlText w:val="%1."/>
      <w:lvlJc w:val="left"/>
      <w:pPr>
        <w:ind w:left="1368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4B620F8"/>
    <w:multiLevelType w:val="singleLevel"/>
    <w:tmpl w:val="07B4EC08"/>
    <w:lvl w:ilvl="0">
      <w:start w:val="2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28C84B31"/>
    <w:multiLevelType w:val="singleLevel"/>
    <w:tmpl w:val="A1B88A80"/>
    <w:lvl w:ilvl="0">
      <w:start w:val="4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2FD134A0"/>
    <w:multiLevelType w:val="hybridMultilevel"/>
    <w:tmpl w:val="13AC2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3F03CBF"/>
    <w:multiLevelType w:val="hybridMultilevel"/>
    <w:tmpl w:val="98F0B468"/>
    <w:lvl w:ilvl="0" w:tplc="6B087442">
      <w:start w:val="25"/>
      <w:numFmt w:val="decimal"/>
      <w:lvlText w:val="%1."/>
      <w:lvlJc w:val="left"/>
      <w:pPr>
        <w:ind w:left="1226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6A87B82"/>
    <w:multiLevelType w:val="singleLevel"/>
    <w:tmpl w:val="FC7CC794"/>
    <w:lvl w:ilvl="0">
      <w:start w:val="29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>
    <w:nsid w:val="37F2001B"/>
    <w:multiLevelType w:val="multilevel"/>
    <w:tmpl w:val="60C613CE"/>
    <w:lvl w:ilvl="0">
      <w:start w:val="16"/>
      <w:numFmt w:val="decimal"/>
      <w:lvlText w:val="%1"/>
      <w:lvlJc w:val="left"/>
      <w:pPr>
        <w:ind w:left="525" w:hanging="525"/>
      </w:pPr>
      <w:rPr>
        <w:rFonts w:eastAsia="Times New Roman" w:cs="Times New Roman"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1">
    <w:nsid w:val="3A7973FF"/>
    <w:multiLevelType w:val="singleLevel"/>
    <w:tmpl w:val="9DC4F2AC"/>
    <w:lvl w:ilvl="0">
      <w:start w:val="5"/>
      <w:numFmt w:val="decimal"/>
      <w:lvlText w:val="28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>
    <w:nsid w:val="3BB54F1D"/>
    <w:multiLevelType w:val="singleLevel"/>
    <w:tmpl w:val="C10EE126"/>
    <w:lvl w:ilvl="0">
      <w:start w:val="2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>
    <w:nsid w:val="3F71229F"/>
    <w:multiLevelType w:val="hybridMultilevel"/>
    <w:tmpl w:val="B1DCC29A"/>
    <w:lvl w:ilvl="0" w:tplc="F7CA9466">
      <w:start w:val="1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A32E2E"/>
    <w:multiLevelType w:val="singleLevel"/>
    <w:tmpl w:val="AF4EB8A0"/>
    <w:lvl w:ilvl="0">
      <w:start w:val="44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15">
    <w:nsid w:val="47F36741"/>
    <w:multiLevelType w:val="hybridMultilevel"/>
    <w:tmpl w:val="DB96C71E"/>
    <w:lvl w:ilvl="0" w:tplc="15047C8E">
      <w:start w:val="22"/>
      <w:numFmt w:val="decimal"/>
      <w:lvlText w:val="%1."/>
      <w:lvlJc w:val="left"/>
      <w:pPr>
        <w:ind w:left="1226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4E1B1517"/>
    <w:multiLevelType w:val="hybridMultilevel"/>
    <w:tmpl w:val="9C1A3B14"/>
    <w:lvl w:ilvl="0" w:tplc="59E89834">
      <w:start w:val="24"/>
      <w:numFmt w:val="decimal"/>
      <w:lvlText w:val="%1."/>
      <w:lvlJc w:val="left"/>
      <w:pPr>
        <w:ind w:left="1368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4EE32778"/>
    <w:multiLevelType w:val="hybridMultilevel"/>
    <w:tmpl w:val="DF568E10"/>
    <w:lvl w:ilvl="0" w:tplc="E1EA5B6E">
      <w:start w:val="1"/>
      <w:numFmt w:val="decimal"/>
      <w:lvlText w:val="%1."/>
      <w:lvlJc w:val="left"/>
      <w:pPr>
        <w:ind w:left="2204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8">
    <w:nsid w:val="55543F46"/>
    <w:multiLevelType w:val="hybridMultilevel"/>
    <w:tmpl w:val="3216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E40656"/>
    <w:multiLevelType w:val="hybridMultilevel"/>
    <w:tmpl w:val="5BAA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7674FC"/>
    <w:multiLevelType w:val="hybridMultilevel"/>
    <w:tmpl w:val="ED161920"/>
    <w:lvl w:ilvl="0" w:tplc="61405B48">
      <w:start w:val="9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BF19E0"/>
    <w:multiLevelType w:val="hybridMultilevel"/>
    <w:tmpl w:val="F350FC12"/>
    <w:lvl w:ilvl="0" w:tplc="CF42BB16">
      <w:start w:val="24"/>
      <w:numFmt w:val="decimal"/>
      <w:lvlText w:val="%1."/>
      <w:lvlJc w:val="left"/>
      <w:pPr>
        <w:ind w:left="1226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67D06377"/>
    <w:multiLevelType w:val="hybridMultilevel"/>
    <w:tmpl w:val="86B08458"/>
    <w:lvl w:ilvl="0" w:tplc="0946FDE2">
      <w:start w:val="28"/>
      <w:numFmt w:val="decimal"/>
      <w:lvlText w:val="%1."/>
      <w:lvlJc w:val="left"/>
      <w:pPr>
        <w:ind w:left="735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406960"/>
    <w:multiLevelType w:val="singleLevel"/>
    <w:tmpl w:val="9B823668"/>
    <w:lvl w:ilvl="0">
      <w:start w:val="50"/>
      <w:numFmt w:val="decimal"/>
      <w:lvlText w:val="%1.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abstractNum w:abstractNumId="24">
    <w:nsid w:val="6F556C1C"/>
    <w:multiLevelType w:val="hybridMultilevel"/>
    <w:tmpl w:val="A98AB780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7C6942"/>
    <w:multiLevelType w:val="hybridMultilevel"/>
    <w:tmpl w:val="13AC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9F0F7B"/>
    <w:multiLevelType w:val="singleLevel"/>
    <w:tmpl w:val="40B618BE"/>
    <w:lvl w:ilvl="0">
      <w:start w:val="3"/>
      <w:numFmt w:val="decimal"/>
      <w:lvlText w:val="28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7">
    <w:nsid w:val="77704A25"/>
    <w:multiLevelType w:val="hybridMultilevel"/>
    <w:tmpl w:val="01D46860"/>
    <w:lvl w:ilvl="0" w:tplc="0900A666">
      <w:start w:val="23"/>
      <w:numFmt w:val="decimal"/>
      <w:lvlText w:val="%1."/>
      <w:lvlJc w:val="left"/>
      <w:pPr>
        <w:ind w:left="1226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78702F7B"/>
    <w:multiLevelType w:val="multilevel"/>
    <w:tmpl w:val="5D22663A"/>
    <w:lvl w:ilvl="0">
      <w:start w:val="16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29">
    <w:nsid w:val="7D4E6DCB"/>
    <w:multiLevelType w:val="singleLevel"/>
    <w:tmpl w:val="A8F2B65A"/>
    <w:lvl w:ilvl="0">
      <w:start w:val="1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7E8A37A7"/>
    <w:multiLevelType w:val="singleLevel"/>
    <w:tmpl w:val="A13AB7F4"/>
    <w:lvl w:ilvl="0">
      <w:start w:val="42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5"/>
  </w:num>
  <w:num w:numId="3">
    <w:abstractNumId w:val="12"/>
  </w:num>
  <w:num w:numId="4">
    <w:abstractNumId w:val="0"/>
  </w:num>
  <w:num w:numId="5">
    <w:abstractNumId w:val="26"/>
  </w:num>
  <w:num w:numId="6">
    <w:abstractNumId w:val="11"/>
  </w:num>
  <w:num w:numId="7">
    <w:abstractNumId w:val="9"/>
  </w:num>
  <w:num w:numId="8">
    <w:abstractNumId w:val="30"/>
  </w:num>
  <w:num w:numId="9">
    <w:abstractNumId w:val="14"/>
  </w:num>
  <w:num w:numId="10">
    <w:abstractNumId w:val="6"/>
  </w:num>
  <w:num w:numId="11">
    <w:abstractNumId w:val="23"/>
  </w:num>
  <w:num w:numId="12">
    <w:abstractNumId w:val="24"/>
  </w:num>
  <w:num w:numId="13">
    <w:abstractNumId w:val="20"/>
  </w:num>
  <w:num w:numId="14">
    <w:abstractNumId w:val="13"/>
  </w:num>
  <w:num w:numId="15">
    <w:abstractNumId w:val="10"/>
  </w:num>
  <w:num w:numId="16">
    <w:abstractNumId w:val="28"/>
  </w:num>
  <w:num w:numId="17">
    <w:abstractNumId w:val="2"/>
  </w:num>
  <w:num w:numId="18">
    <w:abstractNumId w:val="17"/>
  </w:num>
  <w:num w:numId="19">
    <w:abstractNumId w:val="15"/>
  </w:num>
  <w:num w:numId="20">
    <w:abstractNumId w:val="22"/>
  </w:num>
  <w:num w:numId="21">
    <w:abstractNumId w:val="27"/>
  </w:num>
  <w:num w:numId="22">
    <w:abstractNumId w:val="3"/>
  </w:num>
  <w:num w:numId="23">
    <w:abstractNumId w:val="7"/>
  </w:num>
  <w:num w:numId="24">
    <w:abstractNumId w:val="25"/>
  </w:num>
  <w:num w:numId="25">
    <w:abstractNumId w:val="1"/>
  </w:num>
  <w:num w:numId="26">
    <w:abstractNumId w:val="8"/>
  </w:num>
  <w:num w:numId="27">
    <w:abstractNumId w:val="21"/>
  </w:num>
  <w:num w:numId="28">
    <w:abstractNumId w:val="4"/>
  </w:num>
  <w:num w:numId="29">
    <w:abstractNumId w:val="18"/>
  </w:num>
  <w:num w:numId="30">
    <w:abstractNumId w:val="19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B1E"/>
    <w:rsid w:val="000009CD"/>
    <w:rsid w:val="000016E9"/>
    <w:rsid w:val="000109AA"/>
    <w:rsid w:val="000155FF"/>
    <w:rsid w:val="00020D25"/>
    <w:rsid w:val="00021C6D"/>
    <w:rsid w:val="00027348"/>
    <w:rsid w:val="00033F15"/>
    <w:rsid w:val="00036633"/>
    <w:rsid w:val="00041AE9"/>
    <w:rsid w:val="00045439"/>
    <w:rsid w:val="00045546"/>
    <w:rsid w:val="00045D8E"/>
    <w:rsid w:val="000462BF"/>
    <w:rsid w:val="00046470"/>
    <w:rsid w:val="00051CD7"/>
    <w:rsid w:val="000553B5"/>
    <w:rsid w:val="00055992"/>
    <w:rsid w:val="0005631F"/>
    <w:rsid w:val="000603B8"/>
    <w:rsid w:val="00061258"/>
    <w:rsid w:val="000626D2"/>
    <w:rsid w:val="00063030"/>
    <w:rsid w:val="000652A1"/>
    <w:rsid w:val="0006618B"/>
    <w:rsid w:val="000777FB"/>
    <w:rsid w:val="00086304"/>
    <w:rsid w:val="00097317"/>
    <w:rsid w:val="00097969"/>
    <w:rsid w:val="000A1C1A"/>
    <w:rsid w:val="000A434F"/>
    <w:rsid w:val="000A727C"/>
    <w:rsid w:val="000B1C21"/>
    <w:rsid w:val="000B586C"/>
    <w:rsid w:val="000B6FB7"/>
    <w:rsid w:val="000C087E"/>
    <w:rsid w:val="000C67E9"/>
    <w:rsid w:val="000C765E"/>
    <w:rsid w:val="000D201B"/>
    <w:rsid w:val="000D48B7"/>
    <w:rsid w:val="000D608C"/>
    <w:rsid w:val="000E2078"/>
    <w:rsid w:val="000E49C4"/>
    <w:rsid w:val="000F0E03"/>
    <w:rsid w:val="000F177C"/>
    <w:rsid w:val="000F430F"/>
    <w:rsid w:val="000F5E2E"/>
    <w:rsid w:val="000F6386"/>
    <w:rsid w:val="000F72FB"/>
    <w:rsid w:val="001029E9"/>
    <w:rsid w:val="00105242"/>
    <w:rsid w:val="00106F8F"/>
    <w:rsid w:val="00130E55"/>
    <w:rsid w:val="00137E67"/>
    <w:rsid w:val="001408CA"/>
    <w:rsid w:val="00141498"/>
    <w:rsid w:val="00144236"/>
    <w:rsid w:val="00144754"/>
    <w:rsid w:val="001475F4"/>
    <w:rsid w:val="0015358B"/>
    <w:rsid w:val="0015416D"/>
    <w:rsid w:val="001611E6"/>
    <w:rsid w:val="001633F7"/>
    <w:rsid w:val="00167719"/>
    <w:rsid w:val="001710BF"/>
    <w:rsid w:val="00171788"/>
    <w:rsid w:val="00175856"/>
    <w:rsid w:val="00175F97"/>
    <w:rsid w:val="001800B5"/>
    <w:rsid w:val="0018361A"/>
    <w:rsid w:val="00184202"/>
    <w:rsid w:val="00185500"/>
    <w:rsid w:val="00185706"/>
    <w:rsid w:val="00187554"/>
    <w:rsid w:val="001A096E"/>
    <w:rsid w:val="001A4CED"/>
    <w:rsid w:val="001A5C19"/>
    <w:rsid w:val="001B5729"/>
    <w:rsid w:val="001B5C75"/>
    <w:rsid w:val="001B75E0"/>
    <w:rsid w:val="001C5AB4"/>
    <w:rsid w:val="001E20CD"/>
    <w:rsid w:val="001E3D13"/>
    <w:rsid w:val="001E5D22"/>
    <w:rsid w:val="001F3E5F"/>
    <w:rsid w:val="001F6C10"/>
    <w:rsid w:val="002011A8"/>
    <w:rsid w:val="00205868"/>
    <w:rsid w:val="0020645A"/>
    <w:rsid w:val="002142AE"/>
    <w:rsid w:val="0021668B"/>
    <w:rsid w:val="00216FFA"/>
    <w:rsid w:val="00220634"/>
    <w:rsid w:val="00223BE2"/>
    <w:rsid w:val="00224594"/>
    <w:rsid w:val="002246A4"/>
    <w:rsid w:val="00226F37"/>
    <w:rsid w:val="00230C0F"/>
    <w:rsid w:val="00230FD0"/>
    <w:rsid w:val="00233E06"/>
    <w:rsid w:val="00234509"/>
    <w:rsid w:val="00234A88"/>
    <w:rsid w:val="002445E5"/>
    <w:rsid w:val="002457A8"/>
    <w:rsid w:val="00250B9E"/>
    <w:rsid w:val="00251886"/>
    <w:rsid w:val="00252C3E"/>
    <w:rsid w:val="00254F93"/>
    <w:rsid w:val="00255184"/>
    <w:rsid w:val="002562D9"/>
    <w:rsid w:val="002600B0"/>
    <w:rsid w:val="0026132C"/>
    <w:rsid w:val="00262631"/>
    <w:rsid w:val="00262C58"/>
    <w:rsid w:val="002631BB"/>
    <w:rsid w:val="00263CDD"/>
    <w:rsid w:val="00263F09"/>
    <w:rsid w:val="0026430A"/>
    <w:rsid w:val="00266661"/>
    <w:rsid w:val="00271B75"/>
    <w:rsid w:val="00272B6B"/>
    <w:rsid w:val="00273432"/>
    <w:rsid w:val="00273835"/>
    <w:rsid w:val="00273D1D"/>
    <w:rsid w:val="00275337"/>
    <w:rsid w:val="00276EF4"/>
    <w:rsid w:val="002828CC"/>
    <w:rsid w:val="00282E66"/>
    <w:rsid w:val="0028320B"/>
    <w:rsid w:val="00283585"/>
    <w:rsid w:val="002837C9"/>
    <w:rsid w:val="002838BC"/>
    <w:rsid w:val="002858C0"/>
    <w:rsid w:val="00287888"/>
    <w:rsid w:val="00287B1D"/>
    <w:rsid w:val="002A17B3"/>
    <w:rsid w:val="002A2AD3"/>
    <w:rsid w:val="002A4B7E"/>
    <w:rsid w:val="002B4688"/>
    <w:rsid w:val="002B6492"/>
    <w:rsid w:val="002B6979"/>
    <w:rsid w:val="002B7D98"/>
    <w:rsid w:val="002C5722"/>
    <w:rsid w:val="002C675B"/>
    <w:rsid w:val="002D280D"/>
    <w:rsid w:val="002D36A9"/>
    <w:rsid w:val="002E0F11"/>
    <w:rsid w:val="002E1417"/>
    <w:rsid w:val="002E2D70"/>
    <w:rsid w:val="002E602E"/>
    <w:rsid w:val="002E7209"/>
    <w:rsid w:val="002F02A6"/>
    <w:rsid w:val="002F3CD4"/>
    <w:rsid w:val="002F4B95"/>
    <w:rsid w:val="002F570E"/>
    <w:rsid w:val="00305246"/>
    <w:rsid w:val="0030589C"/>
    <w:rsid w:val="003109DB"/>
    <w:rsid w:val="003127B3"/>
    <w:rsid w:val="00313FF8"/>
    <w:rsid w:val="00316BAB"/>
    <w:rsid w:val="00323D27"/>
    <w:rsid w:val="00324421"/>
    <w:rsid w:val="00324505"/>
    <w:rsid w:val="00327A9A"/>
    <w:rsid w:val="00331430"/>
    <w:rsid w:val="00332D70"/>
    <w:rsid w:val="003338A5"/>
    <w:rsid w:val="00333F35"/>
    <w:rsid w:val="00337D01"/>
    <w:rsid w:val="00337EE4"/>
    <w:rsid w:val="00342738"/>
    <w:rsid w:val="00344C84"/>
    <w:rsid w:val="00345955"/>
    <w:rsid w:val="00350C3C"/>
    <w:rsid w:val="00354BBC"/>
    <w:rsid w:val="00355063"/>
    <w:rsid w:val="00364447"/>
    <w:rsid w:val="003658E1"/>
    <w:rsid w:val="00365BBB"/>
    <w:rsid w:val="00372059"/>
    <w:rsid w:val="00377017"/>
    <w:rsid w:val="00382458"/>
    <w:rsid w:val="00382812"/>
    <w:rsid w:val="00382ADE"/>
    <w:rsid w:val="0038556F"/>
    <w:rsid w:val="00386027"/>
    <w:rsid w:val="003872A7"/>
    <w:rsid w:val="00387407"/>
    <w:rsid w:val="00394B00"/>
    <w:rsid w:val="00395006"/>
    <w:rsid w:val="003A27A3"/>
    <w:rsid w:val="003A2DA6"/>
    <w:rsid w:val="003A66DA"/>
    <w:rsid w:val="003B3079"/>
    <w:rsid w:val="003B3111"/>
    <w:rsid w:val="003B3EC1"/>
    <w:rsid w:val="003B4901"/>
    <w:rsid w:val="003B55B0"/>
    <w:rsid w:val="003B78CD"/>
    <w:rsid w:val="003B7AA6"/>
    <w:rsid w:val="003C06F9"/>
    <w:rsid w:val="003C4E71"/>
    <w:rsid w:val="003C5DB6"/>
    <w:rsid w:val="003C6DDB"/>
    <w:rsid w:val="003D2DDD"/>
    <w:rsid w:val="003D3927"/>
    <w:rsid w:val="003E17DB"/>
    <w:rsid w:val="003E223D"/>
    <w:rsid w:val="003F0F59"/>
    <w:rsid w:val="003F293F"/>
    <w:rsid w:val="003F3859"/>
    <w:rsid w:val="003F50D4"/>
    <w:rsid w:val="003F7E9F"/>
    <w:rsid w:val="00406D2C"/>
    <w:rsid w:val="00410B1F"/>
    <w:rsid w:val="00410CAD"/>
    <w:rsid w:val="00416B4C"/>
    <w:rsid w:val="00417750"/>
    <w:rsid w:val="00421F48"/>
    <w:rsid w:val="0042425D"/>
    <w:rsid w:val="00427B9C"/>
    <w:rsid w:val="00433041"/>
    <w:rsid w:val="00434D15"/>
    <w:rsid w:val="004372A9"/>
    <w:rsid w:val="00442BAA"/>
    <w:rsid w:val="004430E4"/>
    <w:rsid w:val="004434E0"/>
    <w:rsid w:val="004475C3"/>
    <w:rsid w:val="00450620"/>
    <w:rsid w:val="004539B9"/>
    <w:rsid w:val="004603B2"/>
    <w:rsid w:val="004615AF"/>
    <w:rsid w:val="0046174C"/>
    <w:rsid w:val="0046183E"/>
    <w:rsid w:val="00463914"/>
    <w:rsid w:val="004734BC"/>
    <w:rsid w:val="00474C29"/>
    <w:rsid w:val="00476164"/>
    <w:rsid w:val="00486FAC"/>
    <w:rsid w:val="00490F33"/>
    <w:rsid w:val="00491E76"/>
    <w:rsid w:val="004936CA"/>
    <w:rsid w:val="00495C9B"/>
    <w:rsid w:val="004A128D"/>
    <w:rsid w:val="004A3FD6"/>
    <w:rsid w:val="004A4D89"/>
    <w:rsid w:val="004A763B"/>
    <w:rsid w:val="004A775C"/>
    <w:rsid w:val="004B1190"/>
    <w:rsid w:val="004B364C"/>
    <w:rsid w:val="004C56E6"/>
    <w:rsid w:val="004C7BEC"/>
    <w:rsid w:val="004D2A02"/>
    <w:rsid w:val="004E7B83"/>
    <w:rsid w:val="004F0E74"/>
    <w:rsid w:val="004F5670"/>
    <w:rsid w:val="004F6522"/>
    <w:rsid w:val="004F7A17"/>
    <w:rsid w:val="00503C9A"/>
    <w:rsid w:val="00504506"/>
    <w:rsid w:val="005052F7"/>
    <w:rsid w:val="005117CF"/>
    <w:rsid w:val="005118A9"/>
    <w:rsid w:val="00511CC7"/>
    <w:rsid w:val="00515400"/>
    <w:rsid w:val="00515903"/>
    <w:rsid w:val="00516B4C"/>
    <w:rsid w:val="00522ADE"/>
    <w:rsid w:val="005244AD"/>
    <w:rsid w:val="00525374"/>
    <w:rsid w:val="0052571A"/>
    <w:rsid w:val="0053085B"/>
    <w:rsid w:val="00533BF2"/>
    <w:rsid w:val="00544049"/>
    <w:rsid w:val="00546424"/>
    <w:rsid w:val="00547BC8"/>
    <w:rsid w:val="00547F40"/>
    <w:rsid w:val="00550B45"/>
    <w:rsid w:val="00555D58"/>
    <w:rsid w:val="00556DEC"/>
    <w:rsid w:val="0055727E"/>
    <w:rsid w:val="00562B7A"/>
    <w:rsid w:val="00563494"/>
    <w:rsid w:val="00564F1E"/>
    <w:rsid w:val="00570C52"/>
    <w:rsid w:val="005722FD"/>
    <w:rsid w:val="00572DD9"/>
    <w:rsid w:val="00573116"/>
    <w:rsid w:val="00580757"/>
    <w:rsid w:val="00591532"/>
    <w:rsid w:val="00596779"/>
    <w:rsid w:val="005A012C"/>
    <w:rsid w:val="005A2F3E"/>
    <w:rsid w:val="005A5289"/>
    <w:rsid w:val="005B05E9"/>
    <w:rsid w:val="005B215B"/>
    <w:rsid w:val="005B31D3"/>
    <w:rsid w:val="005B5C6D"/>
    <w:rsid w:val="005B6832"/>
    <w:rsid w:val="005B7E8C"/>
    <w:rsid w:val="005C2965"/>
    <w:rsid w:val="005C425C"/>
    <w:rsid w:val="005D2C79"/>
    <w:rsid w:val="005D2CFC"/>
    <w:rsid w:val="005D385F"/>
    <w:rsid w:val="005D5EF4"/>
    <w:rsid w:val="005D7C2A"/>
    <w:rsid w:val="005E5768"/>
    <w:rsid w:val="005F07A5"/>
    <w:rsid w:val="005F37F8"/>
    <w:rsid w:val="005F4615"/>
    <w:rsid w:val="006039B2"/>
    <w:rsid w:val="006048C4"/>
    <w:rsid w:val="006069AE"/>
    <w:rsid w:val="00606D2C"/>
    <w:rsid w:val="006108C7"/>
    <w:rsid w:val="00612B52"/>
    <w:rsid w:val="00622051"/>
    <w:rsid w:val="00626854"/>
    <w:rsid w:val="00627DEE"/>
    <w:rsid w:val="00637910"/>
    <w:rsid w:val="00640F1E"/>
    <w:rsid w:val="00644055"/>
    <w:rsid w:val="00644F7C"/>
    <w:rsid w:val="00646EC0"/>
    <w:rsid w:val="00647E4A"/>
    <w:rsid w:val="00650769"/>
    <w:rsid w:val="0065159B"/>
    <w:rsid w:val="006609D2"/>
    <w:rsid w:val="00664C9A"/>
    <w:rsid w:val="00666C5A"/>
    <w:rsid w:val="00667C02"/>
    <w:rsid w:val="0067117D"/>
    <w:rsid w:val="00680548"/>
    <w:rsid w:val="00680868"/>
    <w:rsid w:val="0068092B"/>
    <w:rsid w:val="00683B8B"/>
    <w:rsid w:val="006872E2"/>
    <w:rsid w:val="00694621"/>
    <w:rsid w:val="006949E0"/>
    <w:rsid w:val="00695972"/>
    <w:rsid w:val="00697E4D"/>
    <w:rsid w:val="006A3C3D"/>
    <w:rsid w:val="006B74FD"/>
    <w:rsid w:val="006C181B"/>
    <w:rsid w:val="006C2CA4"/>
    <w:rsid w:val="006C2F5C"/>
    <w:rsid w:val="006C4EC0"/>
    <w:rsid w:val="006C7369"/>
    <w:rsid w:val="006D507F"/>
    <w:rsid w:val="006D556A"/>
    <w:rsid w:val="006E19EA"/>
    <w:rsid w:val="006E4FA4"/>
    <w:rsid w:val="006F2AAB"/>
    <w:rsid w:val="006F4FC6"/>
    <w:rsid w:val="006F702A"/>
    <w:rsid w:val="007004B2"/>
    <w:rsid w:val="00704754"/>
    <w:rsid w:val="007116A3"/>
    <w:rsid w:val="0071647E"/>
    <w:rsid w:val="00717762"/>
    <w:rsid w:val="0073186C"/>
    <w:rsid w:val="0073308C"/>
    <w:rsid w:val="007410C9"/>
    <w:rsid w:val="00742B17"/>
    <w:rsid w:val="007447BB"/>
    <w:rsid w:val="00745740"/>
    <w:rsid w:val="00745DBF"/>
    <w:rsid w:val="00747CD5"/>
    <w:rsid w:val="00750634"/>
    <w:rsid w:val="00750A40"/>
    <w:rsid w:val="00750F1F"/>
    <w:rsid w:val="00752BF3"/>
    <w:rsid w:val="00753ACE"/>
    <w:rsid w:val="00756AE1"/>
    <w:rsid w:val="00760EFE"/>
    <w:rsid w:val="00761CF4"/>
    <w:rsid w:val="00764004"/>
    <w:rsid w:val="007701FD"/>
    <w:rsid w:val="00774001"/>
    <w:rsid w:val="007748DE"/>
    <w:rsid w:val="00774AEB"/>
    <w:rsid w:val="00775AB1"/>
    <w:rsid w:val="00776012"/>
    <w:rsid w:val="00783835"/>
    <w:rsid w:val="00790CD2"/>
    <w:rsid w:val="00792912"/>
    <w:rsid w:val="00797A19"/>
    <w:rsid w:val="00797E4D"/>
    <w:rsid w:val="007A79B4"/>
    <w:rsid w:val="007B0847"/>
    <w:rsid w:val="007B377D"/>
    <w:rsid w:val="007B71F9"/>
    <w:rsid w:val="007C1D54"/>
    <w:rsid w:val="007C3119"/>
    <w:rsid w:val="007C385A"/>
    <w:rsid w:val="007C3AA5"/>
    <w:rsid w:val="007C3F4F"/>
    <w:rsid w:val="007C78E7"/>
    <w:rsid w:val="007C7DD1"/>
    <w:rsid w:val="007D0C44"/>
    <w:rsid w:val="007D13B4"/>
    <w:rsid w:val="007E0639"/>
    <w:rsid w:val="007E0955"/>
    <w:rsid w:val="007E0A12"/>
    <w:rsid w:val="007E0D8D"/>
    <w:rsid w:val="007E26DF"/>
    <w:rsid w:val="007E290C"/>
    <w:rsid w:val="007F03BC"/>
    <w:rsid w:val="007F55F9"/>
    <w:rsid w:val="00804969"/>
    <w:rsid w:val="00805FC0"/>
    <w:rsid w:val="008124F4"/>
    <w:rsid w:val="00815A77"/>
    <w:rsid w:val="00816FE4"/>
    <w:rsid w:val="008171C6"/>
    <w:rsid w:val="00817CDE"/>
    <w:rsid w:val="008210CB"/>
    <w:rsid w:val="008257CF"/>
    <w:rsid w:val="00825914"/>
    <w:rsid w:val="0082771C"/>
    <w:rsid w:val="00831548"/>
    <w:rsid w:val="00833817"/>
    <w:rsid w:val="008363B6"/>
    <w:rsid w:val="00837CC3"/>
    <w:rsid w:val="00846146"/>
    <w:rsid w:val="00851131"/>
    <w:rsid w:val="00853BED"/>
    <w:rsid w:val="00854C6E"/>
    <w:rsid w:val="00856271"/>
    <w:rsid w:val="00856430"/>
    <w:rsid w:val="00857854"/>
    <w:rsid w:val="008630A7"/>
    <w:rsid w:val="008649EE"/>
    <w:rsid w:val="00866A60"/>
    <w:rsid w:val="008672A0"/>
    <w:rsid w:val="00873F20"/>
    <w:rsid w:val="00874380"/>
    <w:rsid w:val="008755A5"/>
    <w:rsid w:val="0087631B"/>
    <w:rsid w:val="00881CED"/>
    <w:rsid w:val="0088203E"/>
    <w:rsid w:val="00884250"/>
    <w:rsid w:val="00885624"/>
    <w:rsid w:val="008856B8"/>
    <w:rsid w:val="008860DD"/>
    <w:rsid w:val="00890579"/>
    <w:rsid w:val="008951DF"/>
    <w:rsid w:val="00896344"/>
    <w:rsid w:val="008A247B"/>
    <w:rsid w:val="008B051B"/>
    <w:rsid w:val="008B1AB3"/>
    <w:rsid w:val="008B20D7"/>
    <w:rsid w:val="008B3290"/>
    <w:rsid w:val="008B35FE"/>
    <w:rsid w:val="008B4B9E"/>
    <w:rsid w:val="008B50E5"/>
    <w:rsid w:val="008B78D8"/>
    <w:rsid w:val="008C1FA8"/>
    <w:rsid w:val="008C4B91"/>
    <w:rsid w:val="008D08F6"/>
    <w:rsid w:val="008D0D02"/>
    <w:rsid w:val="008D1901"/>
    <w:rsid w:val="008D1A1E"/>
    <w:rsid w:val="008D1F98"/>
    <w:rsid w:val="008D4180"/>
    <w:rsid w:val="008D652B"/>
    <w:rsid w:val="008E328B"/>
    <w:rsid w:val="008E5E83"/>
    <w:rsid w:val="008E6362"/>
    <w:rsid w:val="008E7D8B"/>
    <w:rsid w:val="008F1A3D"/>
    <w:rsid w:val="008F308A"/>
    <w:rsid w:val="008F5AF6"/>
    <w:rsid w:val="008F70BA"/>
    <w:rsid w:val="00905271"/>
    <w:rsid w:val="00906755"/>
    <w:rsid w:val="009108DC"/>
    <w:rsid w:val="009122E6"/>
    <w:rsid w:val="009123EA"/>
    <w:rsid w:val="0091799A"/>
    <w:rsid w:val="00917C26"/>
    <w:rsid w:val="00922C2E"/>
    <w:rsid w:val="00923091"/>
    <w:rsid w:val="009231D3"/>
    <w:rsid w:val="00926303"/>
    <w:rsid w:val="009311AB"/>
    <w:rsid w:val="00932C41"/>
    <w:rsid w:val="00933CA2"/>
    <w:rsid w:val="00933F7E"/>
    <w:rsid w:val="00936221"/>
    <w:rsid w:val="00940B8B"/>
    <w:rsid w:val="00941B27"/>
    <w:rsid w:val="00943CCE"/>
    <w:rsid w:val="00953842"/>
    <w:rsid w:val="0096175D"/>
    <w:rsid w:val="00965F40"/>
    <w:rsid w:val="00975849"/>
    <w:rsid w:val="009A45E9"/>
    <w:rsid w:val="009B2BF6"/>
    <w:rsid w:val="009B54EA"/>
    <w:rsid w:val="009B7C7D"/>
    <w:rsid w:val="009C0F18"/>
    <w:rsid w:val="009C794C"/>
    <w:rsid w:val="009D1057"/>
    <w:rsid w:val="009D2997"/>
    <w:rsid w:val="009E18FA"/>
    <w:rsid w:val="009E21E2"/>
    <w:rsid w:val="009E2967"/>
    <w:rsid w:val="009E2A59"/>
    <w:rsid w:val="009E2ECC"/>
    <w:rsid w:val="009E32FF"/>
    <w:rsid w:val="009E4D15"/>
    <w:rsid w:val="009E5B1E"/>
    <w:rsid w:val="009F141C"/>
    <w:rsid w:val="009F32F8"/>
    <w:rsid w:val="009F41E7"/>
    <w:rsid w:val="009F473B"/>
    <w:rsid w:val="009F5374"/>
    <w:rsid w:val="00A034F4"/>
    <w:rsid w:val="00A1059F"/>
    <w:rsid w:val="00A11057"/>
    <w:rsid w:val="00A11EA5"/>
    <w:rsid w:val="00A204EF"/>
    <w:rsid w:val="00A22792"/>
    <w:rsid w:val="00A255D9"/>
    <w:rsid w:val="00A3420B"/>
    <w:rsid w:val="00A3728A"/>
    <w:rsid w:val="00A37616"/>
    <w:rsid w:val="00A42BC1"/>
    <w:rsid w:val="00A464A8"/>
    <w:rsid w:val="00A50BCD"/>
    <w:rsid w:val="00A50D48"/>
    <w:rsid w:val="00A52BFD"/>
    <w:rsid w:val="00A60306"/>
    <w:rsid w:val="00A66ADC"/>
    <w:rsid w:val="00A6752E"/>
    <w:rsid w:val="00A714A1"/>
    <w:rsid w:val="00A719DB"/>
    <w:rsid w:val="00A71A8C"/>
    <w:rsid w:val="00A71B77"/>
    <w:rsid w:val="00A7209E"/>
    <w:rsid w:val="00A77532"/>
    <w:rsid w:val="00A77DAB"/>
    <w:rsid w:val="00A82937"/>
    <w:rsid w:val="00A84FF4"/>
    <w:rsid w:val="00A85394"/>
    <w:rsid w:val="00A85867"/>
    <w:rsid w:val="00A90499"/>
    <w:rsid w:val="00A90EEA"/>
    <w:rsid w:val="00A97A21"/>
    <w:rsid w:val="00AA70AD"/>
    <w:rsid w:val="00AA7BBC"/>
    <w:rsid w:val="00AB5537"/>
    <w:rsid w:val="00AB6AD3"/>
    <w:rsid w:val="00AC1B34"/>
    <w:rsid w:val="00AC3E31"/>
    <w:rsid w:val="00AD0803"/>
    <w:rsid w:val="00AD231E"/>
    <w:rsid w:val="00AD436B"/>
    <w:rsid w:val="00AD4921"/>
    <w:rsid w:val="00AE0A35"/>
    <w:rsid w:val="00AE126F"/>
    <w:rsid w:val="00AE5A51"/>
    <w:rsid w:val="00AF7A66"/>
    <w:rsid w:val="00B020BA"/>
    <w:rsid w:val="00B17812"/>
    <w:rsid w:val="00B203C7"/>
    <w:rsid w:val="00B26A6C"/>
    <w:rsid w:val="00B2771E"/>
    <w:rsid w:val="00B31BF8"/>
    <w:rsid w:val="00B34B10"/>
    <w:rsid w:val="00B36B3D"/>
    <w:rsid w:val="00B415DD"/>
    <w:rsid w:val="00B418A4"/>
    <w:rsid w:val="00B440EA"/>
    <w:rsid w:val="00B46119"/>
    <w:rsid w:val="00B4780B"/>
    <w:rsid w:val="00B503D2"/>
    <w:rsid w:val="00B50676"/>
    <w:rsid w:val="00B525F8"/>
    <w:rsid w:val="00B547B9"/>
    <w:rsid w:val="00B56A8A"/>
    <w:rsid w:val="00B639FF"/>
    <w:rsid w:val="00B65729"/>
    <w:rsid w:val="00B66F77"/>
    <w:rsid w:val="00B67430"/>
    <w:rsid w:val="00B674A9"/>
    <w:rsid w:val="00B67FC4"/>
    <w:rsid w:val="00B71331"/>
    <w:rsid w:val="00B76E52"/>
    <w:rsid w:val="00B80AED"/>
    <w:rsid w:val="00B8616F"/>
    <w:rsid w:val="00B87484"/>
    <w:rsid w:val="00B8790E"/>
    <w:rsid w:val="00B911A3"/>
    <w:rsid w:val="00B91EDE"/>
    <w:rsid w:val="00B94D4D"/>
    <w:rsid w:val="00BA1610"/>
    <w:rsid w:val="00BA2D67"/>
    <w:rsid w:val="00BB298D"/>
    <w:rsid w:val="00BB2E87"/>
    <w:rsid w:val="00BB3BCF"/>
    <w:rsid w:val="00BB6491"/>
    <w:rsid w:val="00BC0BE0"/>
    <w:rsid w:val="00BC7BE9"/>
    <w:rsid w:val="00BD050C"/>
    <w:rsid w:val="00BD3E48"/>
    <w:rsid w:val="00BD5FD1"/>
    <w:rsid w:val="00BE06E5"/>
    <w:rsid w:val="00BE4654"/>
    <w:rsid w:val="00BF3CAF"/>
    <w:rsid w:val="00C046BA"/>
    <w:rsid w:val="00C0601F"/>
    <w:rsid w:val="00C066F2"/>
    <w:rsid w:val="00C108E4"/>
    <w:rsid w:val="00C11EFB"/>
    <w:rsid w:val="00C14988"/>
    <w:rsid w:val="00C1673C"/>
    <w:rsid w:val="00C173A2"/>
    <w:rsid w:val="00C22118"/>
    <w:rsid w:val="00C23DF3"/>
    <w:rsid w:val="00C24426"/>
    <w:rsid w:val="00C2599C"/>
    <w:rsid w:val="00C30623"/>
    <w:rsid w:val="00C32821"/>
    <w:rsid w:val="00C33A98"/>
    <w:rsid w:val="00C37FE4"/>
    <w:rsid w:val="00C41F5E"/>
    <w:rsid w:val="00C44276"/>
    <w:rsid w:val="00C45937"/>
    <w:rsid w:val="00C50E8E"/>
    <w:rsid w:val="00C6023E"/>
    <w:rsid w:val="00C60955"/>
    <w:rsid w:val="00C61853"/>
    <w:rsid w:val="00C6346A"/>
    <w:rsid w:val="00C6615D"/>
    <w:rsid w:val="00C72335"/>
    <w:rsid w:val="00C732F5"/>
    <w:rsid w:val="00C73AF7"/>
    <w:rsid w:val="00C75E03"/>
    <w:rsid w:val="00C801FC"/>
    <w:rsid w:val="00C8146A"/>
    <w:rsid w:val="00C82FA2"/>
    <w:rsid w:val="00C8307B"/>
    <w:rsid w:val="00C869C2"/>
    <w:rsid w:val="00C87B35"/>
    <w:rsid w:val="00C87E0A"/>
    <w:rsid w:val="00C90850"/>
    <w:rsid w:val="00C90911"/>
    <w:rsid w:val="00C958A8"/>
    <w:rsid w:val="00C97FE5"/>
    <w:rsid w:val="00CA161E"/>
    <w:rsid w:val="00CA24D0"/>
    <w:rsid w:val="00CB0BFE"/>
    <w:rsid w:val="00CB17E1"/>
    <w:rsid w:val="00CB792C"/>
    <w:rsid w:val="00CC1363"/>
    <w:rsid w:val="00CC1CD6"/>
    <w:rsid w:val="00CC3161"/>
    <w:rsid w:val="00CC3601"/>
    <w:rsid w:val="00CC72AC"/>
    <w:rsid w:val="00CD4189"/>
    <w:rsid w:val="00CD481E"/>
    <w:rsid w:val="00CE00AB"/>
    <w:rsid w:val="00CE172E"/>
    <w:rsid w:val="00CE3AE3"/>
    <w:rsid w:val="00CE6459"/>
    <w:rsid w:val="00CF0E6F"/>
    <w:rsid w:val="00CF127A"/>
    <w:rsid w:val="00CF2D07"/>
    <w:rsid w:val="00CF3879"/>
    <w:rsid w:val="00CF44D0"/>
    <w:rsid w:val="00CF7E78"/>
    <w:rsid w:val="00D0578B"/>
    <w:rsid w:val="00D05FF2"/>
    <w:rsid w:val="00D14B25"/>
    <w:rsid w:val="00D157D1"/>
    <w:rsid w:val="00D2088D"/>
    <w:rsid w:val="00D22BF6"/>
    <w:rsid w:val="00D248BB"/>
    <w:rsid w:val="00D44937"/>
    <w:rsid w:val="00D4573C"/>
    <w:rsid w:val="00D54E6A"/>
    <w:rsid w:val="00D565A3"/>
    <w:rsid w:val="00D568E5"/>
    <w:rsid w:val="00D57023"/>
    <w:rsid w:val="00D60BCF"/>
    <w:rsid w:val="00D62E65"/>
    <w:rsid w:val="00D709FF"/>
    <w:rsid w:val="00D71E28"/>
    <w:rsid w:val="00D74E1E"/>
    <w:rsid w:val="00D751F6"/>
    <w:rsid w:val="00D80B89"/>
    <w:rsid w:val="00D90D3B"/>
    <w:rsid w:val="00D92721"/>
    <w:rsid w:val="00D93DB0"/>
    <w:rsid w:val="00D96140"/>
    <w:rsid w:val="00D96C4C"/>
    <w:rsid w:val="00DA259E"/>
    <w:rsid w:val="00DA2668"/>
    <w:rsid w:val="00DA2679"/>
    <w:rsid w:val="00DA2E58"/>
    <w:rsid w:val="00DB37F9"/>
    <w:rsid w:val="00DB39D0"/>
    <w:rsid w:val="00DB537A"/>
    <w:rsid w:val="00DC1754"/>
    <w:rsid w:val="00DC1D07"/>
    <w:rsid w:val="00DC2CAC"/>
    <w:rsid w:val="00DC700C"/>
    <w:rsid w:val="00DD39A8"/>
    <w:rsid w:val="00DD6E9B"/>
    <w:rsid w:val="00DD7607"/>
    <w:rsid w:val="00DE06BB"/>
    <w:rsid w:val="00DE43BB"/>
    <w:rsid w:val="00DE7253"/>
    <w:rsid w:val="00DE7C1C"/>
    <w:rsid w:val="00DF2BF4"/>
    <w:rsid w:val="00DF5F9B"/>
    <w:rsid w:val="00E0108C"/>
    <w:rsid w:val="00E0234C"/>
    <w:rsid w:val="00E0693D"/>
    <w:rsid w:val="00E14D4E"/>
    <w:rsid w:val="00E23653"/>
    <w:rsid w:val="00E264CE"/>
    <w:rsid w:val="00E34152"/>
    <w:rsid w:val="00E34E98"/>
    <w:rsid w:val="00E464AA"/>
    <w:rsid w:val="00E5303A"/>
    <w:rsid w:val="00E53752"/>
    <w:rsid w:val="00E53783"/>
    <w:rsid w:val="00E57539"/>
    <w:rsid w:val="00E66D28"/>
    <w:rsid w:val="00E714CD"/>
    <w:rsid w:val="00E73804"/>
    <w:rsid w:val="00E75388"/>
    <w:rsid w:val="00E766DD"/>
    <w:rsid w:val="00E76BEB"/>
    <w:rsid w:val="00E80833"/>
    <w:rsid w:val="00E80D5E"/>
    <w:rsid w:val="00E836E3"/>
    <w:rsid w:val="00E86D72"/>
    <w:rsid w:val="00E86DB4"/>
    <w:rsid w:val="00E878A4"/>
    <w:rsid w:val="00E957E6"/>
    <w:rsid w:val="00EA39CE"/>
    <w:rsid w:val="00EA58A1"/>
    <w:rsid w:val="00EB10BF"/>
    <w:rsid w:val="00EB1839"/>
    <w:rsid w:val="00EB23A0"/>
    <w:rsid w:val="00EC060D"/>
    <w:rsid w:val="00EC3A0C"/>
    <w:rsid w:val="00EC4397"/>
    <w:rsid w:val="00ED0B13"/>
    <w:rsid w:val="00ED37EC"/>
    <w:rsid w:val="00ED481B"/>
    <w:rsid w:val="00ED49BC"/>
    <w:rsid w:val="00ED4E65"/>
    <w:rsid w:val="00ED5314"/>
    <w:rsid w:val="00ED7070"/>
    <w:rsid w:val="00EE3F51"/>
    <w:rsid w:val="00EE6DDB"/>
    <w:rsid w:val="00EF462C"/>
    <w:rsid w:val="00EF6DC1"/>
    <w:rsid w:val="00F03EE5"/>
    <w:rsid w:val="00F11DCC"/>
    <w:rsid w:val="00F12977"/>
    <w:rsid w:val="00F220C6"/>
    <w:rsid w:val="00F2618C"/>
    <w:rsid w:val="00F31549"/>
    <w:rsid w:val="00F3167A"/>
    <w:rsid w:val="00F36C79"/>
    <w:rsid w:val="00F421E3"/>
    <w:rsid w:val="00F4465E"/>
    <w:rsid w:val="00F45F1E"/>
    <w:rsid w:val="00F561DE"/>
    <w:rsid w:val="00F5667E"/>
    <w:rsid w:val="00F56888"/>
    <w:rsid w:val="00F676A1"/>
    <w:rsid w:val="00F67DDD"/>
    <w:rsid w:val="00F71F59"/>
    <w:rsid w:val="00F7211E"/>
    <w:rsid w:val="00F764D4"/>
    <w:rsid w:val="00F816F0"/>
    <w:rsid w:val="00F824B5"/>
    <w:rsid w:val="00F82C0C"/>
    <w:rsid w:val="00F86858"/>
    <w:rsid w:val="00F9048F"/>
    <w:rsid w:val="00F90CF6"/>
    <w:rsid w:val="00F92BD6"/>
    <w:rsid w:val="00F93B88"/>
    <w:rsid w:val="00F94AD6"/>
    <w:rsid w:val="00F95688"/>
    <w:rsid w:val="00FA130C"/>
    <w:rsid w:val="00FA4ED6"/>
    <w:rsid w:val="00FA7495"/>
    <w:rsid w:val="00FB0B5F"/>
    <w:rsid w:val="00FB5226"/>
    <w:rsid w:val="00FC28EB"/>
    <w:rsid w:val="00FC4005"/>
    <w:rsid w:val="00FC401E"/>
    <w:rsid w:val="00FC7362"/>
    <w:rsid w:val="00FD0C22"/>
    <w:rsid w:val="00FD0C8F"/>
    <w:rsid w:val="00FD0D47"/>
    <w:rsid w:val="00FD0DEA"/>
    <w:rsid w:val="00FD27F2"/>
    <w:rsid w:val="00FD31AB"/>
    <w:rsid w:val="00FD557E"/>
    <w:rsid w:val="00FD763E"/>
    <w:rsid w:val="00FF2512"/>
    <w:rsid w:val="00FF4900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1E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E5B1E"/>
    <w:pPr>
      <w:keepNext/>
      <w:widowControl/>
      <w:tabs>
        <w:tab w:val="right" w:pos="9639"/>
      </w:tabs>
      <w:autoSpaceDE/>
      <w:autoSpaceDN/>
      <w:adjustRightInd/>
      <w:ind w:firstLine="8647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9E5B1E"/>
    <w:rPr>
      <w:rFonts w:eastAsia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9E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B1E"/>
    <w:pPr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paragraph" w:customStyle="1" w:styleId="ConsPlusNonformat">
    <w:name w:val="ConsPlusNonformat"/>
    <w:uiPriority w:val="99"/>
    <w:rsid w:val="009E5B1E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E5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E5B1E"/>
    <w:rPr>
      <w:rFonts w:eastAsiaTheme="minorEastAsia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E5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5B1E"/>
    <w:rPr>
      <w:rFonts w:eastAsiaTheme="minorEastAsia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9E5B1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9E5B1E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9E5B1E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9E5B1E"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b"/>
    <w:uiPriority w:val="99"/>
    <w:locked/>
    <w:rsid w:val="009E5B1E"/>
    <w:rPr>
      <w:rFonts w:eastAsia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a"/>
    <w:uiPriority w:val="99"/>
    <w:rsid w:val="009E5B1E"/>
    <w:pPr>
      <w:widowControl/>
      <w:overflowPunct w:val="0"/>
      <w:ind w:firstLine="851"/>
      <w:jc w:val="both"/>
    </w:pPr>
    <w:rPr>
      <w:rFonts w:eastAsia="Times New Roman"/>
      <w:sz w:val="30"/>
    </w:rPr>
  </w:style>
  <w:style w:type="character" w:customStyle="1" w:styleId="11">
    <w:name w:val="Основной текст с отступом Знак1"/>
    <w:basedOn w:val="a0"/>
    <w:uiPriority w:val="99"/>
    <w:semiHidden/>
    <w:rsid w:val="00421F48"/>
    <w:rPr>
      <w:rFonts w:eastAsiaTheme="minorEastAsia"/>
      <w:sz w:val="20"/>
      <w:szCs w:val="20"/>
      <w:lang w:eastAsia="ru-RU"/>
    </w:rPr>
  </w:style>
  <w:style w:type="character" w:customStyle="1" w:styleId="12">
    <w:name w:val="Основной текст с отступом Знак12"/>
    <w:basedOn w:val="a0"/>
    <w:uiPriority w:val="99"/>
    <w:semiHidden/>
    <w:rsid w:val="00421F48"/>
    <w:rPr>
      <w:rFonts w:eastAsiaTheme="minorEastAsia" w:cs="Times New Roman"/>
      <w:sz w:val="20"/>
      <w:szCs w:val="20"/>
      <w:lang w:eastAsia="ru-RU"/>
    </w:rPr>
  </w:style>
  <w:style w:type="character" w:customStyle="1" w:styleId="110">
    <w:name w:val="Основной текст с отступом Знак11"/>
    <w:basedOn w:val="a0"/>
    <w:uiPriority w:val="99"/>
    <w:semiHidden/>
    <w:rsid w:val="009E5B1E"/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9E5B1E"/>
    <w:pPr>
      <w:widowControl/>
      <w:autoSpaceDE/>
      <w:autoSpaceDN/>
      <w:adjustRightInd/>
    </w:pPr>
    <w:rPr>
      <w:rFonts w:eastAsia="Times New Roman"/>
    </w:rPr>
  </w:style>
  <w:style w:type="character" w:customStyle="1" w:styleId="table100">
    <w:name w:val="table10 Знак"/>
    <w:basedOn w:val="a0"/>
    <w:link w:val="table10"/>
    <w:locked/>
    <w:rsid w:val="009E5B1E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locked/>
    <w:rsid w:val="009E5B1E"/>
    <w:rPr>
      <w:rFonts w:ascii="Tahom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rsid w:val="009E5B1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421F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0">
    <w:name w:val="Текст выноски Знак12"/>
    <w:basedOn w:val="a0"/>
    <w:uiPriority w:val="99"/>
    <w:semiHidden/>
    <w:rsid w:val="00421F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1">
    <w:name w:val="Текст выноски Знак11"/>
    <w:basedOn w:val="a0"/>
    <w:uiPriority w:val="99"/>
    <w:semiHidden/>
    <w:rsid w:val="009E5B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ewncpi0">
    <w:name w:val="newncpi0"/>
    <w:basedOn w:val="a"/>
    <w:rsid w:val="009E5B1E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paragraph" w:customStyle="1" w:styleId="undline">
    <w:name w:val="undline"/>
    <w:basedOn w:val="a"/>
    <w:rsid w:val="009E5B1E"/>
    <w:pPr>
      <w:widowControl/>
      <w:autoSpaceDE/>
      <w:autoSpaceDN/>
      <w:adjustRightInd/>
      <w:jc w:val="both"/>
    </w:pPr>
    <w:rPr>
      <w:rFonts w:eastAsia="Times New Roman"/>
    </w:rPr>
  </w:style>
  <w:style w:type="character" w:styleId="ae">
    <w:name w:val="page number"/>
    <w:basedOn w:val="a0"/>
    <w:uiPriority w:val="99"/>
    <w:rsid w:val="009E5B1E"/>
    <w:rPr>
      <w:rFonts w:cs="Times New Roman"/>
    </w:rPr>
  </w:style>
  <w:style w:type="paragraph" w:customStyle="1" w:styleId="zagrazdel">
    <w:name w:val="zagrazdel"/>
    <w:basedOn w:val="a"/>
    <w:rsid w:val="009E5B1E"/>
    <w:pPr>
      <w:widowControl/>
      <w:autoSpaceDE/>
      <w:autoSpaceDN/>
      <w:adjustRightInd/>
      <w:spacing w:before="240" w:after="240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CharChar">
    <w:name w:val="Char Char Знак Знак Знак Знак Знак Знак Знак Знак Знак Знак"/>
    <w:basedOn w:val="a"/>
    <w:rsid w:val="009E5B1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9E5B1E"/>
  </w:style>
  <w:style w:type="character" w:customStyle="1" w:styleId="af0">
    <w:name w:val="Текст сноски Знак"/>
    <w:basedOn w:val="a0"/>
    <w:link w:val="af"/>
    <w:uiPriority w:val="99"/>
    <w:semiHidden/>
    <w:locked/>
    <w:rsid w:val="009E5B1E"/>
    <w:rPr>
      <w:rFonts w:eastAsiaTheme="minorEastAsia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E5B1E"/>
    <w:rPr>
      <w:rFonts w:cs="Times New Roman"/>
      <w:vertAlign w:val="superscript"/>
    </w:rPr>
  </w:style>
  <w:style w:type="table" w:customStyle="1" w:styleId="14">
    <w:name w:val="Сетка таблицы1"/>
    <w:basedOn w:val="a1"/>
    <w:next w:val="a3"/>
    <w:uiPriority w:val="59"/>
    <w:rsid w:val="00450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Гиперссылка1"/>
    <w:basedOn w:val="a0"/>
    <w:uiPriority w:val="99"/>
    <w:unhideWhenUsed/>
    <w:rsid w:val="00450620"/>
    <w:rPr>
      <w:rFonts w:cs="Times New Roman"/>
      <w:color w:val="0000FF"/>
      <w:u w:val="single"/>
    </w:rPr>
  </w:style>
  <w:style w:type="character" w:styleId="af2">
    <w:name w:val="Hyperlink"/>
    <w:basedOn w:val="a0"/>
    <w:uiPriority w:val="99"/>
    <w:semiHidden/>
    <w:unhideWhenUsed/>
    <w:rsid w:val="00450620"/>
    <w:rPr>
      <w:rFonts w:cs="Times New Roman"/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410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3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1E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E5B1E"/>
    <w:pPr>
      <w:keepNext/>
      <w:widowControl/>
      <w:tabs>
        <w:tab w:val="right" w:pos="9639"/>
      </w:tabs>
      <w:autoSpaceDE/>
      <w:autoSpaceDN/>
      <w:adjustRightInd/>
      <w:ind w:firstLine="8647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9E5B1E"/>
    <w:rPr>
      <w:rFonts w:eastAsia="Times New Roman" w:cs="Times New Roman"/>
      <w:sz w:val="20"/>
      <w:szCs w:val="20"/>
      <w:lang w:val="x-none" w:eastAsia="ru-RU"/>
    </w:rPr>
  </w:style>
  <w:style w:type="table" w:styleId="a3">
    <w:name w:val="Table Grid"/>
    <w:basedOn w:val="a1"/>
    <w:uiPriority w:val="59"/>
    <w:rsid w:val="009E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B1E"/>
    <w:pPr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paragraph" w:customStyle="1" w:styleId="ConsPlusNonformat">
    <w:name w:val="ConsPlusNonformat"/>
    <w:uiPriority w:val="99"/>
    <w:rsid w:val="009E5B1E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E5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E5B1E"/>
    <w:rPr>
      <w:rFonts w:eastAsiaTheme="minorEastAsia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9E5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5B1E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rsid w:val="009E5B1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9E5B1E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9E5B1E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9E5B1E"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b"/>
    <w:uiPriority w:val="99"/>
    <w:locked/>
    <w:rsid w:val="009E5B1E"/>
    <w:rPr>
      <w:rFonts w:eastAsia="Times New Roman" w:cs="Times New Roman"/>
      <w:sz w:val="20"/>
      <w:szCs w:val="20"/>
      <w:lang w:val="x-none" w:eastAsia="ru-RU"/>
    </w:rPr>
  </w:style>
  <w:style w:type="paragraph" w:styleId="ab">
    <w:name w:val="Body Text Indent"/>
    <w:basedOn w:val="a"/>
    <w:link w:val="aa"/>
    <w:uiPriority w:val="99"/>
    <w:rsid w:val="009E5B1E"/>
    <w:pPr>
      <w:widowControl/>
      <w:overflowPunct w:val="0"/>
      <w:ind w:firstLine="851"/>
      <w:jc w:val="both"/>
    </w:pPr>
    <w:rPr>
      <w:rFonts w:eastAsia="Times New Roman"/>
      <w:sz w:val="30"/>
    </w:rPr>
  </w:style>
  <w:style w:type="character" w:customStyle="1" w:styleId="1">
    <w:name w:val="Основной текст с отступом Знак1"/>
    <w:basedOn w:val="a0"/>
    <w:uiPriority w:val="99"/>
    <w:semiHidden/>
    <w:rPr>
      <w:rFonts w:eastAsiaTheme="minorEastAsia"/>
      <w:sz w:val="20"/>
      <w:szCs w:val="20"/>
      <w:lang w:eastAsia="ru-RU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eastAsiaTheme="minorEastAsia" w:cs="Times New Roman"/>
      <w:sz w:val="20"/>
      <w:szCs w:val="20"/>
      <w:lang w:val="x-none" w:eastAsia="ru-RU"/>
    </w:rPr>
  </w:style>
  <w:style w:type="character" w:customStyle="1" w:styleId="11">
    <w:name w:val="Основной текст с отступом Знак11"/>
    <w:basedOn w:val="a0"/>
    <w:uiPriority w:val="99"/>
    <w:semiHidden/>
    <w:rsid w:val="009E5B1E"/>
    <w:rPr>
      <w:rFonts w:eastAsiaTheme="minorEastAsia" w:cs="Times New Roman"/>
      <w:sz w:val="20"/>
      <w:szCs w:val="20"/>
      <w:lang w:val="x-none" w:eastAsia="ru-RU"/>
    </w:rPr>
  </w:style>
  <w:style w:type="paragraph" w:customStyle="1" w:styleId="table10">
    <w:name w:val="table10"/>
    <w:basedOn w:val="a"/>
    <w:link w:val="table100"/>
    <w:rsid w:val="009E5B1E"/>
    <w:pPr>
      <w:widowControl/>
      <w:autoSpaceDE/>
      <w:autoSpaceDN/>
      <w:adjustRightInd/>
    </w:pPr>
    <w:rPr>
      <w:rFonts w:eastAsia="Times New Roman"/>
    </w:rPr>
  </w:style>
  <w:style w:type="character" w:customStyle="1" w:styleId="table100">
    <w:name w:val="table10 Знак"/>
    <w:basedOn w:val="a0"/>
    <w:link w:val="table10"/>
    <w:locked/>
    <w:rsid w:val="009E5B1E"/>
    <w:rPr>
      <w:rFonts w:eastAsia="Times New Roman" w:cs="Times New Roman"/>
      <w:sz w:val="20"/>
      <w:szCs w:val="20"/>
      <w:lang w:val="x-none" w:eastAsia="ru-RU"/>
    </w:rPr>
  </w:style>
  <w:style w:type="character" w:customStyle="1" w:styleId="ac">
    <w:name w:val="Текст выноски Знак"/>
    <w:basedOn w:val="a0"/>
    <w:link w:val="ad"/>
    <w:uiPriority w:val="99"/>
    <w:locked/>
    <w:rsid w:val="009E5B1E"/>
    <w:rPr>
      <w:rFonts w:ascii="Tahoma" w:hAnsi="Tahoma" w:cs="Tahoma"/>
      <w:sz w:val="16"/>
      <w:szCs w:val="16"/>
      <w:lang w:val="x-none" w:eastAsia="ru-RU"/>
    </w:rPr>
  </w:style>
  <w:style w:type="paragraph" w:styleId="ad">
    <w:name w:val="Balloon Text"/>
    <w:basedOn w:val="a"/>
    <w:link w:val="ac"/>
    <w:uiPriority w:val="99"/>
    <w:rsid w:val="009E5B1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0">
    <w:name w:val="Текст выноски Знак12"/>
    <w:basedOn w:val="a0"/>
    <w:uiPriority w:val="99"/>
    <w:semiHidden/>
    <w:rPr>
      <w:rFonts w:ascii="Tahoma" w:eastAsiaTheme="minorEastAsia" w:hAnsi="Tahoma" w:cs="Tahoma"/>
      <w:sz w:val="16"/>
      <w:szCs w:val="16"/>
      <w:lang w:val="x-none" w:eastAsia="ru-RU"/>
    </w:rPr>
  </w:style>
  <w:style w:type="character" w:customStyle="1" w:styleId="110">
    <w:name w:val="Текст выноски Знак11"/>
    <w:basedOn w:val="a0"/>
    <w:uiPriority w:val="99"/>
    <w:semiHidden/>
    <w:rsid w:val="009E5B1E"/>
    <w:rPr>
      <w:rFonts w:ascii="Tahoma" w:eastAsiaTheme="minorEastAsia" w:hAnsi="Tahoma" w:cs="Tahoma"/>
      <w:sz w:val="16"/>
      <w:szCs w:val="16"/>
      <w:lang w:val="x-none" w:eastAsia="ru-RU"/>
    </w:rPr>
  </w:style>
  <w:style w:type="paragraph" w:customStyle="1" w:styleId="newncpi0">
    <w:name w:val="newncpi0"/>
    <w:basedOn w:val="a"/>
    <w:rsid w:val="009E5B1E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paragraph" w:customStyle="1" w:styleId="undline">
    <w:name w:val="undline"/>
    <w:basedOn w:val="a"/>
    <w:rsid w:val="009E5B1E"/>
    <w:pPr>
      <w:widowControl/>
      <w:autoSpaceDE/>
      <w:autoSpaceDN/>
      <w:adjustRightInd/>
      <w:jc w:val="both"/>
    </w:pPr>
    <w:rPr>
      <w:rFonts w:eastAsia="Times New Roman"/>
    </w:rPr>
  </w:style>
  <w:style w:type="character" w:styleId="ae">
    <w:name w:val="page number"/>
    <w:basedOn w:val="a0"/>
    <w:uiPriority w:val="99"/>
    <w:rsid w:val="009E5B1E"/>
    <w:rPr>
      <w:rFonts w:cs="Times New Roman"/>
    </w:rPr>
  </w:style>
  <w:style w:type="paragraph" w:customStyle="1" w:styleId="zagrazdel">
    <w:name w:val="zagrazdel"/>
    <w:basedOn w:val="a"/>
    <w:rsid w:val="009E5B1E"/>
    <w:pPr>
      <w:widowControl/>
      <w:autoSpaceDE/>
      <w:autoSpaceDN/>
      <w:adjustRightInd/>
      <w:spacing w:before="240" w:after="240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CharChar">
    <w:name w:val="Char Char Знак Знак Знак Знак Знак Знак Знак Знак Знак Знак"/>
    <w:basedOn w:val="a"/>
    <w:rsid w:val="009E5B1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9E5B1E"/>
  </w:style>
  <w:style w:type="character" w:customStyle="1" w:styleId="af0">
    <w:name w:val="Текст сноски Знак"/>
    <w:basedOn w:val="a0"/>
    <w:link w:val="af"/>
    <w:uiPriority w:val="99"/>
    <w:semiHidden/>
    <w:locked/>
    <w:rsid w:val="009E5B1E"/>
    <w:rPr>
      <w:rFonts w:eastAsiaTheme="minorEastAsia" w:cs="Times New Roman"/>
      <w:sz w:val="20"/>
      <w:szCs w:val="20"/>
      <w:lang w:val="x-none" w:eastAsia="ru-RU"/>
    </w:rPr>
  </w:style>
  <w:style w:type="character" w:styleId="af1">
    <w:name w:val="footnote reference"/>
    <w:basedOn w:val="a0"/>
    <w:uiPriority w:val="99"/>
    <w:semiHidden/>
    <w:unhideWhenUsed/>
    <w:rsid w:val="009E5B1E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3"/>
    <w:uiPriority w:val="59"/>
    <w:rsid w:val="0045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basedOn w:val="a0"/>
    <w:uiPriority w:val="99"/>
    <w:unhideWhenUsed/>
    <w:rsid w:val="00450620"/>
    <w:rPr>
      <w:rFonts w:cs="Times New Roman"/>
      <w:color w:val="0000FF"/>
      <w:u w:val="single"/>
    </w:rPr>
  </w:style>
  <w:style w:type="character" w:styleId="af2">
    <w:name w:val="Hyperlink"/>
    <w:basedOn w:val="a0"/>
    <w:uiPriority w:val="99"/>
    <w:semiHidden/>
    <w:unhideWhenUsed/>
    <w:rsid w:val="00450620"/>
    <w:rPr>
      <w:rFonts w:cs="Times New Roman"/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41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C6492ABB2880668737D40CF1DD41FB32F8C61F214CD60C265D38895D9588B0F04CE0F7A9DC92567AB4157795M5n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EE96A-C7B3-460F-A63D-6B8BBBFD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4730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belaeva</dc:creator>
  <cp:lastModifiedBy>User</cp:lastModifiedBy>
  <cp:revision>7</cp:revision>
  <cp:lastPrinted>2019-07-31T14:13:00Z</cp:lastPrinted>
  <dcterms:created xsi:type="dcterms:W3CDTF">2019-08-05T15:50:00Z</dcterms:created>
  <dcterms:modified xsi:type="dcterms:W3CDTF">2019-08-08T10:46:00Z</dcterms:modified>
</cp:coreProperties>
</file>