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92" w:rsidRPr="00627292" w:rsidRDefault="00627292" w:rsidP="00627292">
      <w:pPr>
        <w:ind w:right="-284"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27292">
        <w:rPr>
          <w:rFonts w:ascii="Times New Roman" w:hAnsi="Times New Roman" w:cs="Times New Roman"/>
          <w:b/>
          <w:sz w:val="36"/>
          <w:szCs w:val="36"/>
          <w:u w:val="single"/>
        </w:rPr>
        <w:t>Временная трудовая занятость молодежи в свободное от учебы время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 Временная трудовая занятость молодежи организуется для приобщения молодежи к общественно полезному труду и получению трудовых навыков, адаптации к трудовой деятельности и подготовке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к самостоятельному выходу на рынок труда, а также для улучшения материального благосостояния. 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Для трудоустройства во время каникул подростки могут обращаться к заместителю директора по воспитательной работе в учреждении образования. 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27292">
        <w:rPr>
          <w:rFonts w:ascii="Times New Roman" w:hAnsi="Times New Roman" w:cs="Times New Roman"/>
          <w:sz w:val="30"/>
          <w:szCs w:val="30"/>
        </w:rPr>
        <w:t xml:space="preserve">Продолжительность рабочего времени молодежи в период летних каникул не может превышать: в возрасте от 14 до 16 лет — 23 часов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в неделю и 4 часов 36 минут в день; для учащихся от 16 до 18 лет —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35 часов в неделю и 7 часов в день; в возрасте свыше 18 лет — 40 часов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 неделю. </w:t>
      </w:r>
      <w:proofErr w:type="gramEnd"/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Продолжительность рабочей недели, а также ежедневной работы (смены) учащихся общеобразовательных учреждений, учреждений, обеспечивающих получение профессионально-технического, среднего специального образования, работающих в течение учебного года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в свободное от учебы время, не может превышать половины максимальной продолжительности рабочего времени, предусмотренной законодательством о труде Республики Беларусь для учащихся соответствующего возраста. 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Сведения о временной занятости молодежи заносятся в трудовые книжки, выдаваемые им организаторами работ, или подтверждаются соответствующими справками. </w:t>
      </w:r>
      <w:bookmarkStart w:id="0" w:name="_GoBack"/>
      <w:bookmarkEnd w:id="0"/>
    </w:p>
    <w:p w:rsidR="000C401E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Виды работ, на которых допускается временная трудовая занятость молодежи, не достигшей восемнадцати лет, определяются в соответствии с требованиями законодательства о труде Республики Беларусь. 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Трудовой договор с лицом в возрасте от 14 до 16 лет может быть заключен только с письменного согласия одного из родителей </w:t>
      </w:r>
      <w:proofErr w:type="gramStart"/>
      <w:r w:rsidRPr="00627292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Pr="00627292">
        <w:rPr>
          <w:rFonts w:ascii="Times New Roman" w:hAnsi="Times New Roman" w:cs="Times New Roman"/>
          <w:sz w:val="30"/>
          <w:szCs w:val="30"/>
        </w:rPr>
        <w:t xml:space="preserve"> выполнения легких работ, которые не являются вредными для здоровья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и развития несовершеннолетнего, не </w:t>
      </w:r>
      <w:proofErr w:type="gramStart"/>
      <w:r w:rsidRPr="00627292">
        <w:rPr>
          <w:rFonts w:ascii="Times New Roman" w:hAnsi="Times New Roman" w:cs="Times New Roman"/>
          <w:sz w:val="30"/>
          <w:szCs w:val="30"/>
        </w:rPr>
        <w:t>наносят ущерба посещаемости им учебного заведения и включены</w:t>
      </w:r>
      <w:proofErr w:type="gramEnd"/>
      <w:r w:rsidRPr="00627292">
        <w:rPr>
          <w:rFonts w:ascii="Times New Roman" w:hAnsi="Times New Roman" w:cs="Times New Roman"/>
          <w:sz w:val="30"/>
          <w:szCs w:val="30"/>
        </w:rPr>
        <w:t xml:space="preserve"> в утвержденный постановлением Министерства труда и социальной защиты Республики Беларусь перечень легких видов работ, которые могут выполнять лица в возрасте от 14 до 16 лет.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 Запрещается принимать на работу лиц моложе 18 лет без предварительного медицинского осмотра. </w:t>
      </w:r>
    </w:p>
    <w:p w:rsidR="001C287E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lastRenderedPageBreak/>
        <w:t xml:space="preserve">Запрещается направление несовершеннолетней молодежи на тяжелые работы, работы с вредными и опасными условиями труда, на работы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>по переноске и передвижению тяжестей, превышающих установленные для них предельные нормы, а также связанные с производством, хранением и торговлей спиртными напитками, наносящими ущерб нравственности подростка, и работы, выполняемые вахтовым методом.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 Запрещается привлекать несовершеннолетних работников к ночным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и сверхурочным работам, работам в государственные праздники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и праздничные дни, работам в выходные дни. </w:t>
      </w:r>
    </w:p>
    <w:p w:rsidR="00627292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7292">
        <w:rPr>
          <w:rFonts w:ascii="Times New Roman" w:hAnsi="Times New Roman" w:cs="Times New Roman"/>
          <w:sz w:val="30"/>
          <w:szCs w:val="30"/>
        </w:rPr>
        <w:t xml:space="preserve">Оплата труда молодых граждан производится нанимателем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в соответствии с действующей у него системой оплаты труда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за фактически отработанное время и выполненную работу, но не ниже размера минимальной заработной платы (месячной, часовой), установленного законодательством, при условии отработки </w:t>
      </w:r>
      <w:proofErr w:type="spellStart"/>
      <w:r w:rsidRPr="00627292">
        <w:rPr>
          <w:rFonts w:ascii="Times New Roman" w:hAnsi="Times New Roman" w:cs="Times New Roman"/>
          <w:sz w:val="30"/>
          <w:szCs w:val="30"/>
        </w:rPr>
        <w:t>определѐнной</w:t>
      </w:r>
      <w:proofErr w:type="spellEnd"/>
      <w:r w:rsidRPr="00627292">
        <w:rPr>
          <w:rFonts w:ascii="Times New Roman" w:hAnsi="Times New Roman" w:cs="Times New Roman"/>
          <w:sz w:val="30"/>
          <w:szCs w:val="30"/>
        </w:rPr>
        <w:t xml:space="preserve"> им нанимателем нормы продолжительности рабочего времени </w:t>
      </w:r>
      <w:r w:rsidR="000C401E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627292">
        <w:rPr>
          <w:rFonts w:ascii="Times New Roman" w:hAnsi="Times New Roman" w:cs="Times New Roman"/>
          <w:sz w:val="30"/>
          <w:szCs w:val="30"/>
        </w:rPr>
        <w:t xml:space="preserve">и выполнения месячной (часовой) нормы труда. </w:t>
      </w:r>
    </w:p>
    <w:p w:rsidR="002E37FC" w:rsidRDefault="00627292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27292">
        <w:rPr>
          <w:rFonts w:ascii="Times New Roman" w:hAnsi="Times New Roman" w:cs="Times New Roman"/>
          <w:sz w:val="30"/>
          <w:szCs w:val="30"/>
        </w:rPr>
        <w:t>Для обеспечения временной трудовой занятости молодежи, работающей в свободное от учебы время могут выполняться следующие виды работ: благоустройство территории, уборка территории; ручная прополка; удаление травы с тротуарной плитки, асфальтированных дорожек; озеленение территории: уход за цветниками, газонами, клумбами; посадка и подсадка рассады; полив клумб; работы по ремонту книг, учебных пособий в библиотеке.</w:t>
      </w:r>
      <w:proofErr w:type="gramEnd"/>
    </w:p>
    <w:p w:rsidR="000C401E" w:rsidRPr="00DA2D56" w:rsidRDefault="000C401E" w:rsidP="00536266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Более подробную информацию можно получить в управлении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по труду, занятости и социальной защите </w:t>
      </w:r>
      <w:r>
        <w:rPr>
          <w:rFonts w:ascii="Times New Roman" w:hAnsi="Times New Roman" w:cs="Times New Roman"/>
          <w:sz w:val="30"/>
          <w:szCs w:val="30"/>
        </w:rPr>
        <w:t>Кричевского</w:t>
      </w:r>
      <w:r w:rsidRPr="00DA2D56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>по адресу: г.</w:t>
      </w:r>
      <w:r>
        <w:rPr>
          <w:rFonts w:ascii="Times New Roman" w:hAnsi="Times New Roman" w:cs="Times New Roman"/>
          <w:sz w:val="30"/>
          <w:szCs w:val="30"/>
        </w:rPr>
        <w:t xml:space="preserve"> Кричев</w:t>
      </w:r>
      <w:r w:rsidRPr="00DA2D56">
        <w:rPr>
          <w:rFonts w:ascii="Times New Roman" w:hAnsi="Times New Roman" w:cs="Times New Roman"/>
          <w:sz w:val="30"/>
          <w:szCs w:val="30"/>
        </w:rPr>
        <w:t>,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2D56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оветская</w:t>
      </w:r>
      <w:proofErr w:type="gramEnd"/>
      <w:r>
        <w:rPr>
          <w:rFonts w:ascii="Times New Roman" w:hAnsi="Times New Roman" w:cs="Times New Roman"/>
          <w:sz w:val="30"/>
          <w:szCs w:val="30"/>
        </w:rPr>
        <w:t>, 51</w:t>
      </w:r>
      <w:r w:rsidRPr="00DA2D56">
        <w:rPr>
          <w:rFonts w:ascii="Times New Roman" w:hAnsi="Times New Roman" w:cs="Times New Roman"/>
          <w:sz w:val="30"/>
          <w:szCs w:val="30"/>
        </w:rPr>
        <w:t xml:space="preserve">, кабинет № 11, (справки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по тел. </w:t>
      </w:r>
      <w:r>
        <w:rPr>
          <w:rFonts w:ascii="Times New Roman" w:hAnsi="Times New Roman" w:cs="Times New Roman"/>
          <w:sz w:val="30"/>
          <w:szCs w:val="30"/>
        </w:rPr>
        <w:t>26976</w:t>
      </w:r>
      <w:r w:rsidRPr="00DA2D5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26982</w:t>
      </w:r>
      <w:r w:rsidRPr="00DA2D5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26983</w:t>
      </w:r>
      <w:r w:rsidRPr="00DA2D56">
        <w:rPr>
          <w:rFonts w:ascii="Times New Roman" w:hAnsi="Times New Roman" w:cs="Times New Roman"/>
          <w:sz w:val="30"/>
          <w:szCs w:val="30"/>
        </w:rPr>
        <w:t>).</w:t>
      </w:r>
    </w:p>
    <w:p w:rsidR="000C401E" w:rsidRPr="00627292" w:rsidRDefault="000C401E" w:rsidP="00627292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0C401E" w:rsidRPr="0062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D6"/>
    <w:rsid w:val="000C401E"/>
    <w:rsid w:val="001C287E"/>
    <w:rsid w:val="002E37FC"/>
    <w:rsid w:val="00536266"/>
    <w:rsid w:val="00627292"/>
    <w:rsid w:val="0085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2026-05-07T09:01:00Z</dcterms:created>
  <dcterms:modified xsi:type="dcterms:W3CDTF">2026-05-07T09:42:00Z</dcterms:modified>
</cp:coreProperties>
</file>